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052D" w14:textId="74E01BB3" w:rsidR="0063005C" w:rsidRDefault="007F1110" w:rsidP="0063005C">
      <w:pPr>
        <w:spacing w:line="480" w:lineRule="auto"/>
        <w:rPr>
          <w:rFonts w:ascii="Times New Roman" w:hAnsi="Times New Roman" w:cs="Times New Roman"/>
          <w:b/>
          <w:bCs/>
          <w:color w:val="000000" w:themeColor="text1"/>
          <w:sz w:val="24"/>
          <w:szCs w:val="24"/>
        </w:rPr>
      </w:pPr>
      <w:proofErr w:type="gramStart"/>
      <w:r w:rsidRPr="007F1110">
        <w:rPr>
          <w:rFonts w:ascii="Times New Roman" w:hAnsi="Times New Roman" w:cs="Times New Roman"/>
          <w:b/>
          <w:bCs/>
          <w:color w:val="000000" w:themeColor="text1"/>
          <w:sz w:val="24"/>
          <w:szCs w:val="24"/>
        </w:rPr>
        <w:t>FROM  “</w:t>
      </w:r>
      <w:proofErr w:type="gramEnd"/>
      <w:r w:rsidRPr="007F1110">
        <w:rPr>
          <w:rFonts w:ascii="Times New Roman" w:hAnsi="Times New Roman" w:cs="Times New Roman"/>
          <w:b/>
          <w:bCs/>
          <w:color w:val="000000" w:themeColor="text1"/>
          <w:sz w:val="24"/>
          <w:szCs w:val="24"/>
        </w:rPr>
        <w:t xml:space="preserve">LUMBUNG” TO VILLAGE UNIT COOPERATIVE (KUD), </w:t>
      </w:r>
      <w:r w:rsidR="00F7186D">
        <w:rPr>
          <w:rFonts w:ascii="Times New Roman" w:hAnsi="Times New Roman" w:cs="Times New Roman"/>
          <w:b/>
          <w:bCs/>
          <w:color w:val="000000" w:themeColor="text1"/>
          <w:sz w:val="24"/>
          <w:szCs w:val="24"/>
        </w:rPr>
        <w:t xml:space="preserve">SOCIAL CHANGE ON </w:t>
      </w:r>
      <w:r w:rsidRPr="007F1110">
        <w:rPr>
          <w:rFonts w:ascii="Times New Roman" w:hAnsi="Times New Roman" w:cs="Times New Roman"/>
          <w:b/>
          <w:bCs/>
          <w:color w:val="000000" w:themeColor="text1"/>
          <w:sz w:val="24"/>
          <w:szCs w:val="24"/>
        </w:rPr>
        <w:t>COMMUNITY-SAVING</w:t>
      </w:r>
      <w:r w:rsidR="00F7186D">
        <w:rPr>
          <w:rFonts w:ascii="Times New Roman" w:hAnsi="Times New Roman" w:cs="Times New Roman"/>
          <w:b/>
          <w:bCs/>
          <w:color w:val="000000" w:themeColor="text1"/>
          <w:sz w:val="24"/>
          <w:szCs w:val="24"/>
        </w:rPr>
        <w:t xml:space="preserve"> INSTITUTION </w:t>
      </w:r>
      <w:r w:rsidRPr="007F1110">
        <w:rPr>
          <w:rFonts w:ascii="Times New Roman" w:hAnsi="Times New Roman" w:cs="Times New Roman"/>
          <w:b/>
          <w:bCs/>
          <w:color w:val="000000" w:themeColor="text1"/>
          <w:sz w:val="24"/>
          <w:szCs w:val="24"/>
        </w:rPr>
        <w:t xml:space="preserve"> IN RURAL JAVA</w:t>
      </w:r>
    </w:p>
    <w:p w14:paraId="04C43061" w14:textId="25990D14" w:rsidR="00F7186D" w:rsidRPr="00F7186D" w:rsidRDefault="00F7186D" w:rsidP="0063005C">
      <w:pPr>
        <w:spacing w:line="480" w:lineRule="auto"/>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Endah</w:t>
      </w:r>
      <w:proofErr w:type="spellEnd"/>
      <w:r>
        <w:rPr>
          <w:rFonts w:ascii="Times New Roman" w:hAnsi="Times New Roman" w:cs="Times New Roman"/>
          <w:b/>
          <w:bCs/>
          <w:color w:val="000000" w:themeColor="text1"/>
          <w:sz w:val="24"/>
          <w:szCs w:val="24"/>
        </w:rPr>
        <w:t xml:space="preserve"> Sri Hartatik</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Wasino</w:t>
      </w:r>
      <w:r>
        <w:rPr>
          <w:rFonts w:ascii="Times New Roman" w:hAnsi="Times New Roman" w:cs="Times New Roman"/>
          <w:b/>
          <w:bCs/>
          <w:color w:val="000000" w:themeColor="text1"/>
          <w:sz w:val="24"/>
          <w:szCs w:val="24"/>
          <w:vertAlign w:val="superscript"/>
        </w:rPr>
        <w:t>2</w:t>
      </w:r>
      <w:r>
        <w:rPr>
          <w:rFonts w:ascii="Times New Roman" w:hAnsi="Times New Roman" w:cs="Times New Roman"/>
          <w:b/>
          <w:bCs/>
          <w:color w:val="000000" w:themeColor="text1"/>
          <w:sz w:val="24"/>
          <w:szCs w:val="24"/>
        </w:rPr>
        <w:t>; Tri Handayani</w:t>
      </w:r>
      <w:r>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 xml:space="preserve">; Sri </w:t>
      </w:r>
      <w:proofErr w:type="gramStart"/>
      <w:r>
        <w:rPr>
          <w:rFonts w:ascii="Times New Roman" w:hAnsi="Times New Roman" w:cs="Times New Roman"/>
          <w:b/>
          <w:bCs/>
          <w:color w:val="000000" w:themeColor="text1"/>
          <w:sz w:val="24"/>
          <w:szCs w:val="24"/>
        </w:rPr>
        <w:t>Sudarsih</w:t>
      </w:r>
      <w:r>
        <w:rPr>
          <w:rFonts w:ascii="Times New Roman" w:hAnsi="Times New Roman" w:cs="Times New Roman"/>
          <w:b/>
          <w:bCs/>
          <w:color w:val="000000" w:themeColor="text1"/>
          <w:sz w:val="24"/>
          <w:szCs w:val="24"/>
          <w:vertAlign w:val="superscript"/>
        </w:rPr>
        <w:t>4</w:t>
      </w:r>
      <w:r>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 xml:space="preserve"> </w:t>
      </w:r>
    </w:p>
    <w:p w14:paraId="35C3B48F" w14:textId="77777777" w:rsidR="00F7186D" w:rsidRDefault="00F7186D" w:rsidP="0063005C">
      <w:pPr>
        <w:spacing w:line="480" w:lineRule="auto"/>
        <w:rPr>
          <w:rFonts w:ascii="Times New Roman" w:hAnsi="Times New Roman" w:cs="Times New Roman"/>
          <w:b/>
          <w:bCs/>
          <w:color w:val="000000" w:themeColor="text1"/>
          <w:sz w:val="24"/>
          <w:szCs w:val="24"/>
          <w:vertAlign w:val="superscript"/>
        </w:rPr>
      </w:pPr>
      <w:r>
        <w:rPr>
          <w:rFonts w:ascii="Times New Roman" w:hAnsi="Times New Roman" w:cs="Times New Roman"/>
          <w:b/>
          <w:bCs/>
          <w:color w:val="000000" w:themeColor="text1"/>
          <w:sz w:val="24"/>
          <w:szCs w:val="24"/>
          <w:vertAlign w:val="superscript"/>
        </w:rPr>
        <w:t xml:space="preserve">1 </w:t>
      </w:r>
      <w:r w:rsidRPr="00F7186D">
        <w:rPr>
          <w:rFonts w:ascii="Times New Roman" w:hAnsi="Times New Roman" w:cs="Times New Roman"/>
          <w:b/>
          <w:bCs/>
          <w:color w:val="000000" w:themeColor="text1"/>
          <w:sz w:val="24"/>
          <w:szCs w:val="24"/>
          <w:vertAlign w:val="superscript"/>
        </w:rPr>
        <w:t xml:space="preserve">History Department, Faculty of Humanities, </w:t>
      </w:r>
      <w:proofErr w:type="spellStart"/>
      <w:r w:rsidRPr="00F7186D">
        <w:rPr>
          <w:rFonts w:ascii="Times New Roman" w:hAnsi="Times New Roman" w:cs="Times New Roman"/>
          <w:b/>
          <w:bCs/>
          <w:color w:val="000000" w:themeColor="text1"/>
          <w:sz w:val="24"/>
          <w:szCs w:val="24"/>
          <w:vertAlign w:val="superscript"/>
        </w:rPr>
        <w:t>Diponegeoro</w:t>
      </w:r>
      <w:proofErr w:type="spellEnd"/>
      <w:r w:rsidRPr="00F7186D">
        <w:rPr>
          <w:rFonts w:ascii="Times New Roman" w:hAnsi="Times New Roman" w:cs="Times New Roman"/>
          <w:b/>
          <w:bCs/>
          <w:color w:val="000000" w:themeColor="text1"/>
          <w:sz w:val="24"/>
          <w:szCs w:val="24"/>
          <w:vertAlign w:val="superscript"/>
        </w:rPr>
        <w:t xml:space="preserve"> University (</w:t>
      </w:r>
      <w:hyperlink r:id="rId8" w:history="1">
        <w:r w:rsidRPr="00F7186D">
          <w:rPr>
            <w:rStyle w:val="Hyperlink"/>
            <w:rFonts w:ascii="Times New Roman" w:hAnsi="Times New Roman" w:cs="Times New Roman"/>
            <w:b/>
            <w:bCs/>
            <w:sz w:val="24"/>
            <w:szCs w:val="24"/>
            <w:vertAlign w:val="superscript"/>
          </w:rPr>
          <w:t>hartatikendah67@gmail.com</w:t>
        </w:r>
      </w:hyperlink>
      <w:r w:rsidRPr="00F7186D">
        <w:rPr>
          <w:rFonts w:ascii="Times New Roman" w:hAnsi="Times New Roman" w:cs="Times New Roman"/>
          <w:b/>
          <w:bCs/>
          <w:color w:val="000000" w:themeColor="text1"/>
          <w:sz w:val="24"/>
          <w:szCs w:val="24"/>
          <w:vertAlign w:val="superscript"/>
        </w:rPr>
        <w:t>)</w:t>
      </w:r>
    </w:p>
    <w:p w14:paraId="197AAD1B" w14:textId="091F3E51" w:rsidR="00F7186D" w:rsidRPr="00F7186D" w:rsidRDefault="00F7186D" w:rsidP="0063005C">
      <w:pPr>
        <w:spacing w:line="480" w:lineRule="auto"/>
        <w:rPr>
          <w:rFonts w:ascii="Times New Roman" w:hAnsi="Times New Roman" w:cs="Times New Roman"/>
          <w:b/>
          <w:bCs/>
          <w:color w:val="000000" w:themeColor="text1"/>
          <w:sz w:val="24"/>
          <w:szCs w:val="24"/>
          <w:vertAlign w:val="superscript"/>
        </w:rPr>
      </w:pPr>
      <w:r w:rsidRPr="00F7186D">
        <w:rPr>
          <w:rFonts w:ascii="Times New Roman" w:hAnsi="Times New Roman" w:cs="Times New Roman"/>
          <w:b/>
          <w:bCs/>
          <w:color w:val="000000" w:themeColor="text1"/>
          <w:sz w:val="24"/>
          <w:szCs w:val="24"/>
          <w:vertAlign w:val="superscript"/>
        </w:rPr>
        <w:t>2 History Department, faculty of Social Sciences, Universitas negeri Semarang</w:t>
      </w:r>
    </w:p>
    <w:p w14:paraId="0EA65646" w14:textId="6232856E" w:rsidR="00F7186D" w:rsidRDefault="00F7186D" w:rsidP="0063005C">
      <w:pPr>
        <w:spacing w:line="480" w:lineRule="auto"/>
        <w:rPr>
          <w:rFonts w:ascii="Times New Roman" w:hAnsi="Times New Roman" w:cs="Times New Roman"/>
          <w:b/>
          <w:bCs/>
          <w:color w:val="000000" w:themeColor="text1"/>
          <w:sz w:val="24"/>
          <w:szCs w:val="24"/>
          <w:vertAlign w:val="superscript"/>
        </w:rPr>
      </w:pPr>
      <w:r>
        <w:rPr>
          <w:rFonts w:ascii="Times New Roman" w:hAnsi="Times New Roman" w:cs="Times New Roman"/>
          <w:b/>
          <w:bCs/>
          <w:color w:val="000000" w:themeColor="text1"/>
          <w:sz w:val="24"/>
          <w:szCs w:val="24"/>
          <w:vertAlign w:val="superscript"/>
        </w:rPr>
        <w:t xml:space="preserve">3 </w:t>
      </w:r>
      <w:r w:rsidRPr="00F7186D">
        <w:rPr>
          <w:rFonts w:ascii="Times New Roman" w:hAnsi="Times New Roman" w:cs="Times New Roman"/>
          <w:b/>
          <w:bCs/>
          <w:color w:val="000000" w:themeColor="text1"/>
          <w:sz w:val="24"/>
          <w:szCs w:val="24"/>
          <w:vertAlign w:val="superscript"/>
        </w:rPr>
        <w:t xml:space="preserve">History Department, Faculty of Humanities, </w:t>
      </w:r>
      <w:proofErr w:type="spellStart"/>
      <w:r w:rsidRPr="00F7186D">
        <w:rPr>
          <w:rFonts w:ascii="Times New Roman" w:hAnsi="Times New Roman" w:cs="Times New Roman"/>
          <w:b/>
          <w:bCs/>
          <w:color w:val="000000" w:themeColor="text1"/>
          <w:sz w:val="24"/>
          <w:szCs w:val="24"/>
          <w:vertAlign w:val="superscript"/>
        </w:rPr>
        <w:t>Diponegeoro</w:t>
      </w:r>
      <w:proofErr w:type="spellEnd"/>
      <w:r w:rsidRPr="00F7186D">
        <w:rPr>
          <w:rFonts w:ascii="Times New Roman" w:hAnsi="Times New Roman" w:cs="Times New Roman"/>
          <w:b/>
          <w:bCs/>
          <w:color w:val="000000" w:themeColor="text1"/>
          <w:sz w:val="24"/>
          <w:szCs w:val="24"/>
          <w:vertAlign w:val="superscript"/>
        </w:rPr>
        <w:t xml:space="preserve"> University</w:t>
      </w:r>
    </w:p>
    <w:p w14:paraId="4735A6CD" w14:textId="1430E642" w:rsidR="00F7186D" w:rsidRPr="00F7186D" w:rsidRDefault="00F7186D" w:rsidP="0063005C">
      <w:pPr>
        <w:spacing w:line="480" w:lineRule="auto"/>
        <w:rPr>
          <w:rFonts w:ascii="Times New Roman" w:hAnsi="Times New Roman" w:cs="Times New Roman"/>
          <w:b/>
          <w:bCs/>
          <w:color w:val="000000" w:themeColor="text1"/>
          <w:sz w:val="24"/>
          <w:szCs w:val="24"/>
          <w:vertAlign w:val="superscript"/>
        </w:rPr>
      </w:pPr>
      <w:r>
        <w:rPr>
          <w:rFonts w:ascii="Times New Roman" w:hAnsi="Times New Roman" w:cs="Times New Roman"/>
          <w:b/>
          <w:bCs/>
          <w:color w:val="000000" w:themeColor="text1"/>
          <w:sz w:val="24"/>
          <w:szCs w:val="24"/>
          <w:vertAlign w:val="superscript"/>
        </w:rPr>
        <w:t>4.</w:t>
      </w:r>
      <w:r w:rsidRPr="00F7186D">
        <w:rPr>
          <w:rFonts w:ascii="Times New Roman" w:hAnsi="Times New Roman" w:cs="Times New Roman"/>
          <w:b/>
          <w:bCs/>
          <w:color w:val="000000" w:themeColor="text1"/>
          <w:sz w:val="24"/>
          <w:szCs w:val="24"/>
          <w:vertAlign w:val="superscript"/>
        </w:rPr>
        <w:t xml:space="preserve"> History Department, Faculty of Humanities, </w:t>
      </w:r>
      <w:proofErr w:type="spellStart"/>
      <w:r w:rsidRPr="00F7186D">
        <w:rPr>
          <w:rFonts w:ascii="Times New Roman" w:hAnsi="Times New Roman" w:cs="Times New Roman"/>
          <w:b/>
          <w:bCs/>
          <w:color w:val="000000" w:themeColor="text1"/>
          <w:sz w:val="24"/>
          <w:szCs w:val="24"/>
          <w:vertAlign w:val="superscript"/>
        </w:rPr>
        <w:t>Diponegeoro</w:t>
      </w:r>
      <w:proofErr w:type="spellEnd"/>
      <w:r w:rsidRPr="00F7186D">
        <w:rPr>
          <w:rFonts w:ascii="Times New Roman" w:hAnsi="Times New Roman" w:cs="Times New Roman"/>
          <w:b/>
          <w:bCs/>
          <w:color w:val="000000" w:themeColor="text1"/>
          <w:sz w:val="24"/>
          <w:szCs w:val="24"/>
          <w:vertAlign w:val="superscript"/>
        </w:rPr>
        <w:t xml:space="preserve"> University</w:t>
      </w:r>
    </w:p>
    <w:p w14:paraId="1AE1EE2D" w14:textId="77777777" w:rsidR="0063005C" w:rsidRPr="00810333" w:rsidRDefault="0063005C" w:rsidP="009830D3">
      <w:pPr>
        <w:spacing w:line="480" w:lineRule="auto"/>
        <w:rPr>
          <w:rFonts w:ascii="Times New Roman" w:hAnsi="Times New Roman" w:cs="Times New Roman"/>
          <w:b/>
          <w:bCs/>
          <w:color w:val="000000" w:themeColor="text1"/>
          <w:sz w:val="24"/>
          <w:szCs w:val="24"/>
        </w:rPr>
      </w:pPr>
    </w:p>
    <w:p w14:paraId="61B70BD1" w14:textId="77777777" w:rsidR="002459DC" w:rsidRDefault="002459DC" w:rsidP="008F0BBF">
      <w:pPr>
        <w:spacing w:after="0" w:line="480" w:lineRule="auto"/>
        <w:rPr>
          <w:rFonts w:ascii="Arial" w:hAnsi="Arial" w:cs="Arial"/>
          <w:color w:val="222222"/>
          <w:shd w:val="clear" w:color="auto" w:fill="FFFFFF"/>
        </w:rPr>
      </w:pPr>
    </w:p>
    <w:p w14:paraId="75A12B54" w14:textId="77777777" w:rsidR="0039579E" w:rsidRDefault="0039579E" w:rsidP="008F0BBF">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43083E8F" w14:textId="77777777" w:rsidR="0039579E" w:rsidRDefault="0039579E" w:rsidP="008F0BB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aims </w:t>
      </w:r>
      <w:r w:rsidRPr="00EF4FAA">
        <w:rPr>
          <w:rFonts w:ascii="Times New Roman" w:hAnsi="Times New Roman" w:cs="Times New Roman"/>
          <w:color w:val="000000" w:themeColor="text1"/>
          <w:sz w:val="24"/>
          <w:szCs w:val="24"/>
        </w:rPr>
        <w:t xml:space="preserve">to analyze the </w:t>
      </w:r>
      <w:r>
        <w:rPr>
          <w:rFonts w:ascii="Times New Roman" w:hAnsi="Times New Roman" w:cs="Times New Roman"/>
          <w:color w:val="000000" w:themeColor="text1"/>
          <w:sz w:val="24"/>
          <w:szCs w:val="24"/>
        </w:rPr>
        <w:t xml:space="preserve">history of </w:t>
      </w:r>
      <w:r w:rsidRPr="00EF4FAA">
        <w:rPr>
          <w:rFonts w:ascii="Times New Roman" w:hAnsi="Times New Roman" w:cs="Times New Roman"/>
          <w:color w:val="000000" w:themeColor="text1"/>
          <w:sz w:val="24"/>
          <w:szCs w:val="24"/>
        </w:rPr>
        <w:t xml:space="preserve">institutional changes </w:t>
      </w:r>
      <w:r>
        <w:rPr>
          <w:rFonts w:ascii="Times New Roman" w:hAnsi="Times New Roman" w:cs="Times New Roman"/>
          <w:color w:val="000000" w:themeColor="text1"/>
          <w:sz w:val="24"/>
          <w:szCs w:val="24"/>
        </w:rPr>
        <w:t>in</w:t>
      </w:r>
      <w:r w:rsidRPr="00EF4FAA">
        <w:rPr>
          <w:rFonts w:ascii="Times New Roman" w:hAnsi="Times New Roman" w:cs="Times New Roman"/>
          <w:color w:val="000000" w:themeColor="text1"/>
          <w:sz w:val="24"/>
          <w:szCs w:val="24"/>
        </w:rPr>
        <w:t xml:space="preserve"> food security in the form of savings institutions </w:t>
      </w:r>
      <w:r>
        <w:rPr>
          <w:rFonts w:ascii="Times New Roman" w:hAnsi="Times New Roman" w:cs="Times New Roman"/>
          <w:color w:val="000000" w:themeColor="text1"/>
          <w:sz w:val="24"/>
          <w:szCs w:val="24"/>
        </w:rPr>
        <w:t>at the micro-level of rural Indonesia</w:t>
      </w:r>
      <w:r w:rsidRPr="00EF4FAA">
        <w:rPr>
          <w:rFonts w:ascii="Times New Roman" w:hAnsi="Times New Roman" w:cs="Times New Roman"/>
          <w:color w:val="000000" w:themeColor="text1"/>
          <w:sz w:val="24"/>
          <w:szCs w:val="24"/>
        </w:rPr>
        <w:t xml:space="preserve">. This research </w:t>
      </w:r>
      <w:r>
        <w:rPr>
          <w:rFonts w:ascii="Times New Roman" w:hAnsi="Times New Roman" w:cs="Times New Roman"/>
          <w:color w:val="000000" w:themeColor="text1"/>
          <w:sz w:val="24"/>
          <w:szCs w:val="24"/>
        </w:rPr>
        <w:t xml:space="preserve">uses the history method using primary sources from documents and oral interviews. </w:t>
      </w:r>
      <w:r w:rsidRPr="00EF4FAA">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t</w:t>
      </w:r>
      <w:r w:rsidRPr="00EF4FAA">
        <w:rPr>
          <w:rFonts w:ascii="Times New Roman" w:hAnsi="Times New Roman" w:cs="Times New Roman"/>
          <w:color w:val="000000" w:themeColor="text1"/>
          <w:sz w:val="24"/>
          <w:szCs w:val="24"/>
        </w:rPr>
        <w:t>raditional food security institutions in the form of Village Barns could run well because of the support and independence of rural communities. It happened during the colonial period until the beginning of Indonesian independence. After the emergence of modern logistics institutions in the form of the Logistics Affairs Agency (</w:t>
      </w:r>
      <w:proofErr w:type="spellStart"/>
      <w:r w:rsidRPr="002E3151">
        <w:rPr>
          <w:rFonts w:ascii="Times New Roman" w:hAnsi="Times New Roman" w:cs="Times New Roman"/>
          <w:i/>
          <w:iCs/>
          <w:color w:val="000000" w:themeColor="text1"/>
          <w:sz w:val="24"/>
          <w:szCs w:val="24"/>
        </w:rPr>
        <w:t>Bulog</w:t>
      </w:r>
      <w:proofErr w:type="spellEnd"/>
      <w:r w:rsidRPr="00EF4FAA">
        <w:rPr>
          <w:rFonts w:ascii="Times New Roman" w:hAnsi="Times New Roman" w:cs="Times New Roman"/>
          <w:color w:val="000000" w:themeColor="text1"/>
          <w:sz w:val="24"/>
          <w:szCs w:val="24"/>
        </w:rPr>
        <w:t>) and KUD, which were the result of the policies of the New Order government, rural communities became independent and depended on the government for fertilizers</w:t>
      </w:r>
      <w:r>
        <w:rPr>
          <w:rFonts w:ascii="Times New Roman" w:hAnsi="Times New Roman" w:cs="Times New Roman"/>
          <w:color w:val="000000" w:themeColor="text1"/>
          <w:sz w:val="24"/>
          <w:szCs w:val="24"/>
        </w:rPr>
        <w:t>,</w:t>
      </w:r>
      <w:r w:rsidRPr="00EF4FAA">
        <w:rPr>
          <w:rFonts w:ascii="Times New Roman" w:hAnsi="Times New Roman" w:cs="Times New Roman"/>
          <w:color w:val="000000" w:themeColor="text1"/>
          <w:sz w:val="24"/>
          <w:szCs w:val="24"/>
        </w:rPr>
        <w:t xml:space="preserve"> medicines, seeds, and others. With the presence of these modern logistics institutions, community-based resilience institutions are increasingly marginalized</w:t>
      </w:r>
      <w:r>
        <w:rPr>
          <w:rFonts w:ascii="Times New Roman" w:hAnsi="Times New Roman" w:cs="Times New Roman"/>
          <w:color w:val="000000" w:themeColor="text1"/>
          <w:sz w:val="24"/>
          <w:szCs w:val="24"/>
        </w:rPr>
        <w:t>. Its findings indicate</w:t>
      </w:r>
      <w:r w:rsidRPr="001F4711">
        <w:rPr>
          <w:rFonts w:ascii="Times New Roman" w:hAnsi="Times New Roman" w:cs="Times New Roman"/>
          <w:color w:val="000000" w:themeColor="text1"/>
          <w:sz w:val="24"/>
          <w:szCs w:val="24"/>
        </w:rPr>
        <w:t xml:space="preserve"> a difference in effectiveness between traditional food security institutions and </w:t>
      </w:r>
      <w:r>
        <w:rPr>
          <w:rFonts w:ascii="Times New Roman" w:hAnsi="Times New Roman" w:cs="Times New Roman"/>
          <w:color w:val="000000" w:themeColor="text1"/>
          <w:sz w:val="24"/>
          <w:szCs w:val="24"/>
        </w:rPr>
        <w:t>current</w:t>
      </w:r>
      <w:r w:rsidRPr="001F4711">
        <w:rPr>
          <w:rFonts w:ascii="Times New Roman" w:hAnsi="Times New Roman" w:cs="Times New Roman"/>
          <w:color w:val="000000" w:themeColor="text1"/>
          <w:sz w:val="24"/>
          <w:szCs w:val="24"/>
        </w:rPr>
        <w:t xml:space="preserve"> resilience institutions in ensuring the availability of rice in rural areas.</w:t>
      </w:r>
      <w:r>
        <w:rPr>
          <w:rFonts w:ascii="Times New Roman" w:hAnsi="Times New Roman" w:cs="Times New Roman"/>
          <w:color w:val="000000" w:themeColor="text1"/>
          <w:sz w:val="24"/>
          <w:szCs w:val="24"/>
        </w:rPr>
        <w:t xml:space="preserve"> </w:t>
      </w:r>
      <w:r w:rsidRPr="002A75DE">
        <w:rPr>
          <w:rFonts w:ascii="Times New Roman" w:hAnsi="Times New Roman" w:cs="Times New Roman"/>
          <w:color w:val="000000" w:themeColor="text1"/>
          <w:sz w:val="24"/>
          <w:szCs w:val="24"/>
        </w:rPr>
        <w:t xml:space="preserve">The government </w:t>
      </w:r>
      <w:r w:rsidRPr="002A75DE">
        <w:rPr>
          <w:rFonts w:ascii="Times New Roman" w:hAnsi="Times New Roman" w:cs="Times New Roman"/>
          <w:color w:val="000000" w:themeColor="text1"/>
          <w:sz w:val="24"/>
          <w:szCs w:val="24"/>
        </w:rPr>
        <w:lastRenderedPageBreak/>
        <w:t>needs to re-strengthen community participation-based savings institutions in the form of village granaries.</w:t>
      </w:r>
    </w:p>
    <w:p w14:paraId="2E54D655" w14:textId="77777777" w:rsidR="0039579E" w:rsidRPr="00EF4FAA" w:rsidRDefault="0039579E" w:rsidP="008F0BBF">
      <w:pPr>
        <w:spacing w:after="0" w:line="480" w:lineRule="auto"/>
        <w:jc w:val="both"/>
        <w:rPr>
          <w:rFonts w:ascii="Times New Roman" w:hAnsi="Times New Roman" w:cs="Times New Roman"/>
          <w:color w:val="000000" w:themeColor="text1"/>
          <w:sz w:val="24"/>
          <w:szCs w:val="24"/>
        </w:rPr>
      </w:pPr>
    </w:p>
    <w:p w14:paraId="07AF4151" w14:textId="77777777" w:rsidR="0039579E" w:rsidRDefault="0039579E" w:rsidP="008F0BBF">
      <w:pPr>
        <w:spacing w:after="0" w:line="480" w:lineRule="auto"/>
        <w:rPr>
          <w:rFonts w:ascii="Times New Roman" w:hAnsi="Times New Roman" w:cs="Times New Roman"/>
          <w:color w:val="000000" w:themeColor="text1"/>
          <w:sz w:val="24"/>
          <w:szCs w:val="24"/>
        </w:rPr>
      </w:pPr>
      <w:r w:rsidRPr="00EF4FAA">
        <w:rPr>
          <w:rFonts w:ascii="Times New Roman" w:hAnsi="Times New Roman" w:cs="Times New Roman"/>
          <w:b/>
          <w:bCs/>
          <w:color w:val="000000" w:themeColor="text1"/>
          <w:sz w:val="24"/>
          <w:szCs w:val="24"/>
        </w:rPr>
        <w:t>Keywords</w:t>
      </w:r>
      <w:r w:rsidRPr="00EF4FAA">
        <w:rPr>
          <w:rFonts w:ascii="Times New Roman" w:hAnsi="Times New Roman" w:cs="Times New Roman"/>
          <w:color w:val="000000" w:themeColor="text1"/>
          <w:sz w:val="24"/>
          <w:szCs w:val="24"/>
        </w:rPr>
        <w:t xml:space="preserve">: food security; Village Barns; </w:t>
      </w:r>
      <w:r>
        <w:rPr>
          <w:rFonts w:ascii="Times New Roman" w:hAnsi="Times New Roman" w:cs="Times New Roman"/>
          <w:color w:val="000000" w:themeColor="text1"/>
          <w:sz w:val="24"/>
          <w:szCs w:val="24"/>
        </w:rPr>
        <w:t>institutional change</w:t>
      </w:r>
      <w:r w:rsidRPr="00EF4FAA">
        <w:rPr>
          <w:rFonts w:ascii="Times New Roman" w:hAnsi="Times New Roman" w:cs="Times New Roman"/>
          <w:color w:val="000000" w:themeColor="text1"/>
          <w:sz w:val="24"/>
          <w:szCs w:val="24"/>
        </w:rPr>
        <w:t>; Village Unit Cooperative</w:t>
      </w:r>
      <w:r>
        <w:rPr>
          <w:rFonts w:ascii="Times New Roman" w:hAnsi="Times New Roman" w:cs="Times New Roman"/>
          <w:color w:val="000000" w:themeColor="text1"/>
          <w:sz w:val="24"/>
          <w:szCs w:val="24"/>
        </w:rPr>
        <w:t xml:space="preserve">, </w:t>
      </w:r>
    </w:p>
    <w:p w14:paraId="69696A02" w14:textId="77777777" w:rsidR="0039579E" w:rsidRDefault="0039579E" w:rsidP="008F0BBF">
      <w:pPr>
        <w:spacing w:after="0"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decrease</w:t>
      </w:r>
      <w:r w:rsidRPr="00EF4FAA">
        <w:rPr>
          <w:rFonts w:ascii="Times New Roman" w:hAnsi="Times New Roman" w:cs="Times New Roman"/>
          <w:color w:val="000000" w:themeColor="text1"/>
          <w:sz w:val="24"/>
          <w:szCs w:val="24"/>
        </w:rPr>
        <w:t>.</w:t>
      </w:r>
    </w:p>
    <w:p w14:paraId="6C3F0C0F" w14:textId="49BE8B77" w:rsidR="005F5FC7" w:rsidRDefault="005F5FC7" w:rsidP="008F0BBF">
      <w:pPr>
        <w:spacing w:after="0" w:line="480" w:lineRule="auto"/>
        <w:rPr>
          <w:rFonts w:ascii="Times New Roman" w:hAnsi="Times New Roman" w:cs="Times New Roman"/>
          <w:color w:val="000000" w:themeColor="text1"/>
          <w:sz w:val="24"/>
          <w:szCs w:val="24"/>
        </w:rPr>
      </w:pPr>
    </w:p>
    <w:p w14:paraId="2DF9435A" w14:textId="4E99957B" w:rsidR="005F5FC7" w:rsidRDefault="005F5FC7" w:rsidP="008F0BBF">
      <w:pPr>
        <w:spacing w:after="0" w:line="480" w:lineRule="auto"/>
        <w:rPr>
          <w:rFonts w:ascii="Times New Roman" w:hAnsi="Times New Roman" w:cs="Times New Roman"/>
          <w:color w:val="000000" w:themeColor="text1"/>
          <w:sz w:val="24"/>
          <w:szCs w:val="24"/>
        </w:rPr>
      </w:pPr>
    </w:p>
    <w:p w14:paraId="75087BF4" w14:textId="77777777" w:rsidR="005F5FC7" w:rsidRPr="0096209B" w:rsidRDefault="005F5FC7" w:rsidP="008F0BBF">
      <w:pPr>
        <w:spacing w:after="0" w:line="480" w:lineRule="auto"/>
        <w:rPr>
          <w:rFonts w:ascii="Times New Roman" w:hAnsi="Times New Roman" w:cs="Times New Roman"/>
          <w:color w:val="000000" w:themeColor="text1"/>
          <w:sz w:val="24"/>
          <w:szCs w:val="24"/>
        </w:rPr>
      </w:pPr>
    </w:p>
    <w:p w14:paraId="13937E1D" w14:textId="5ADE64DE" w:rsidR="00235AAB" w:rsidRPr="0096209B" w:rsidRDefault="00235AAB" w:rsidP="008F0BBF">
      <w:pPr>
        <w:spacing w:after="0" w:line="480" w:lineRule="auto"/>
        <w:jc w:val="both"/>
        <w:rPr>
          <w:rFonts w:ascii="Times New Roman" w:hAnsi="Times New Roman" w:cs="Times New Roman"/>
          <w:color w:val="000000" w:themeColor="text1"/>
          <w:sz w:val="24"/>
          <w:szCs w:val="24"/>
        </w:rPr>
      </w:pPr>
    </w:p>
    <w:p w14:paraId="196ECFA3" w14:textId="2E29568F" w:rsidR="00BD6842" w:rsidRPr="00BD6842" w:rsidRDefault="009830D3" w:rsidP="008F0BBF">
      <w:pPr>
        <w:spacing w:after="0" w:line="480" w:lineRule="auto"/>
        <w:jc w:val="both"/>
        <w:rPr>
          <w:rFonts w:ascii="Times New Roman" w:hAnsi="Times New Roman" w:cs="Times New Roman"/>
          <w:b/>
          <w:bCs/>
          <w:color w:val="000000" w:themeColor="text1"/>
          <w:sz w:val="24"/>
          <w:szCs w:val="24"/>
        </w:rPr>
      </w:pPr>
      <w:bookmarkStart w:id="0" w:name="_Hlk93427021"/>
      <w:r>
        <w:rPr>
          <w:rFonts w:ascii="Times New Roman" w:hAnsi="Times New Roman" w:cs="Times New Roman"/>
          <w:b/>
          <w:bCs/>
          <w:color w:val="000000" w:themeColor="text1"/>
          <w:sz w:val="24"/>
          <w:szCs w:val="24"/>
        </w:rPr>
        <w:t>Introduction</w:t>
      </w:r>
    </w:p>
    <w:p w14:paraId="15B50FCD" w14:textId="3BB772F5" w:rsidR="009E4072" w:rsidRDefault="00BD6842" w:rsidP="008F0BBF">
      <w:pPr>
        <w:spacing w:after="0" w:line="480" w:lineRule="auto"/>
        <w:jc w:val="both"/>
        <w:rPr>
          <w:rFonts w:ascii="Times New Roman" w:hAnsi="Times New Roman" w:cs="Times New Roman"/>
          <w:color w:val="000000" w:themeColor="text1"/>
          <w:sz w:val="24"/>
          <w:szCs w:val="24"/>
        </w:rPr>
      </w:pPr>
      <w:r w:rsidRPr="00BD6842">
        <w:rPr>
          <w:rFonts w:ascii="Times New Roman" w:hAnsi="Times New Roman" w:cs="Times New Roman"/>
          <w:color w:val="000000" w:themeColor="text1"/>
          <w:sz w:val="24"/>
          <w:szCs w:val="24"/>
        </w:rPr>
        <w:t xml:space="preserve">Food has always been a concern in every ruler in the history of Indonesia on the island of Java. The main food of the people in this area is rice, so the policy of food security in providing rice for the people has become an important issue in every government, from the traditional government to the modern </w:t>
      </w:r>
      <w:r w:rsidR="00E05F58">
        <w:rPr>
          <w:rFonts w:ascii="Times New Roman" w:hAnsi="Times New Roman" w:cs="Times New Roman"/>
          <w:color w:val="000000" w:themeColor="text1"/>
          <w:sz w:val="24"/>
          <w:szCs w:val="24"/>
        </w:rPr>
        <w:t>one</w:t>
      </w:r>
      <w:r w:rsidRPr="00BD6842">
        <w:rPr>
          <w:rFonts w:ascii="Times New Roman" w:hAnsi="Times New Roman" w:cs="Times New Roman"/>
          <w:color w:val="000000" w:themeColor="text1"/>
          <w:sz w:val="24"/>
          <w:szCs w:val="24"/>
        </w:rPr>
        <w:t xml:space="preserve">. During the traditional kingdoms, rice was symbolized by the goddess Sri, the wife of Vishnu, the main god who maintains the universe in Hindu religious belief. Once the rice is noble, the policy in providing food items has received attention from the state </w:t>
      </w:r>
      <w:r w:rsidR="009830D3">
        <w:rPr>
          <w:rFonts w:ascii="Times New Roman" w:hAnsi="Times New Roman" w:cs="Times New Roman"/>
          <w:color w:val="000000" w:themeColor="text1"/>
          <w:sz w:val="24"/>
          <w:szCs w:val="24"/>
        </w:rPr>
        <w:fldChar w:fldCharType="begin" w:fldLock="1"/>
      </w:r>
      <w:r w:rsidR="009830D3">
        <w:rPr>
          <w:rFonts w:ascii="Times New Roman" w:hAnsi="Times New Roman" w:cs="Times New Roman"/>
          <w:color w:val="000000" w:themeColor="text1"/>
          <w:sz w:val="24"/>
          <w:szCs w:val="24"/>
        </w:rPr>
        <w:instrText>ADDIN CSL_CITATION {"citationItems":[{"id":"ITEM-1","itemData":{"ISSN":"2518-668X","author":[{"dropping-particle":"","family":"Wasino","given":"","non-dropping-particle":"","parse-names":false,"suffix":""},{"dropping-particle":"","family":"Hartatik","given":"Endah Sri","non-dropping-particle":"","parse-names":false,"suffix":""}],"container-title":"KnE Social Sciences","id":"ITEM-1","issued":{"date-parts":[["2019"]]},"page":"730-735","title":"Rice Policy in Java from Traditional Kingdoms to Dutch Colonial Time","type":"article-journal"},"uris":["http://www.mendeley.com/documents/?uuid=b6af85ee-778c-478e-9795-4ddd3aa181e6"]}],"mendeley":{"formattedCitation":"(Wasino &amp; Hartatik, 2019)","plainTextFormattedCitation":"(Wasino &amp; Hartatik, 2019)","previouslyFormattedCitation":"(Wasino &amp; Hartatik, 2019)"},"properties":{"noteIndex":0},"schema":"https://github.com/citation-style-language/schema/raw/master/csl-citation.json"}</w:instrText>
      </w:r>
      <w:r w:rsidR="009830D3">
        <w:rPr>
          <w:rFonts w:ascii="Times New Roman" w:hAnsi="Times New Roman" w:cs="Times New Roman"/>
          <w:color w:val="000000" w:themeColor="text1"/>
          <w:sz w:val="24"/>
          <w:szCs w:val="24"/>
        </w:rPr>
        <w:fldChar w:fldCharType="separate"/>
      </w:r>
      <w:r w:rsidR="009830D3" w:rsidRPr="009830D3">
        <w:rPr>
          <w:rFonts w:ascii="Times New Roman" w:hAnsi="Times New Roman" w:cs="Times New Roman"/>
          <w:noProof/>
          <w:color w:val="000000" w:themeColor="text1"/>
          <w:sz w:val="24"/>
          <w:szCs w:val="24"/>
        </w:rPr>
        <w:t>(Wasino &amp; Hartatik, 2019)</w:t>
      </w:r>
      <w:r w:rsidR="009830D3">
        <w:rPr>
          <w:rFonts w:ascii="Times New Roman" w:hAnsi="Times New Roman" w:cs="Times New Roman"/>
          <w:color w:val="000000" w:themeColor="text1"/>
          <w:sz w:val="24"/>
          <w:szCs w:val="24"/>
        </w:rPr>
        <w:fldChar w:fldCharType="end"/>
      </w:r>
      <w:r w:rsidRPr="00BD6842">
        <w:rPr>
          <w:rFonts w:ascii="Times New Roman" w:hAnsi="Times New Roman" w:cs="Times New Roman"/>
          <w:color w:val="000000" w:themeColor="text1"/>
          <w:sz w:val="24"/>
          <w:szCs w:val="24"/>
        </w:rPr>
        <w:t>.</w:t>
      </w:r>
      <w:bookmarkStart w:id="1" w:name="_Hlk93427037"/>
      <w:bookmarkEnd w:id="0"/>
    </w:p>
    <w:p w14:paraId="7A19A413" w14:textId="7B95ECCB" w:rsidR="00FD1B2F" w:rsidRDefault="00BD6842" w:rsidP="008F0BBF">
      <w:pPr>
        <w:spacing w:after="0" w:line="480" w:lineRule="auto"/>
        <w:ind w:firstLine="284"/>
        <w:jc w:val="both"/>
        <w:rPr>
          <w:rFonts w:ascii="Times New Roman" w:hAnsi="Times New Roman" w:cs="Times New Roman"/>
          <w:color w:val="000000" w:themeColor="text1"/>
          <w:sz w:val="24"/>
          <w:szCs w:val="24"/>
        </w:rPr>
      </w:pPr>
      <w:r w:rsidRPr="00BD6842">
        <w:rPr>
          <w:rFonts w:ascii="Times New Roman" w:hAnsi="Times New Roman" w:cs="Times New Roman"/>
          <w:color w:val="000000" w:themeColor="text1"/>
          <w:sz w:val="24"/>
          <w:szCs w:val="24"/>
        </w:rPr>
        <w:t>During the Dutch Colonial period, food policy was very prominent during the Ethical Colonial Politics (1900-1942). This policy is also known as the prosperity policy. The emergence of this policy was related to the declining level of food consumption of the Dutch East Indies community in rice consumption at the end of the 19th century, when the colony was experiencing a booming plantation industry, especially sugar and coffee. Prosperity policies for food security are carried out by building irrigation facilities, people's credit, and village granaries</w:t>
      </w:r>
      <w:r w:rsidR="00CD2562">
        <w:rPr>
          <w:rFonts w:ascii="Times New Roman" w:hAnsi="Times New Roman" w:cs="Times New Roman"/>
          <w:color w:val="000000" w:themeColor="text1"/>
          <w:sz w:val="24"/>
          <w:szCs w:val="24"/>
        </w:rPr>
        <w:t xml:space="preserve"> </w:t>
      </w:r>
      <w:r w:rsidR="009830D3">
        <w:rPr>
          <w:rFonts w:ascii="Times New Roman" w:hAnsi="Times New Roman" w:cs="Times New Roman"/>
          <w:color w:val="000000" w:themeColor="text1"/>
          <w:sz w:val="24"/>
          <w:szCs w:val="24"/>
        </w:rPr>
        <w:fldChar w:fldCharType="begin" w:fldLock="1"/>
      </w:r>
      <w:r w:rsidR="00DF72EF">
        <w:rPr>
          <w:rFonts w:ascii="Times New Roman" w:hAnsi="Times New Roman" w:cs="Times New Roman"/>
          <w:color w:val="000000" w:themeColor="text1"/>
          <w:sz w:val="24"/>
          <w:szCs w:val="24"/>
        </w:rPr>
        <w:instrText>ADDIN CSL_CITATION {"citationItems":[{"id":"ITEM-1","itemData":{"ISSN":"0305-750X","author":[{"dropping-particle":"","family":"Booth","given":"Anne","non-dropping-particle":"","parse-names":false,"suffix":""}],"container-title":"World Development","id":"ITEM-1","issue":"8","issued":{"date-parts":[["1989"]]},"page":"1235-1254","publisher":"Elsevier","title":"Indonesian agricultural development in comparative perspective","type":"article-journal","volume":"17"},"uris":["http://www.mendeley.com/documents/?uuid=9d4ca3a5-784c-4ea3-9b65-0c267d4cd063"]},{"id":"ITEM-2","itemData":{"ISBN":"0230372236","author":[{"dropping-particle":"","family":"Eng","given":"Pierre","non-dropping-particle":"Van der","parse-names":false,"suffix":""}],"id":"ITEM-2","issued":{"date-parts":[["1996"]]},"publisher":"Springer","title":"Agricultural growth in Indonesia: Productivity change and policy impact since 1880","type":"book"},"uris":["http://www.mendeley.com/documents/?uuid=5850ef70-ee80-4ac4-973c-7460d5001c2f"]}],"mendeley":{"formattedCitation":"(Booth, 1989; Van der Eng, 1996)","plainTextFormattedCitation":"(Booth, 1989; Van der Eng, 1996)","previouslyFormattedCitation":"(Booth, 1989; Van der Eng, 1996)"},"properties":{"noteIndex":0},"schema":"https://github.com/citation-style-language/schema/raw/master/csl-citation.json"}</w:instrText>
      </w:r>
      <w:r w:rsidR="009830D3">
        <w:rPr>
          <w:rFonts w:ascii="Times New Roman" w:hAnsi="Times New Roman" w:cs="Times New Roman"/>
          <w:color w:val="000000" w:themeColor="text1"/>
          <w:sz w:val="24"/>
          <w:szCs w:val="24"/>
        </w:rPr>
        <w:fldChar w:fldCharType="separate"/>
      </w:r>
      <w:r w:rsidR="009830D3" w:rsidRPr="009830D3">
        <w:rPr>
          <w:rFonts w:ascii="Times New Roman" w:hAnsi="Times New Roman" w:cs="Times New Roman"/>
          <w:noProof/>
          <w:color w:val="000000" w:themeColor="text1"/>
          <w:sz w:val="24"/>
          <w:szCs w:val="24"/>
        </w:rPr>
        <w:t>(Booth, 1989; Van der Eng, 1996)</w:t>
      </w:r>
      <w:r w:rsidR="009830D3">
        <w:rPr>
          <w:rFonts w:ascii="Times New Roman" w:hAnsi="Times New Roman" w:cs="Times New Roman"/>
          <w:color w:val="000000" w:themeColor="text1"/>
          <w:sz w:val="24"/>
          <w:szCs w:val="24"/>
        </w:rPr>
        <w:fldChar w:fldCharType="end"/>
      </w:r>
      <w:r w:rsidRPr="00BD6842">
        <w:rPr>
          <w:rFonts w:ascii="Times New Roman" w:hAnsi="Times New Roman" w:cs="Times New Roman"/>
          <w:color w:val="000000" w:themeColor="text1"/>
          <w:sz w:val="24"/>
          <w:szCs w:val="24"/>
        </w:rPr>
        <w:t>.</w:t>
      </w:r>
      <w:bookmarkStart w:id="2" w:name="_Hlk93427050"/>
      <w:bookmarkEnd w:id="1"/>
    </w:p>
    <w:p w14:paraId="5D478ACD" w14:textId="6322F7E5" w:rsidR="00F075CD" w:rsidRDefault="00181BF2" w:rsidP="008F0BBF">
      <w:pPr>
        <w:spacing w:after="0" w:line="480" w:lineRule="auto"/>
        <w:ind w:firstLine="284"/>
        <w:jc w:val="both"/>
        <w:rPr>
          <w:rFonts w:ascii="Times New Roman" w:hAnsi="Times New Roman" w:cs="Times New Roman"/>
          <w:color w:val="000000" w:themeColor="text1"/>
          <w:sz w:val="24"/>
          <w:szCs w:val="24"/>
        </w:rPr>
      </w:pPr>
      <w:r w:rsidRPr="00181BF2">
        <w:rPr>
          <w:rFonts w:ascii="Times New Roman" w:hAnsi="Times New Roman" w:cs="Times New Roman"/>
          <w:color w:val="000000" w:themeColor="text1"/>
          <w:sz w:val="24"/>
          <w:szCs w:val="24"/>
        </w:rPr>
        <w:lastRenderedPageBreak/>
        <w:t>After Indonesia's independence (17 August 1945), food security policies continued. At that time, the irrigation infrastructure built during the Dutch colonial period increased production, even though it had suffered a lot of damage. Likewise, the people's credit system and village granaries also continued without significant changes. In a war situation, the government also implements a policy of restricting the export of food products outside the territory of the Republic of Indonesia</w:t>
      </w:r>
      <w:r w:rsidR="008B6476">
        <w:rPr>
          <w:rFonts w:ascii="Times New Roman" w:hAnsi="Times New Roman" w:cs="Times New Roman"/>
          <w:color w:val="000000" w:themeColor="text1"/>
          <w:sz w:val="24"/>
          <w:szCs w:val="24"/>
        </w:rPr>
        <w:t xml:space="preserve"> </w:t>
      </w:r>
      <w:r w:rsidR="009830D3" w:rsidRPr="009830D3">
        <w:rPr>
          <w:rFonts w:ascii="Times New Roman" w:hAnsi="Times New Roman" w:cs="Times New Roman"/>
          <w:color w:val="000000" w:themeColor="text1"/>
          <w:sz w:val="24"/>
        </w:rPr>
        <w:fldChar w:fldCharType="begin" w:fldLock="1"/>
      </w:r>
      <w:r w:rsidR="00DF72EF">
        <w:rPr>
          <w:rFonts w:ascii="Times New Roman" w:hAnsi="Times New Roman" w:cs="Times New Roman"/>
          <w:color w:val="000000" w:themeColor="text1"/>
          <w:sz w:val="24"/>
        </w:rPr>
        <w:instrText>ADDIN CSL_CITATION {"citationItems":[{"id":"ITEM-1","itemData":{"ISSN":"2518-668X","author":[{"dropping-particle":"","family":"Wasino","given":"","non-dropping-particle":"","parse-names":false,"suffix":""},{"dropping-particle":"","family":"Hartatik","given":"Endah Sri","non-dropping-particle":"","parse-names":false,"suffix":""}],"container-title":"KnE Social Sciences","id":"ITEM-1","issued":{"date-parts":[["2019"]]},"page":"730-735","title":"Rice Policy in Java from Traditional Kingdoms to Dutch Colonial Time","type":"article-journal"},"uris":["http://www.mendeley.com/documents/?uuid=b6af85ee-778c-478e-9795-4ddd3aa181e6"]}],"mendeley":{"formattedCitation":"(Wasino &amp; Hartatik, 2019)","plainTextFormattedCitation":"(Wasino &amp; Hartatik, 2019)","previouslyFormattedCitation":"(Wasino &amp; Hartatik, 2019)"},"properties":{"noteIndex":0},"schema":"https://github.com/citation-style-language/schema/raw/master/csl-citation.json"}</w:instrText>
      </w:r>
      <w:r w:rsidR="009830D3" w:rsidRPr="009830D3">
        <w:rPr>
          <w:rFonts w:ascii="Times New Roman" w:hAnsi="Times New Roman" w:cs="Times New Roman"/>
          <w:color w:val="000000" w:themeColor="text1"/>
          <w:sz w:val="24"/>
        </w:rPr>
        <w:fldChar w:fldCharType="separate"/>
      </w:r>
      <w:r w:rsidR="00DF72EF" w:rsidRPr="00DF72EF">
        <w:rPr>
          <w:rFonts w:ascii="Times New Roman" w:hAnsi="Times New Roman" w:cs="Times New Roman"/>
          <w:noProof/>
          <w:color w:val="000000" w:themeColor="text1"/>
          <w:sz w:val="24"/>
        </w:rPr>
        <w:t>(Wasino &amp; Hartatik, 2019)</w:t>
      </w:r>
      <w:r w:rsidR="009830D3" w:rsidRPr="009830D3">
        <w:rPr>
          <w:rFonts w:ascii="Times New Roman" w:hAnsi="Times New Roman" w:cs="Times New Roman"/>
          <w:color w:val="000000" w:themeColor="text1"/>
          <w:sz w:val="24"/>
        </w:rPr>
        <w:fldChar w:fldCharType="end"/>
      </w:r>
      <w:r w:rsidR="009830D3" w:rsidRPr="009830D3">
        <w:rPr>
          <w:rFonts w:ascii="Times New Roman" w:hAnsi="Times New Roman" w:cs="Times New Roman"/>
          <w:color w:val="000000" w:themeColor="text1"/>
          <w:sz w:val="24"/>
        </w:rPr>
        <w:t>.</w:t>
      </w:r>
      <w:bookmarkStart w:id="3" w:name="_Hlk93427063"/>
      <w:bookmarkEnd w:id="2"/>
    </w:p>
    <w:p w14:paraId="3C837525" w14:textId="023440DB" w:rsidR="00F075CD" w:rsidRDefault="00181BF2" w:rsidP="008F0BBF">
      <w:pPr>
        <w:spacing w:after="0" w:line="480" w:lineRule="auto"/>
        <w:ind w:firstLine="284"/>
        <w:jc w:val="both"/>
        <w:rPr>
          <w:rFonts w:ascii="Times New Roman" w:hAnsi="Times New Roman" w:cs="Times New Roman"/>
          <w:color w:val="000000" w:themeColor="text1"/>
          <w:sz w:val="24"/>
          <w:szCs w:val="24"/>
        </w:rPr>
      </w:pPr>
      <w:r w:rsidRPr="00181BF2">
        <w:rPr>
          <w:rFonts w:ascii="Times New Roman" w:hAnsi="Times New Roman" w:cs="Times New Roman"/>
          <w:color w:val="000000" w:themeColor="text1"/>
          <w:sz w:val="24"/>
          <w:szCs w:val="24"/>
        </w:rPr>
        <w:t xml:space="preserve">Food policy in rice production was very dominant during the New Order era. Since the development plan has emphasized the importance of food security, it strongly stressed that this policy was from when Suharto took office until the end of his reign. The food policy in rice production was extended not only in Java but throughout the islands in Indonesia. The procedure was carried out to revitalize the Ethical Colonial policy in the form of construction of irrigation facilities, people's credit, assistance, seeds, procurement of fertilizers, agricultural technical guidance, and production </w:t>
      </w:r>
      <w:r w:rsidRPr="009830D3">
        <w:rPr>
          <w:rFonts w:ascii="Times New Roman" w:hAnsi="Times New Roman" w:cs="Times New Roman"/>
          <w:color w:val="000000" w:themeColor="text1"/>
          <w:sz w:val="24"/>
          <w:szCs w:val="24"/>
        </w:rPr>
        <w:t xml:space="preserve">shelter </w:t>
      </w:r>
      <w:r w:rsidR="009830D3" w:rsidRPr="009830D3">
        <w:rPr>
          <w:rFonts w:ascii="Times New Roman" w:hAnsi="Times New Roman" w:cs="Times New Roman"/>
          <w:color w:val="000000" w:themeColor="text1"/>
        </w:rPr>
        <w:t xml:space="preserve"> </w:t>
      </w:r>
      <w:r w:rsidR="009830D3" w:rsidRPr="009830D3">
        <w:rPr>
          <w:rFonts w:ascii="Times New Roman" w:hAnsi="Times New Roman" w:cs="Times New Roman"/>
          <w:color w:val="000000" w:themeColor="text1"/>
        </w:rPr>
        <w:fldChar w:fldCharType="begin" w:fldLock="1"/>
      </w:r>
      <w:r w:rsidR="009830D3" w:rsidRPr="009830D3">
        <w:rPr>
          <w:rFonts w:ascii="Times New Roman" w:hAnsi="Times New Roman" w:cs="Times New Roman"/>
          <w:color w:val="000000" w:themeColor="text1"/>
        </w:rPr>
        <w:instrText>ADDIN CSL_CITATION {"citationItems":[{"id":"ITEM-1","itemData":{"author":[{"dropping-particle":"","family":"A.T","given":"Birowo","non-dropping-particle":"","parse-names":false,"suffix":""}],"container-title":"Prisma","id":"ITEM-1","issued":{"date-parts":[["1981"]]},"publisher-place":"Jakarta","title":"Analisa Kebijakan Pangan Nasional","type":"article-magazine"},"uris":["http://www.mendeley.com/documents/?uuid=310b7b3a-76c2-41c7-bee7-2bb3b2aaf02e"]},{"id":"ITEM-2","itemData":{"author":[{"dropping-particle":"","family":"Mears","given":"Leon A","non-dropping-particle":"","parse-names":false,"suffix":""}],"container-title":"The new rice economy of Indonesia.","id":"ITEM-2","issued":{"date-parts":[["1981"]]},"publisher":"Gadjah Mada University Press","title":"The new rice economy of Indonesia.","type":"article-journal"},"uris":["http://www.mendeley.com/documents/?uuid=84884d95-b873-4f1a-ab02-7e58940bfa77"]},{"id":"ITEM-3","itemData":{"author":[{"dropping-particle":"","family":"Arifin","given":"Bustanul","non-dropping-particle":"","parse-names":false,"suffix":""}],"id":"ITEM-3","issued":{"date-parts":[["2010"]]},"publisher-place":"Yogyakarta","title":"Pembangunan Pertanian: Paradigma Kebijakan dan Strategi Revitalisasi Masa Orde Baru","type":"article"},"uris":["http://www.mendeley.com/documents/?uuid=9cac2e25-1daf-472d-8d2d-dbf67bbf421f"]}],"mendeley":{"formattedCitation":"(A.T, 1981; Arifin, 2010; Mears, 1981)","plainTextFormattedCitation":"(A.T, 1981; Arifin, 2010; Mears, 1981)","previouslyFormattedCitation":"(A.T, 1981; Arifin, 2010; Mears, 1981)"},"properties":{"noteIndex":0},"schema":"https://github.com/citation-style-language/schema/raw/master/csl-citation.json"}</w:instrText>
      </w:r>
      <w:r w:rsidR="009830D3" w:rsidRPr="009830D3">
        <w:rPr>
          <w:rFonts w:ascii="Times New Roman" w:hAnsi="Times New Roman" w:cs="Times New Roman"/>
          <w:color w:val="000000" w:themeColor="text1"/>
        </w:rPr>
        <w:fldChar w:fldCharType="separate"/>
      </w:r>
      <w:r w:rsidR="009830D3" w:rsidRPr="009830D3">
        <w:rPr>
          <w:rFonts w:ascii="Times New Roman" w:hAnsi="Times New Roman" w:cs="Times New Roman"/>
          <w:noProof/>
          <w:color w:val="000000" w:themeColor="text1"/>
        </w:rPr>
        <w:t>(A.T, 1981; Arifin, 2010; Mears, 1981)</w:t>
      </w:r>
      <w:r w:rsidR="009830D3" w:rsidRPr="009830D3">
        <w:rPr>
          <w:rFonts w:ascii="Times New Roman" w:hAnsi="Times New Roman" w:cs="Times New Roman"/>
          <w:color w:val="000000" w:themeColor="text1"/>
        </w:rPr>
        <w:fldChar w:fldCharType="end"/>
      </w:r>
      <w:r w:rsidR="009830D3" w:rsidRPr="00181BF2">
        <w:rPr>
          <w:color w:val="000000" w:themeColor="text1"/>
        </w:rPr>
        <w:t>.</w:t>
      </w:r>
      <w:bookmarkStart w:id="4" w:name="_Hlk93427075"/>
      <w:bookmarkEnd w:id="3"/>
    </w:p>
    <w:p w14:paraId="088A695A" w14:textId="3E1DA795" w:rsidR="00181BF2" w:rsidRDefault="00181BF2" w:rsidP="008F0BBF">
      <w:pPr>
        <w:spacing w:after="0" w:line="480" w:lineRule="auto"/>
        <w:ind w:firstLine="284"/>
        <w:jc w:val="both"/>
        <w:rPr>
          <w:rFonts w:ascii="Times New Roman" w:hAnsi="Times New Roman" w:cs="Times New Roman"/>
          <w:color w:val="000000" w:themeColor="text1"/>
          <w:sz w:val="24"/>
          <w:szCs w:val="24"/>
        </w:rPr>
      </w:pPr>
      <w:r w:rsidRPr="00181BF2">
        <w:rPr>
          <w:rFonts w:ascii="Times New Roman" w:hAnsi="Times New Roman" w:cs="Times New Roman"/>
          <w:color w:val="000000" w:themeColor="text1"/>
          <w:sz w:val="24"/>
          <w:szCs w:val="24"/>
        </w:rPr>
        <w:t xml:space="preserve">During the New Order, the food security development model was carried out top-down, programmed by the central government, and implemented by local governments. As a result, there has been a uniformity of food in Indonesia in the form of rice, which was initially applied on the island of Java, turned into food for the population throughout Indonesia. As a result of this policy, rice production in Indonesia was the fastest </w:t>
      </w:r>
      <w:r w:rsidRPr="009830D3">
        <w:rPr>
          <w:rFonts w:ascii="Times New Roman" w:hAnsi="Times New Roman" w:cs="Times New Roman"/>
          <w:color w:val="000000" w:themeColor="text1"/>
          <w:sz w:val="24"/>
          <w:szCs w:val="24"/>
        </w:rPr>
        <w:t xml:space="preserve">globally </w:t>
      </w:r>
      <w:r w:rsidR="009830D3" w:rsidRPr="009830D3">
        <w:rPr>
          <w:rFonts w:ascii="Times New Roman" w:hAnsi="Times New Roman" w:cs="Times New Roman"/>
          <w:color w:val="000000" w:themeColor="text1"/>
        </w:rPr>
        <w:fldChar w:fldCharType="begin" w:fldLock="1"/>
      </w:r>
      <w:r w:rsidR="009830D3" w:rsidRPr="009830D3">
        <w:rPr>
          <w:rFonts w:ascii="Times New Roman" w:hAnsi="Times New Roman" w:cs="Times New Roman"/>
          <w:color w:val="000000" w:themeColor="text1"/>
        </w:rPr>
        <w:instrText>ADDIN CSL_CITATION {"citationItems":[{"id":"ITEM-1","itemData":{"ISSN":"0305-750X","author":[{"dropping-particle":"","family":"Booth","given":"Anne","non-dropping-particle":"","parse-names":false,"suffix":""}],"container-title":"World Development","id":"ITEM-1","issue":"8","issued":{"date-parts":[["1989"]]},"page":"1235-1254","publisher":"Elsevier","title":"Indonesian agricultural development in comparative perspective","type":"article-journal","volume":"17"},"uris":["http://www.mendeley.com/documents/?uuid=9d4ca3a5-784c-4ea3-9b65-0c267d4cd063"]}],"mendeley":{"formattedCitation":"(Booth, 1989)","plainTextFormattedCitation":"(Booth, 1989)","previouslyFormattedCitation":"(Booth, 1989)"},"properties":{"noteIndex":0},"schema":"https://github.com/citation-style-language/schema/raw/master/csl-citation.json"}</w:instrText>
      </w:r>
      <w:r w:rsidR="009830D3" w:rsidRPr="009830D3">
        <w:rPr>
          <w:rFonts w:ascii="Times New Roman" w:hAnsi="Times New Roman" w:cs="Times New Roman"/>
          <w:color w:val="000000" w:themeColor="text1"/>
        </w:rPr>
        <w:fldChar w:fldCharType="separate"/>
      </w:r>
      <w:r w:rsidR="009830D3" w:rsidRPr="009830D3">
        <w:rPr>
          <w:rFonts w:ascii="Times New Roman" w:hAnsi="Times New Roman" w:cs="Times New Roman"/>
          <w:noProof/>
          <w:color w:val="000000" w:themeColor="text1"/>
        </w:rPr>
        <w:t>(Booth, 1989)</w:t>
      </w:r>
      <w:r w:rsidR="009830D3" w:rsidRPr="009830D3">
        <w:rPr>
          <w:rFonts w:ascii="Times New Roman" w:hAnsi="Times New Roman" w:cs="Times New Roman"/>
          <w:color w:val="000000" w:themeColor="text1"/>
        </w:rPr>
        <w:fldChar w:fldCharType="end"/>
      </w:r>
      <w:r w:rsidR="009830D3" w:rsidRPr="009830D3">
        <w:rPr>
          <w:rFonts w:ascii="Times New Roman" w:hAnsi="Times New Roman" w:cs="Times New Roman"/>
          <w:color w:val="000000" w:themeColor="text1"/>
        </w:rPr>
        <w:t>.</w:t>
      </w:r>
    </w:p>
    <w:bookmarkEnd w:id="4"/>
    <w:p w14:paraId="48ABB0A0" w14:textId="586E52B1" w:rsidR="00EC3517" w:rsidRPr="00980921" w:rsidRDefault="00EC3517" w:rsidP="008F0BBF">
      <w:pPr>
        <w:spacing w:after="0" w:line="480" w:lineRule="auto"/>
        <w:ind w:firstLine="284"/>
        <w:jc w:val="both"/>
        <w:rPr>
          <w:rFonts w:ascii="Times New Roman" w:hAnsi="Times New Roman" w:cs="Times New Roman"/>
          <w:sz w:val="24"/>
          <w:szCs w:val="24"/>
        </w:rPr>
      </w:pPr>
      <w:r w:rsidRPr="00980921">
        <w:rPr>
          <w:rFonts w:ascii="Times New Roman" w:hAnsi="Times New Roman" w:cs="Times New Roman"/>
          <w:sz w:val="24"/>
          <w:szCs w:val="24"/>
        </w:rPr>
        <w:t xml:space="preserve">Food policy in Indonesia has spawned several studies. </w:t>
      </w:r>
      <w:proofErr w:type="spellStart"/>
      <w:r w:rsidRPr="00980921">
        <w:rPr>
          <w:rFonts w:ascii="Times New Roman" w:hAnsi="Times New Roman" w:cs="Times New Roman"/>
          <w:sz w:val="24"/>
          <w:szCs w:val="24"/>
        </w:rPr>
        <w:t>Heri</w:t>
      </w:r>
      <w:proofErr w:type="spellEnd"/>
      <w:r w:rsidRPr="00980921">
        <w:rPr>
          <w:rFonts w:ascii="Times New Roman" w:hAnsi="Times New Roman" w:cs="Times New Roman"/>
          <w:sz w:val="24"/>
          <w:szCs w:val="24"/>
        </w:rPr>
        <w:t xml:space="preserve"> </w:t>
      </w:r>
      <w:proofErr w:type="spellStart"/>
      <w:r w:rsidRPr="00873E35">
        <w:rPr>
          <w:rFonts w:ascii="Times New Roman" w:hAnsi="Times New Roman" w:cs="Times New Roman"/>
          <w:sz w:val="24"/>
          <w:szCs w:val="24"/>
        </w:rPr>
        <w:t>Suharyanto</w:t>
      </w:r>
      <w:proofErr w:type="spellEnd"/>
      <w:r w:rsidRPr="00873E35">
        <w:rPr>
          <w:rFonts w:ascii="Times New Roman" w:hAnsi="Times New Roman" w:cs="Times New Roman"/>
          <w:sz w:val="24"/>
          <w:szCs w:val="24"/>
        </w:rPr>
        <w:t xml:space="preserve"> </w:t>
      </w:r>
      <w:r w:rsidR="00873E35" w:rsidRPr="00873E35">
        <w:rPr>
          <w:rFonts w:ascii="Times New Roman" w:hAnsi="Times New Roman" w:cs="Times New Roman"/>
          <w:sz w:val="24"/>
          <w:szCs w:val="24"/>
        </w:rPr>
        <w:fldChar w:fldCharType="begin" w:fldLock="1"/>
      </w:r>
      <w:r w:rsidR="00873E35" w:rsidRPr="00873E35">
        <w:rPr>
          <w:rFonts w:ascii="Times New Roman" w:hAnsi="Times New Roman" w:cs="Times New Roman"/>
          <w:sz w:val="24"/>
          <w:szCs w:val="24"/>
        </w:rPr>
        <w:instrText>ADDIN CSL_CITATION {"citationItems":[{"id":"ITEM-1","itemData":{"ISSN":"2443-3527","author":[{"dropping-particle":"","family":"Suharyanto","given":"Heri","non-dropping-particle":"","parse-names":false,"suffix":""}],"container-title":"Jurnal Sosial Humaniora (JSH)","id":"ITEM-1","issue":"2","issued":{"date-parts":[["2011"]]},"page":"186-194","title":"Ketahanan Pangan","type":"article-journal","volume":"4"},"uris":["http://www.mendeley.com/documents/?uuid=2c670ba9-fcad-4ba3-a8f2-da7eff511b61"]}],"mendeley":{"formattedCitation":"(Suharyanto, 2011)","plainTextFormattedCitation":"(Suharyanto, 2011)","previouslyFormattedCitation":"(Suharyanto, 2011)"},"properties":{"noteIndex":0},"schema":"https://github.com/citation-style-language/schema/raw/master/csl-citation.json"}</w:instrText>
      </w:r>
      <w:r w:rsidR="00873E35" w:rsidRPr="00873E35">
        <w:rPr>
          <w:rFonts w:ascii="Times New Roman" w:hAnsi="Times New Roman" w:cs="Times New Roman"/>
          <w:sz w:val="24"/>
          <w:szCs w:val="24"/>
        </w:rPr>
        <w:fldChar w:fldCharType="separate"/>
      </w:r>
      <w:r w:rsidR="00873E35" w:rsidRPr="00873E35">
        <w:rPr>
          <w:rFonts w:ascii="Times New Roman" w:hAnsi="Times New Roman" w:cs="Times New Roman"/>
          <w:noProof/>
          <w:sz w:val="24"/>
          <w:szCs w:val="24"/>
        </w:rPr>
        <w:t>(Suharyanto, 2011)</w:t>
      </w:r>
      <w:r w:rsidR="00873E35" w:rsidRPr="00873E35">
        <w:rPr>
          <w:rFonts w:ascii="Times New Roman" w:hAnsi="Times New Roman" w:cs="Times New Roman"/>
          <w:sz w:val="24"/>
          <w:szCs w:val="24"/>
        </w:rPr>
        <w:fldChar w:fldCharType="end"/>
      </w:r>
      <w:r w:rsidR="00873E35">
        <w:rPr>
          <w:rFonts w:ascii="Times New Roman" w:hAnsi="Times New Roman" w:cs="Times New Roman"/>
          <w:sz w:val="24"/>
          <w:szCs w:val="24"/>
        </w:rPr>
        <w:t xml:space="preserve"> </w:t>
      </w:r>
      <w:r w:rsidRPr="00980921">
        <w:rPr>
          <w:rFonts w:ascii="Times New Roman" w:hAnsi="Times New Roman" w:cs="Times New Roman"/>
          <w:sz w:val="24"/>
          <w:szCs w:val="24"/>
        </w:rPr>
        <w:t>discusses theoretically the history, conceptual formulation of food security and its implementation in Indonesia. The history of the discussion on food security appeared in the "Conference of Food and Agriculture in 1943". A "secure, adequate and suitable supply of food for everyone" was introduced at the conference. In its development, the World Bank formulated the idea of food security as "secure access at all times to sufficient food for a healthy life." In its implementation in Indonesia, a food security system is developed, which includes:</w:t>
      </w:r>
    </w:p>
    <w:p w14:paraId="539CE1AE" w14:textId="6802F489" w:rsidR="00EC3517" w:rsidRPr="00980921" w:rsidRDefault="00EC3517" w:rsidP="008F0BBF">
      <w:pPr>
        <w:pStyle w:val="ListParagraph"/>
        <w:numPr>
          <w:ilvl w:val="0"/>
          <w:numId w:val="15"/>
        </w:numPr>
        <w:spacing w:after="0" w:line="480" w:lineRule="auto"/>
        <w:ind w:left="360"/>
        <w:jc w:val="both"/>
        <w:rPr>
          <w:rFonts w:ascii="Times New Roman" w:hAnsi="Times New Roman" w:cs="Times New Roman"/>
          <w:color w:val="000000" w:themeColor="text1"/>
          <w:sz w:val="24"/>
          <w:szCs w:val="24"/>
        </w:rPr>
      </w:pPr>
      <w:r w:rsidRPr="00980921">
        <w:rPr>
          <w:rFonts w:ascii="Times New Roman" w:hAnsi="Times New Roman" w:cs="Times New Roman"/>
          <w:color w:val="000000" w:themeColor="text1"/>
          <w:sz w:val="24"/>
          <w:szCs w:val="24"/>
        </w:rPr>
        <w:lastRenderedPageBreak/>
        <w:t>availability of food in sufficient quantity and type for the entire population,</w:t>
      </w:r>
    </w:p>
    <w:p w14:paraId="448AB271" w14:textId="075F220F" w:rsidR="00EC3517" w:rsidRPr="00980921" w:rsidRDefault="00EC3517" w:rsidP="008F0BBF">
      <w:pPr>
        <w:pStyle w:val="ListParagraph"/>
        <w:numPr>
          <w:ilvl w:val="0"/>
          <w:numId w:val="15"/>
        </w:numPr>
        <w:spacing w:after="0" w:line="480" w:lineRule="auto"/>
        <w:ind w:left="360"/>
        <w:jc w:val="both"/>
        <w:rPr>
          <w:rFonts w:ascii="Times New Roman" w:hAnsi="Times New Roman" w:cs="Times New Roman"/>
          <w:color w:val="000000" w:themeColor="text1"/>
          <w:sz w:val="24"/>
          <w:szCs w:val="24"/>
        </w:rPr>
      </w:pPr>
      <w:r w:rsidRPr="00980921">
        <w:rPr>
          <w:rFonts w:ascii="Times New Roman" w:hAnsi="Times New Roman" w:cs="Times New Roman"/>
          <w:color w:val="000000" w:themeColor="text1"/>
          <w:sz w:val="24"/>
          <w:szCs w:val="24"/>
        </w:rPr>
        <w:t>smooth and even distribution of food,</w:t>
      </w:r>
    </w:p>
    <w:p w14:paraId="17EC77EA" w14:textId="67AA3F70" w:rsidR="00EC3517" w:rsidRPr="00980921" w:rsidRDefault="00EC3517" w:rsidP="008F0BBF">
      <w:pPr>
        <w:pStyle w:val="ListParagraph"/>
        <w:numPr>
          <w:ilvl w:val="0"/>
          <w:numId w:val="15"/>
        </w:numPr>
        <w:spacing w:after="0" w:line="480" w:lineRule="auto"/>
        <w:ind w:left="360"/>
        <w:jc w:val="both"/>
        <w:rPr>
          <w:rFonts w:ascii="Times New Roman" w:hAnsi="Times New Roman" w:cs="Times New Roman"/>
          <w:color w:val="000000" w:themeColor="text1"/>
          <w:sz w:val="24"/>
          <w:szCs w:val="24"/>
        </w:rPr>
      </w:pPr>
      <w:r w:rsidRPr="00980921">
        <w:rPr>
          <w:rFonts w:ascii="Times New Roman" w:hAnsi="Times New Roman" w:cs="Times New Roman"/>
          <w:color w:val="000000" w:themeColor="text1"/>
          <w:sz w:val="24"/>
          <w:szCs w:val="24"/>
        </w:rPr>
        <w:t>food consumption of everyone that meets the adequacy of balanced nutrition, which has an impact on</w:t>
      </w:r>
    </w:p>
    <w:p w14:paraId="356091F8" w14:textId="0950890D" w:rsidR="009A775D" w:rsidRPr="00980921" w:rsidRDefault="00EC3517" w:rsidP="008F0BBF">
      <w:pPr>
        <w:pStyle w:val="ListParagraph"/>
        <w:numPr>
          <w:ilvl w:val="0"/>
          <w:numId w:val="15"/>
        </w:numPr>
        <w:spacing w:after="0" w:line="480" w:lineRule="auto"/>
        <w:ind w:left="360"/>
        <w:jc w:val="both"/>
        <w:rPr>
          <w:rFonts w:ascii="Times New Roman" w:hAnsi="Times New Roman" w:cs="Times New Roman"/>
          <w:color w:val="000000" w:themeColor="text1"/>
          <w:sz w:val="24"/>
          <w:szCs w:val="24"/>
        </w:rPr>
      </w:pPr>
      <w:r w:rsidRPr="00980921">
        <w:rPr>
          <w:rFonts w:ascii="Times New Roman" w:hAnsi="Times New Roman" w:cs="Times New Roman"/>
          <w:color w:val="000000" w:themeColor="text1"/>
          <w:sz w:val="24"/>
          <w:szCs w:val="24"/>
        </w:rPr>
        <w:t>nutritional status of the community. Thus, the food and nutrition security system not only concern the production, distribution, and provision of food at the macro (national and regional) level but also concerns the micro aspects, namely access to food at the household and individual levels as well as the nutritional status of household members, especially children and pregnant women from poor households.</w:t>
      </w:r>
    </w:p>
    <w:p w14:paraId="5D561E61" w14:textId="25BACE01" w:rsidR="00B06334" w:rsidRDefault="00EC3517" w:rsidP="008F0BBF">
      <w:pPr>
        <w:spacing w:after="0" w:line="480" w:lineRule="auto"/>
        <w:ind w:firstLine="284"/>
        <w:jc w:val="both"/>
        <w:rPr>
          <w:rFonts w:ascii="Times New Roman" w:hAnsi="Times New Roman" w:cs="Times New Roman"/>
          <w:color w:val="000000" w:themeColor="text1"/>
          <w:sz w:val="24"/>
          <w:szCs w:val="24"/>
        </w:rPr>
      </w:pPr>
      <w:proofErr w:type="spellStart"/>
      <w:r w:rsidRPr="00EC3517">
        <w:rPr>
          <w:rFonts w:ascii="Times New Roman" w:hAnsi="Times New Roman" w:cs="Times New Roman"/>
          <w:color w:val="000000" w:themeColor="text1"/>
          <w:sz w:val="24"/>
          <w:szCs w:val="24"/>
        </w:rPr>
        <w:t>Simatupang</w:t>
      </w:r>
      <w:proofErr w:type="spellEnd"/>
      <w:r w:rsidRPr="00EC3517">
        <w:rPr>
          <w:rFonts w:ascii="Times New Roman" w:hAnsi="Times New Roman" w:cs="Times New Roman"/>
          <w:color w:val="000000" w:themeColor="text1"/>
          <w:sz w:val="24"/>
          <w:szCs w:val="24"/>
        </w:rPr>
        <w:t xml:space="preserve"> </w:t>
      </w:r>
      <w:r w:rsidR="00873E35" w:rsidRPr="00873E35">
        <w:rPr>
          <w:rFonts w:ascii="Times New Roman" w:hAnsi="Times New Roman" w:cs="Times New Roman"/>
          <w:color w:val="000000" w:themeColor="text1"/>
          <w:sz w:val="24"/>
          <w:szCs w:val="24"/>
        </w:rPr>
        <w:fldChar w:fldCharType="begin" w:fldLock="1"/>
      </w:r>
      <w:r w:rsidR="00873E35" w:rsidRPr="00873E35">
        <w:rPr>
          <w:rFonts w:ascii="Times New Roman" w:hAnsi="Times New Roman" w:cs="Times New Roman"/>
          <w:color w:val="000000" w:themeColor="text1"/>
          <w:sz w:val="24"/>
          <w:szCs w:val="24"/>
        </w:rPr>
        <w:instrText>ADDIN CSL_CITATION {"citationItems":[{"id":"ITEM-1","itemData":{"ISBN":"2580-2674","author":[{"dropping-particle":"","family":"Simatupang","given":"Pantjar","non-dropping-particle":"","parse-names":false,"suffix":""}],"container-title":"Forum Penelitian Agro Ekonomi","id":"ITEM-1","issue":"1","issued":{"date-parts":[["2007"]]},"page":"1-18","title":"Analisis kritis terhadap paradigma dan kerangka dasar kebijakan ketahanan pangan nasional","type":"paper-conference","volume":"25"},"uris":["http://www.mendeley.com/documents/?uuid=99138dd4-2814-4626-9237-9ab84898ae55"]}],"mendeley":{"formattedCitation":"(Simatupang, 2007)","plainTextFormattedCitation":"(Simatupang, 2007)","previouslyFormattedCitation":"(Simatupang, 2007)"},"properties":{"noteIndex":0},"schema":"https://github.com/citation-style-language/schema/raw/master/csl-citation.json"}</w:instrText>
      </w:r>
      <w:r w:rsidR="00873E35" w:rsidRPr="00873E35">
        <w:rPr>
          <w:rFonts w:ascii="Times New Roman" w:hAnsi="Times New Roman" w:cs="Times New Roman"/>
          <w:color w:val="000000" w:themeColor="text1"/>
          <w:sz w:val="24"/>
          <w:szCs w:val="24"/>
        </w:rPr>
        <w:fldChar w:fldCharType="separate"/>
      </w:r>
      <w:r w:rsidR="00873E35" w:rsidRPr="00873E35">
        <w:rPr>
          <w:rFonts w:ascii="Times New Roman" w:hAnsi="Times New Roman" w:cs="Times New Roman"/>
          <w:noProof/>
          <w:color w:val="000000" w:themeColor="text1"/>
          <w:sz w:val="24"/>
          <w:szCs w:val="24"/>
        </w:rPr>
        <w:t>(Simatupang, 2007)</w:t>
      </w:r>
      <w:r w:rsidR="00873E35" w:rsidRPr="00873E35">
        <w:rPr>
          <w:rFonts w:ascii="Times New Roman" w:hAnsi="Times New Roman" w:cs="Times New Roman"/>
          <w:color w:val="000000" w:themeColor="text1"/>
          <w:sz w:val="24"/>
          <w:szCs w:val="24"/>
        </w:rPr>
        <w:fldChar w:fldCharType="end"/>
      </w:r>
      <w:r w:rsidR="00873E35" w:rsidRPr="00873E35">
        <w:rPr>
          <w:rFonts w:ascii="Times New Roman" w:hAnsi="Times New Roman" w:cs="Times New Roman"/>
          <w:color w:val="000000" w:themeColor="text1"/>
          <w:sz w:val="24"/>
          <w:szCs w:val="24"/>
        </w:rPr>
        <w:t xml:space="preserve"> </w:t>
      </w:r>
      <w:r w:rsidRPr="00873E35">
        <w:rPr>
          <w:rFonts w:ascii="Times New Roman" w:hAnsi="Times New Roman" w:cs="Times New Roman"/>
          <w:color w:val="000000" w:themeColor="text1"/>
          <w:sz w:val="24"/>
          <w:szCs w:val="24"/>
        </w:rPr>
        <w:t>explains</w:t>
      </w:r>
      <w:r w:rsidRPr="00EC3517">
        <w:rPr>
          <w:rFonts w:ascii="Times New Roman" w:hAnsi="Times New Roman" w:cs="Times New Roman"/>
          <w:color w:val="000000" w:themeColor="text1"/>
          <w:sz w:val="24"/>
          <w:szCs w:val="24"/>
        </w:rPr>
        <w:t xml:space="preserve"> that developing countries such as Indonesia makes</w:t>
      </w:r>
      <w:r w:rsidR="00EF211F">
        <w:rPr>
          <w:rFonts w:ascii="Times New Roman" w:hAnsi="Times New Roman" w:cs="Times New Roman"/>
          <w:color w:val="000000" w:themeColor="text1"/>
          <w:sz w:val="24"/>
          <w:szCs w:val="24"/>
        </w:rPr>
        <w:t xml:space="preserve"> a strategic s</w:t>
      </w:r>
      <w:r w:rsidRPr="00EC3517">
        <w:rPr>
          <w:rFonts w:ascii="Times New Roman" w:hAnsi="Times New Roman" w:cs="Times New Roman"/>
          <w:color w:val="000000" w:themeColor="text1"/>
          <w:sz w:val="24"/>
          <w:szCs w:val="24"/>
        </w:rPr>
        <w:t xml:space="preserve">ecurity policy </w:t>
      </w:r>
      <w:r w:rsidR="00EF211F">
        <w:rPr>
          <w:rFonts w:ascii="Times New Roman" w:hAnsi="Times New Roman" w:cs="Times New Roman"/>
          <w:color w:val="000000" w:themeColor="text1"/>
          <w:sz w:val="24"/>
          <w:szCs w:val="24"/>
        </w:rPr>
        <w:t>for the</w:t>
      </w:r>
      <w:r w:rsidRPr="00EC3517">
        <w:rPr>
          <w:rFonts w:ascii="Times New Roman" w:hAnsi="Times New Roman" w:cs="Times New Roman"/>
          <w:color w:val="000000" w:themeColor="text1"/>
          <w:sz w:val="24"/>
          <w:szCs w:val="24"/>
        </w:rPr>
        <w:t xml:space="preserve"> issue. Food security is an essential instrument in measuring welfare for people in rural areas. This food security can be done in various ways, either through economic development, infrastructure, or other efforts. Food security between times and seasons </w:t>
      </w:r>
      <w:r w:rsidR="00EF211F">
        <w:rPr>
          <w:rFonts w:ascii="Times New Roman" w:hAnsi="Times New Roman" w:cs="Times New Roman"/>
          <w:color w:val="000000" w:themeColor="text1"/>
          <w:sz w:val="24"/>
          <w:szCs w:val="24"/>
        </w:rPr>
        <w:t>require</w:t>
      </w:r>
      <w:r w:rsidRPr="00EC3517">
        <w:rPr>
          <w:rFonts w:ascii="Times New Roman" w:hAnsi="Times New Roman" w:cs="Times New Roman"/>
          <w:color w:val="000000" w:themeColor="text1"/>
          <w:sz w:val="24"/>
          <w:szCs w:val="24"/>
        </w:rPr>
        <w:t>s support and involvement from the community</w:t>
      </w:r>
      <w:r w:rsidR="00EF211F">
        <w:rPr>
          <w:rFonts w:ascii="Times New Roman" w:hAnsi="Times New Roman" w:cs="Times New Roman"/>
          <w:color w:val="000000" w:themeColor="text1"/>
          <w:sz w:val="24"/>
          <w:szCs w:val="24"/>
        </w:rPr>
        <w:t>,</w:t>
      </w:r>
      <w:r w:rsidRPr="00EC3517">
        <w:rPr>
          <w:rFonts w:ascii="Times New Roman" w:hAnsi="Times New Roman" w:cs="Times New Roman"/>
          <w:color w:val="000000" w:themeColor="text1"/>
          <w:sz w:val="24"/>
          <w:szCs w:val="24"/>
        </w:rPr>
        <w:t xml:space="preserve"> so that harmony is </w:t>
      </w:r>
      <w:r w:rsidR="00EF211F">
        <w:rPr>
          <w:rFonts w:ascii="Times New Roman" w:hAnsi="Times New Roman" w:cs="Times New Roman"/>
          <w:color w:val="000000" w:themeColor="text1"/>
          <w:sz w:val="24"/>
          <w:szCs w:val="24"/>
        </w:rPr>
        <w:t>establish</w:t>
      </w:r>
      <w:r w:rsidRPr="00EC3517">
        <w:rPr>
          <w:rFonts w:ascii="Times New Roman" w:hAnsi="Times New Roman" w:cs="Times New Roman"/>
          <w:color w:val="000000" w:themeColor="text1"/>
          <w:sz w:val="24"/>
          <w:szCs w:val="24"/>
        </w:rPr>
        <w:t>ed (</w:t>
      </w:r>
      <w:r w:rsidR="00EF211F" w:rsidRPr="00EC3517">
        <w:rPr>
          <w:rFonts w:ascii="Times New Roman" w:hAnsi="Times New Roman" w:cs="Times New Roman"/>
          <w:color w:val="000000" w:themeColor="text1"/>
          <w:sz w:val="24"/>
          <w:szCs w:val="24"/>
        </w:rPr>
        <w:t>top</w:t>
      </w:r>
      <w:r w:rsidRPr="00EC3517">
        <w:rPr>
          <w:rFonts w:ascii="Times New Roman" w:hAnsi="Times New Roman" w:cs="Times New Roman"/>
          <w:color w:val="000000" w:themeColor="text1"/>
          <w:sz w:val="24"/>
          <w:szCs w:val="24"/>
        </w:rPr>
        <w:t xml:space="preserve">-down). Along with the development of traditional food security, rural communities have experienced marginalization and are increasingly marginalized after government intervention in supporting modern logistics in the form of </w:t>
      </w:r>
      <w:proofErr w:type="spellStart"/>
      <w:r w:rsidRPr="00EC3517">
        <w:rPr>
          <w:rFonts w:ascii="Times New Roman" w:hAnsi="Times New Roman" w:cs="Times New Roman"/>
          <w:color w:val="000000" w:themeColor="text1"/>
          <w:sz w:val="24"/>
          <w:szCs w:val="24"/>
        </w:rPr>
        <w:t>Bulog</w:t>
      </w:r>
      <w:proofErr w:type="spellEnd"/>
      <w:r w:rsidRPr="00EC3517">
        <w:rPr>
          <w:rFonts w:ascii="Times New Roman" w:hAnsi="Times New Roman" w:cs="Times New Roman"/>
          <w:color w:val="000000" w:themeColor="text1"/>
          <w:sz w:val="24"/>
          <w:szCs w:val="24"/>
        </w:rPr>
        <w:t xml:space="preserve"> (Logistics Affairs Agency) and KUD (Village Unit Cooperatives).</w:t>
      </w:r>
    </w:p>
    <w:p w14:paraId="018C35EB" w14:textId="736CEC3E" w:rsidR="005178EE" w:rsidRDefault="005178EE" w:rsidP="008F0BBF">
      <w:pPr>
        <w:spacing w:after="0" w:line="480" w:lineRule="auto"/>
        <w:ind w:firstLine="284"/>
        <w:jc w:val="both"/>
        <w:rPr>
          <w:rFonts w:ascii="Times New Roman" w:hAnsi="Times New Roman" w:cs="Times New Roman"/>
          <w:color w:val="000000" w:themeColor="text1"/>
          <w:sz w:val="24"/>
          <w:szCs w:val="24"/>
        </w:rPr>
      </w:pPr>
      <w:r w:rsidRPr="005178EE">
        <w:rPr>
          <w:rFonts w:ascii="Times New Roman" w:hAnsi="Times New Roman" w:cs="Times New Roman"/>
          <w:color w:val="000000" w:themeColor="text1"/>
          <w:sz w:val="24"/>
          <w:szCs w:val="24"/>
        </w:rPr>
        <w:t xml:space="preserve">The study of food security gave birth to the study of food policy. </w:t>
      </w:r>
      <w:proofErr w:type="spellStart"/>
      <w:r w:rsidRPr="005178EE">
        <w:rPr>
          <w:rFonts w:ascii="Times New Roman" w:hAnsi="Times New Roman" w:cs="Times New Roman"/>
          <w:color w:val="000000" w:themeColor="text1"/>
          <w:sz w:val="24"/>
          <w:szCs w:val="24"/>
        </w:rPr>
        <w:t>Achmad</w:t>
      </w:r>
      <w:proofErr w:type="spellEnd"/>
      <w:r w:rsidRPr="005178EE">
        <w:rPr>
          <w:rFonts w:ascii="Times New Roman" w:hAnsi="Times New Roman" w:cs="Times New Roman"/>
          <w:color w:val="000000" w:themeColor="text1"/>
          <w:sz w:val="24"/>
          <w:szCs w:val="24"/>
        </w:rPr>
        <w:t xml:space="preserve"> </w:t>
      </w:r>
      <w:proofErr w:type="spellStart"/>
      <w:r w:rsidRPr="005178EE">
        <w:rPr>
          <w:rFonts w:ascii="Times New Roman" w:hAnsi="Times New Roman" w:cs="Times New Roman"/>
          <w:color w:val="000000" w:themeColor="text1"/>
          <w:sz w:val="24"/>
          <w:szCs w:val="24"/>
        </w:rPr>
        <w:t>Suryana</w:t>
      </w:r>
      <w:proofErr w:type="spellEnd"/>
      <w:r w:rsidRPr="005178EE">
        <w:rPr>
          <w:rFonts w:ascii="Times New Roman" w:hAnsi="Times New Roman" w:cs="Times New Roman"/>
          <w:color w:val="000000" w:themeColor="text1"/>
          <w:sz w:val="24"/>
          <w:szCs w:val="24"/>
        </w:rPr>
        <w:t xml:space="preserve"> </w:t>
      </w:r>
      <w:r w:rsidR="00373650" w:rsidRPr="00373650">
        <w:rPr>
          <w:rFonts w:ascii="Times New Roman" w:hAnsi="Times New Roman" w:cs="Times New Roman"/>
          <w:color w:val="000000" w:themeColor="text1"/>
          <w:sz w:val="24"/>
        </w:rPr>
        <w:fldChar w:fldCharType="begin" w:fldLock="1"/>
      </w:r>
      <w:r w:rsidR="00373650" w:rsidRPr="00373650">
        <w:rPr>
          <w:rFonts w:ascii="Times New Roman" w:hAnsi="Times New Roman" w:cs="Times New Roman"/>
          <w:color w:val="000000" w:themeColor="text1"/>
          <w:sz w:val="24"/>
        </w:rPr>
        <w:instrText>ADDIN CSL_CITATION {"citationItems":[{"id":"ITEM-1","itemData":{"author":[{"dropping-particle":"","family":"Suryana","given":"Achmad","non-dropping-particle":"","parse-names":false,"suffix":""}],"container-title":"Pengembangan Inovasi Pertanian","id":"ITEM-1","issue":"1","issued":{"date-parts":[["2008"]]},"page":"1-16","title":"Menelisik ketahanan pangan, kebijakan pangan, dan swasembada beras","type":"article-journal","volume":"1"},"uris":["http://www.mendeley.com/documents/?uuid=92151e71-4a02-4b97-8796-b0c4537d3440"]}],"mendeley":{"formattedCitation":"(Suryana, 2008)","plainTextFormattedCitation":"(Suryana, 2008)","previouslyFormattedCitation":"(Suryana, 2008)"},"properties":{"noteIndex":0},"schema":"https://github.com/citation-style-language/schema/raw/master/csl-citation.json"}</w:instrText>
      </w:r>
      <w:r w:rsidR="00373650" w:rsidRPr="00373650">
        <w:rPr>
          <w:rFonts w:ascii="Times New Roman" w:hAnsi="Times New Roman" w:cs="Times New Roman"/>
          <w:color w:val="000000" w:themeColor="text1"/>
          <w:sz w:val="24"/>
        </w:rPr>
        <w:fldChar w:fldCharType="separate"/>
      </w:r>
      <w:r w:rsidR="00373650" w:rsidRPr="00373650">
        <w:rPr>
          <w:rFonts w:ascii="Times New Roman" w:hAnsi="Times New Roman" w:cs="Times New Roman"/>
          <w:noProof/>
          <w:color w:val="000000" w:themeColor="text1"/>
          <w:sz w:val="24"/>
        </w:rPr>
        <w:t>(Suryana, 2008)</w:t>
      </w:r>
      <w:r w:rsidR="00373650" w:rsidRPr="00373650">
        <w:rPr>
          <w:rFonts w:ascii="Times New Roman" w:hAnsi="Times New Roman" w:cs="Times New Roman"/>
          <w:color w:val="000000" w:themeColor="text1"/>
          <w:sz w:val="24"/>
        </w:rPr>
        <w:fldChar w:fldCharType="end"/>
      </w:r>
      <w:r w:rsidR="00373650">
        <w:rPr>
          <w:color w:val="000000" w:themeColor="text1"/>
        </w:rPr>
        <w:t xml:space="preserve"> </w:t>
      </w:r>
      <w:r w:rsidRPr="005178EE">
        <w:rPr>
          <w:rFonts w:ascii="Times New Roman" w:hAnsi="Times New Roman" w:cs="Times New Roman"/>
          <w:color w:val="000000" w:themeColor="text1"/>
          <w:sz w:val="24"/>
          <w:szCs w:val="24"/>
        </w:rPr>
        <w:t>discusses rice production food policy, which gives birth to food security in Indonesia. With a historical and economic approach, it explained the role of the Government of Indonesia since independence until now, which has always been consistent in food policies to achieve food self-sufficiency. As a result of this policy, Indonesia has achieved self-sufficiency in rice since the 1980s.</w:t>
      </w:r>
    </w:p>
    <w:p w14:paraId="59F43591" w14:textId="2254E4C8" w:rsidR="005178EE" w:rsidRPr="005178EE" w:rsidRDefault="005178EE" w:rsidP="008F0BBF">
      <w:pPr>
        <w:spacing w:after="0" w:line="480" w:lineRule="auto"/>
        <w:ind w:firstLine="284"/>
        <w:jc w:val="both"/>
        <w:rPr>
          <w:rFonts w:ascii="Times New Roman" w:eastAsia="Times New Roman" w:hAnsi="Times New Roman" w:cs="Times New Roman"/>
          <w:color w:val="0E101A"/>
          <w:sz w:val="24"/>
          <w:szCs w:val="24"/>
          <w:lang w:val="id-ID" w:eastAsia="id-ID"/>
        </w:rPr>
      </w:pPr>
      <w:r w:rsidRPr="005178EE">
        <w:rPr>
          <w:rFonts w:ascii="Times New Roman" w:eastAsia="Times New Roman" w:hAnsi="Times New Roman" w:cs="Times New Roman"/>
          <w:color w:val="0E101A"/>
          <w:sz w:val="24"/>
          <w:szCs w:val="24"/>
          <w:lang w:val="id-ID" w:eastAsia="id-ID"/>
        </w:rPr>
        <w:lastRenderedPageBreak/>
        <w:t xml:space="preserve">In </w:t>
      </w:r>
      <w:proofErr w:type="spellStart"/>
      <w:r w:rsidRPr="005178EE">
        <w:rPr>
          <w:rFonts w:ascii="Times New Roman" w:eastAsia="Times New Roman" w:hAnsi="Times New Roman" w:cs="Times New Roman"/>
          <w:color w:val="0E101A"/>
          <w:sz w:val="24"/>
          <w:szCs w:val="24"/>
          <w:lang w:val="id-ID" w:eastAsia="id-ID"/>
        </w:rPr>
        <w:t>addition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policy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aspect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security</w:t>
      </w:r>
      <w:proofErr w:type="spellEnd"/>
      <w:r w:rsidRPr="005178EE">
        <w:rPr>
          <w:rFonts w:ascii="Times New Roman" w:eastAsia="Times New Roman" w:hAnsi="Times New Roman" w:cs="Times New Roman"/>
          <w:color w:val="0E101A"/>
          <w:sz w:val="24"/>
          <w:szCs w:val="24"/>
          <w:lang w:val="id-ID" w:eastAsia="id-ID"/>
        </w:rPr>
        <w:t xml:space="preserve"> study </w:t>
      </w:r>
      <w:proofErr w:type="spellStart"/>
      <w:r w:rsidRPr="005178EE">
        <w:rPr>
          <w:rFonts w:ascii="Times New Roman" w:eastAsia="Times New Roman" w:hAnsi="Times New Roman" w:cs="Times New Roman"/>
          <w:color w:val="0E101A"/>
          <w:sz w:val="24"/>
          <w:szCs w:val="24"/>
          <w:lang w:val="id-ID" w:eastAsia="id-ID"/>
        </w:rPr>
        <w:t>is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also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related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cultural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issues</w:t>
      </w:r>
      <w:proofErr w:type="spellEnd"/>
      <w:r w:rsidRPr="005178EE">
        <w:rPr>
          <w:rFonts w:ascii="Times New Roman" w:eastAsia="Times New Roman" w:hAnsi="Times New Roman" w:cs="Times New Roman"/>
          <w:color w:val="0E101A"/>
          <w:sz w:val="24"/>
          <w:szCs w:val="24"/>
          <w:lang w:val="id-ID" w:eastAsia="id-ID"/>
        </w:rPr>
        <w:t xml:space="preserve">. The </w:t>
      </w:r>
      <w:proofErr w:type="spellStart"/>
      <w:r w:rsidRPr="005178EE">
        <w:rPr>
          <w:rFonts w:ascii="Times New Roman" w:eastAsia="Times New Roman" w:hAnsi="Times New Roman" w:cs="Times New Roman"/>
          <w:color w:val="0E101A"/>
          <w:sz w:val="24"/>
          <w:szCs w:val="24"/>
          <w:lang w:val="id-ID" w:eastAsia="id-ID"/>
        </w:rPr>
        <w:t>research</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r w:rsidRPr="004619DF">
        <w:rPr>
          <w:rFonts w:ascii="Times New Roman" w:eastAsia="Times New Roman" w:hAnsi="Times New Roman" w:cs="Times New Roman"/>
          <w:color w:val="0E101A"/>
          <w:sz w:val="24"/>
          <w:szCs w:val="24"/>
          <w:lang w:val="id-ID" w:eastAsia="id-ID"/>
        </w:rPr>
        <w:t xml:space="preserve">Wasino </w:t>
      </w:r>
      <w:r w:rsidR="004619DF" w:rsidRPr="004619DF">
        <w:rPr>
          <w:rFonts w:ascii="Times New Roman" w:hAnsi="Times New Roman" w:cs="Times New Roman"/>
          <w:color w:val="0E101A"/>
          <w:sz w:val="24"/>
          <w:szCs w:val="24"/>
          <w:lang w:eastAsia="id-ID"/>
        </w:rPr>
        <w:fldChar w:fldCharType="begin" w:fldLock="1"/>
      </w:r>
      <w:r w:rsidR="004619DF" w:rsidRPr="004619DF">
        <w:rPr>
          <w:rFonts w:ascii="Times New Roman" w:hAnsi="Times New Roman" w:cs="Times New Roman"/>
          <w:color w:val="0E101A"/>
          <w:sz w:val="24"/>
          <w:szCs w:val="24"/>
          <w:lang w:eastAsia="id-ID"/>
        </w:rPr>
        <w:instrText>ADDIN CSL_CITATION {"citationItems":[{"id":"ITEM-1","itemData":{"author":[{"dropping-particle":"","family":"Wasino","given":"","non-dropping-particle":"","parse-names":false,"suffix":""}],"id":"ITEM-1","issued":{"date-parts":[["2006"]]},"title":"Revitalisasi dan Modifikasi Lumbung Desa sebagai Wahana Ketahanan Pangan Berbasisis Masyarakat di Kabupaten Grobogan, Jawa Tengah’.","type":"article"},"uris":["http://www.mendeley.com/documents/?uuid=f80f3af1-f524-48d3-beaa-01f1886413ac"]}],"mendeley":{"formattedCitation":"(Wasino, 2006)","plainTextFormattedCitation":"(Wasino, 2006)","previouslyFormattedCitation":"(Wasino, 2006)"},"properties":{"noteIndex":0},"schema":"https://github.com/citation-style-language/schema/raw/master/csl-citation.json"}</w:instrText>
      </w:r>
      <w:r w:rsidR="004619DF" w:rsidRPr="004619DF">
        <w:rPr>
          <w:rFonts w:ascii="Times New Roman" w:hAnsi="Times New Roman" w:cs="Times New Roman"/>
          <w:color w:val="0E101A"/>
          <w:sz w:val="24"/>
          <w:szCs w:val="24"/>
          <w:lang w:eastAsia="id-ID"/>
        </w:rPr>
        <w:fldChar w:fldCharType="separate"/>
      </w:r>
      <w:r w:rsidR="004619DF" w:rsidRPr="004619DF">
        <w:rPr>
          <w:rFonts w:ascii="Times New Roman" w:hAnsi="Times New Roman" w:cs="Times New Roman"/>
          <w:noProof/>
          <w:color w:val="0E101A"/>
          <w:sz w:val="24"/>
          <w:szCs w:val="24"/>
          <w:lang w:eastAsia="id-ID"/>
        </w:rPr>
        <w:t>(Wasino, 2006)</w:t>
      </w:r>
      <w:r w:rsidR="004619DF" w:rsidRPr="004619DF">
        <w:rPr>
          <w:rFonts w:ascii="Times New Roman" w:hAnsi="Times New Roman" w:cs="Times New Roman"/>
          <w:color w:val="0E101A"/>
          <w:sz w:val="24"/>
          <w:szCs w:val="24"/>
          <w:lang w:eastAsia="id-ID"/>
        </w:rPr>
        <w:fldChar w:fldCharType="end"/>
      </w:r>
      <w:r w:rsidR="004619DF" w:rsidRPr="004619DF">
        <w:rPr>
          <w:rFonts w:ascii="Times New Roman" w:eastAsia="Times New Roman" w:hAnsi="Times New Roman" w:cs="Times New Roman"/>
          <w:color w:val="0E101A"/>
          <w:sz w:val="24"/>
          <w:szCs w:val="24"/>
          <w:lang w:eastAsia="id-ID"/>
        </w:rPr>
        <w:t xml:space="preserve"> </w:t>
      </w:r>
      <w:proofErr w:type="spellStart"/>
      <w:r w:rsidRPr="004619DF">
        <w:rPr>
          <w:rFonts w:ascii="Times New Roman" w:eastAsia="Times New Roman" w:hAnsi="Times New Roman" w:cs="Times New Roman"/>
          <w:color w:val="0E101A"/>
          <w:sz w:val="24"/>
          <w:szCs w:val="24"/>
          <w:lang w:val="id-ID" w:eastAsia="id-ID"/>
        </w:rPr>
        <w:t>shows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culture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security</w:t>
      </w:r>
      <w:proofErr w:type="spellEnd"/>
      <w:r w:rsidRPr="005178EE">
        <w:rPr>
          <w:rFonts w:ascii="Times New Roman" w:eastAsia="Times New Roman" w:hAnsi="Times New Roman" w:cs="Times New Roman"/>
          <w:color w:val="0E101A"/>
          <w:sz w:val="24"/>
          <w:szCs w:val="24"/>
          <w:lang w:val="id-ID" w:eastAsia="id-ID"/>
        </w:rPr>
        <w:t xml:space="preserve"> in </w:t>
      </w:r>
      <w:proofErr w:type="spellStart"/>
      <w:r w:rsidRPr="005178EE">
        <w:rPr>
          <w:rFonts w:ascii="Times New Roman" w:eastAsia="Times New Roman" w:hAnsi="Times New Roman" w:cs="Times New Roman"/>
          <w:color w:val="0E101A"/>
          <w:sz w:val="24"/>
          <w:szCs w:val="24"/>
          <w:lang w:val="id-ID" w:eastAsia="id-ID"/>
        </w:rPr>
        <w:t>rural</w:t>
      </w:r>
      <w:proofErr w:type="spellEnd"/>
      <w:r w:rsidRPr="005178EE">
        <w:rPr>
          <w:rFonts w:ascii="Times New Roman" w:eastAsia="Times New Roman" w:hAnsi="Times New Roman" w:cs="Times New Roman"/>
          <w:color w:val="0E101A"/>
          <w:sz w:val="24"/>
          <w:szCs w:val="24"/>
          <w:lang w:val="id-ID" w:eastAsia="id-ID"/>
        </w:rPr>
        <w:t xml:space="preserve"> Grobogan has </w:t>
      </w:r>
      <w:proofErr w:type="spellStart"/>
      <w:r w:rsidRPr="005178EE">
        <w:rPr>
          <w:rFonts w:ascii="Times New Roman" w:eastAsia="Times New Roman" w:hAnsi="Times New Roman" w:cs="Times New Roman"/>
          <w:color w:val="0E101A"/>
          <w:sz w:val="24"/>
          <w:szCs w:val="24"/>
          <w:lang w:val="id-ID" w:eastAsia="id-ID"/>
        </w:rPr>
        <w:t>existed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since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colonial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period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which</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done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setting</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aside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farmers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crops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and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storing</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them</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through</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village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barn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made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independently</w:t>
      </w:r>
      <w:proofErr w:type="spellEnd"/>
      <w:r w:rsidRPr="005178EE">
        <w:rPr>
          <w:rFonts w:ascii="Times New Roman" w:eastAsia="Times New Roman" w:hAnsi="Times New Roman" w:cs="Times New Roman"/>
          <w:color w:val="0E101A"/>
          <w:sz w:val="24"/>
          <w:szCs w:val="24"/>
          <w:lang w:val="id-ID" w:eastAsia="id-ID"/>
        </w:rPr>
        <w:t xml:space="preserve">. The </w:t>
      </w:r>
      <w:proofErr w:type="spellStart"/>
      <w:r w:rsidRPr="005178EE">
        <w:rPr>
          <w:rFonts w:ascii="Times New Roman" w:eastAsia="Times New Roman" w:hAnsi="Times New Roman" w:cs="Times New Roman"/>
          <w:color w:val="0E101A"/>
          <w:sz w:val="24"/>
          <w:szCs w:val="24"/>
          <w:lang w:val="id-ID" w:eastAsia="id-ID"/>
        </w:rPr>
        <w:t>local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government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also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trying</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institutionalize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security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institution</w:t>
      </w:r>
      <w:proofErr w:type="spellEnd"/>
      <w:r w:rsidRPr="005178EE">
        <w:rPr>
          <w:rFonts w:ascii="Times New Roman" w:eastAsia="Times New Roman" w:hAnsi="Times New Roman" w:cs="Times New Roman"/>
          <w:color w:val="0E101A"/>
          <w:sz w:val="24"/>
          <w:szCs w:val="24"/>
          <w:lang w:val="id-ID" w:eastAsia="id-ID"/>
        </w:rPr>
        <w:t xml:space="preserve"> in </w:t>
      </w:r>
      <w:proofErr w:type="spellStart"/>
      <w:r w:rsidRPr="005178EE">
        <w:rPr>
          <w:rFonts w:ascii="Times New Roman" w:eastAsia="Times New Roman" w:hAnsi="Times New Roman" w:cs="Times New Roman"/>
          <w:color w:val="0E101A"/>
          <w:sz w:val="24"/>
          <w:szCs w:val="24"/>
          <w:lang w:val="id-ID" w:eastAsia="id-ID"/>
        </w:rPr>
        <w:t>each</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village</w:t>
      </w:r>
      <w:proofErr w:type="spellEnd"/>
      <w:r w:rsidRPr="005178EE">
        <w:rPr>
          <w:rFonts w:ascii="Times New Roman" w:eastAsia="Times New Roman" w:hAnsi="Times New Roman" w:cs="Times New Roman"/>
          <w:color w:val="0E101A"/>
          <w:sz w:val="24"/>
          <w:szCs w:val="24"/>
          <w:lang w:val="id-ID" w:eastAsia="id-ID"/>
        </w:rPr>
        <w:t xml:space="preserve"> in </w:t>
      </w:r>
      <w:proofErr w:type="spellStart"/>
      <w:r w:rsidRPr="005178EE">
        <w:rPr>
          <w:rFonts w:ascii="Times New Roman" w:eastAsia="Times New Roman" w:hAnsi="Times New Roman" w:cs="Times New Roman"/>
          <w:color w:val="0E101A"/>
          <w:sz w:val="24"/>
          <w:szCs w:val="24"/>
          <w:lang w:val="id-ID" w:eastAsia="id-ID"/>
        </w:rPr>
        <w:t>most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villages</w:t>
      </w:r>
      <w:proofErr w:type="spellEnd"/>
      <w:r w:rsidRPr="005178EE">
        <w:rPr>
          <w:rFonts w:ascii="Times New Roman" w:eastAsia="Times New Roman" w:hAnsi="Times New Roman" w:cs="Times New Roman"/>
          <w:color w:val="0E101A"/>
          <w:sz w:val="24"/>
          <w:szCs w:val="24"/>
          <w:lang w:val="id-ID" w:eastAsia="id-ID"/>
        </w:rPr>
        <w:t xml:space="preserve"> in Grobogan Regency. </w:t>
      </w:r>
      <w:proofErr w:type="spellStart"/>
      <w:r w:rsidRPr="005178EE">
        <w:rPr>
          <w:rFonts w:ascii="Times New Roman" w:eastAsia="Times New Roman" w:hAnsi="Times New Roman" w:cs="Times New Roman"/>
          <w:color w:val="0E101A"/>
          <w:sz w:val="24"/>
          <w:szCs w:val="24"/>
          <w:lang w:val="id-ID" w:eastAsia="id-ID"/>
        </w:rPr>
        <w:t>Furthermore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Hartatik's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research</w:t>
      </w:r>
      <w:proofErr w:type="spellEnd"/>
      <w:r w:rsidRPr="005178EE">
        <w:rPr>
          <w:rFonts w:ascii="Times New Roman" w:eastAsia="Times New Roman" w:hAnsi="Times New Roman" w:cs="Times New Roman"/>
          <w:color w:val="0E101A"/>
          <w:sz w:val="24"/>
          <w:szCs w:val="24"/>
          <w:lang w:val="id-ID" w:eastAsia="id-ID"/>
        </w:rPr>
        <w:t xml:space="preserve"> </w:t>
      </w:r>
      <w:r w:rsidR="004619DF" w:rsidRPr="004619DF">
        <w:rPr>
          <w:rFonts w:ascii="Times New Roman" w:hAnsi="Times New Roman" w:cs="Times New Roman"/>
          <w:color w:val="0E101A"/>
          <w:sz w:val="24"/>
          <w:lang w:eastAsia="id-ID"/>
        </w:rPr>
        <w:fldChar w:fldCharType="begin" w:fldLock="1"/>
      </w:r>
      <w:r w:rsidR="00DF72EF">
        <w:rPr>
          <w:rFonts w:ascii="Times New Roman" w:hAnsi="Times New Roman" w:cs="Times New Roman"/>
          <w:color w:val="0E101A"/>
          <w:sz w:val="24"/>
          <w:lang w:eastAsia="id-ID"/>
        </w:rPr>
        <w:instrText>ADDIN CSL_CITATION {"citationItems":[{"id":"ITEM-1","itemData":{"author":[{"dropping-particle":"","family":"Wasino","given":"Endah Sri Hartatik","non-dropping-particle":"","parse-names":false,"suffix":""}],"id":"ITEM-1","issued":{"date-parts":[["2020"]]},"publisher":"Magnum","publisher-place":"Yogyakarta","title":"Metode Penelitian Sejarah, Dari Riset Hingga Penulisan","type":"book"},"uris":["http://www.mendeley.com/documents/?uuid=b55a67b7-e7bd-416f-89f7-c16a75855886"]}],"mendeley":{"formattedCitation":"(Wasino, 2020)","plainTextFormattedCitation":"(Wasino, 2020)","previouslyFormattedCitation":"(Wasino, 2020)"},"properties":{"noteIndex":0},"schema":"https://github.com/citation-style-language/schema/raw/master/csl-citation.json"}</w:instrText>
      </w:r>
      <w:r w:rsidR="004619DF" w:rsidRPr="004619DF">
        <w:rPr>
          <w:rFonts w:ascii="Times New Roman" w:hAnsi="Times New Roman" w:cs="Times New Roman"/>
          <w:color w:val="0E101A"/>
          <w:sz w:val="24"/>
          <w:lang w:eastAsia="id-ID"/>
        </w:rPr>
        <w:fldChar w:fldCharType="separate"/>
      </w:r>
      <w:r w:rsidR="00DF72EF" w:rsidRPr="00DF72EF">
        <w:rPr>
          <w:rFonts w:ascii="Times New Roman" w:hAnsi="Times New Roman" w:cs="Times New Roman"/>
          <w:noProof/>
          <w:color w:val="0E101A"/>
          <w:sz w:val="24"/>
          <w:lang w:eastAsia="id-ID"/>
        </w:rPr>
        <w:t>(Wasino, 2020)</w:t>
      </w:r>
      <w:r w:rsidR="004619DF" w:rsidRPr="004619DF">
        <w:rPr>
          <w:rFonts w:ascii="Times New Roman" w:hAnsi="Times New Roman" w:cs="Times New Roman"/>
          <w:color w:val="0E101A"/>
          <w:sz w:val="24"/>
          <w:lang w:eastAsia="id-ID"/>
        </w:rPr>
        <w:fldChar w:fldCharType="end"/>
      </w:r>
      <w:r w:rsidRPr="004619DF">
        <w:rPr>
          <w:rFonts w:ascii="Times New Roman" w:eastAsia="Times New Roman" w:hAnsi="Times New Roman" w:cs="Times New Roman"/>
          <w:color w:val="0E101A"/>
          <w:sz w:val="28"/>
          <w:szCs w:val="24"/>
          <w:lang w:val="id-ID" w:eastAsia="id-ID"/>
        </w:rPr>
        <w:t xml:space="preserve"> </w:t>
      </w:r>
      <w:r w:rsidRPr="005178EE">
        <w:rPr>
          <w:rFonts w:ascii="Times New Roman" w:eastAsia="Times New Roman" w:hAnsi="Times New Roman" w:cs="Times New Roman"/>
          <w:color w:val="0E101A"/>
          <w:sz w:val="24"/>
          <w:szCs w:val="24"/>
          <w:lang w:val="id-ID" w:eastAsia="id-ID"/>
        </w:rPr>
        <w:t xml:space="preserve">has </w:t>
      </w:r>
      <w:proofErr w:type="spellStart"/>
      <w:r w:rsidRPr="005178EE">
        <w:rPr>
          <w:rFonts w:ascii="Times New Roman" w:eastAsia="Times New Roman" w:hAnsi="Times New Roman" w:cs="Times New Roman"/>
          <w:color w:val="0E101A"/>
          <w:sz w:val="24"/>
          <w:szCs w:val="24"/>
          <w:lang w:val="id-ID" w:eastAsia="id-ID"/>
        </w:rPr>
        <w:t>stated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several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obstacles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caused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traditional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village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barn</w:t>
      </w:r>
      <w:proofErr w:type="spellEnd"/>
      <w:r w:rsidRPr="005178EE">
        <w:rPr>
          <w:rFonts w:ascii="Times New Roman" w:eastAsia="Times New Roman" w:hAnsi="Times New Roman" w:cs="Times New Roman"/>
          <w:color w:val="0E101A"/>
          <w:sz w:val="24"/>
          <w:szCs w:val="24"/>
          <w:lang w:val="id-ID" w:eastAsia="id-ID"/>
        </w:rPr>
        <w:t xml:space="preserve"> in Grobogan Regency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decline</w:t>
      </w:r>
      <w:proofErr w:type="spellEnd"/>
      <w:r w:rsidRPr="005178EE">
        <w:rPr>
          <w:rFonts w:ascii="Times New Roman" w:eastAsia="Times New Roman" w:hAnsi="Times New Roman" w:cs="Times New Roman"/>
          <w:color w:val="0E101A"/>
          <w:sz w:val="24"/>
          <w:szCs w:val="24"/>
          <w:lang w:val="id-ID" w:eastAsia="id-ID"/>
        </w:rPr>
        <w:t xml:space="preserve">. The </w:t>
      </w:r>
      <w:proofErr w:type="spellStart"/>
      <w:r w:rsidRPr="005178EE">
        <w:rPr>
          <w:rFonts w:ascii="Times New Roman" w:eastAsia="Times New Roman" w:hAnsi="Times New Roman" w:cs="Times New Roman"/>
          <w:color w:val="0E101A"/>
          <w:sz w:val="24"/>
          <w:szCs w:val="24"/>
          <w:lang w:val="id-ID" w:eastAsia="id-ID"/>
        </w:rPr>
        <w:t>reasons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for</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these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setbacks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include</w:t>
      </w:r>
      <w:proofErr w:type="spellEnd"/>
      <w:r w:rsidRPr="005178EE">
        <w:rPr>
          <w:rFonts w:ascii="Times New Roman" w:eastAsia="Times New Roman" w:hAnsi="Times New Roman" w:cs="Times New Roman"/>
          <w:color w:val="0E101A"/>
          <w:sz w:val="24"/>
          <w:szCs w:val="24"/>
          <w:lang w:val="id-ID" w:eastAsia="id-ID"/>
        </w:rPr>
        <w:t>:</w:t>
      </w:r>
    </w:p>
    <w:p w14:paraId="08B7DE23" w14:textId="77777777" w:rsidR="005178EE" w:rsidRPr="005178EE" w:rsidRDefault="005178EE" w:rsidP="008F0BBF">
      <w:pPr>
        <w:numPr>
          <w:ilvl w:val="0"/>
          <w:numId w:val="12"/>
        </w:numPr>
        <w:spacing w:after="0" w:line="480" w:lineRule="auto"/>
        <w:ind w:left="360" w:hanging="360"/>
        <w:jc w:val="both"/>
        <w:rPr>
          <w:rFonts w:ascii="Times New Roman" w:eastAsia="Times New Roman" w:hAnsi="Times New Roman" w:cs="Times New Roman"/>
          <w:color w:val="0E101A"/>
          <w:sz w:val="24"/>
          <w:szCs w:val="24"/>
          <w:lang w:val="id-ID" w:eastAsia="id-ID"/>
        </w:rPr>
      </w:pPr>
      <w:r w:rsidRPr="005178EE">
        <w:rPr>
          <w:rFonts w:ascii="Times New Roman" w:eastAsia="Times New Roman" w:hAnsi="Times New Roman" w:cs="Times New Roman"/>
          <w:color w:val="0E101A"/>
          <w:sz w:val="24"/>
          <w:szCs w:val="24"/>
          <w:lang w:val="id-ID" w:eastAsia="id-ID"/>
        </w:rPr>
        <w:t xml:space="preserve">The </w:t>
      </w:r>
      <w:proofErr w:type="spellStart"/>
      <w:r w:rsidRPr="005178EE">
        <w:rPr>
          <w:rFonts w:ascii="Times New Roman" w:eastAsia="Times New Roman" w:hAnsi="Times New Roman" w:cs="Times New Roman"/>
          <w:color w:val="0E101A"/>
          <w:sz w:val="24"/>
          <w:szCs w:val="24"/>
          <w:lang w:val="id-ID" w:eastAsia="id-ID"/>
        </w:rPr>
        <w:t>lack</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knowledge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bookkeeping</w:t>
      </w:r>
      <w:proofErr w:type="spellEnd"/>
      <w:r w:rsidRPr="005178EE">
        <w:rPr>
          <w:rFonts w:ascii="Times New Roman" w:eastAsia="Times New Roman" w:hAnsi="Times New Roman" w:cs="Times New Roman"/>
          <w:color w:val="0E101A"/>
          <w:sz w:val="24"/>
          <w:szCs w:val="24"/>
          <w:lang w:val="id-ID" w:eastAsia="id-ID"/>
        </w:rPr>
        <w:t>.</w:t>
      </w:r>
    </w:p>
    <w:p w14:paraId="10D18BC1" w14:textId="77777777" w:rsidR="005178EE" w:rsidRPr="005178EE" w:rsidRDefault="005178EE" w:rsidP="008F0BBF">
      <w:pPr>
        <w:numPr>
          <w:ilvl w:val="0"/>
          <w:numId w:val="12"/>
        </w:numPr>
        <w:spacing w:after="0" w:line="480" w:lineRule="auto"/>
        <w:ind w:left="360" w:hanging="360"/>
        <w:jc w:val="both"/>
        <w:rPr>
          <w:rFonts w:ascii="Times New Roman" w:eastAsia="Times New Roman" w:hAnsi="Times New Roman" w:cs="Times New Roman"/>
          <w:color w:val="0E101A"/>
          <w:sz w:val="24"/>
          <w:szCs w:val="24"/>
          <w:lang w:val="id-ID" w:eastAsia="id-ID"/>
        </w:rPr>
      </w:pPr>
      <w:proofErr w:type="spellStart"/>
      <w:r w:rsidRPr="005178EE">
        <w:rPr>
          <w:rFonts w:ascii="Times New Roman" w:eastAsia="Times New Roman" w:hAnsi="Times New Roman" w:cs="Times New Roman"/>
          <w:color w:val="0E101A"/>
          <w:sz w:val="24"/>
          <w:szCs w:val="24"/>
          <w:lang w:val="id-ID" w:eastAsia="id-ID"/>
        </w:rPr>
        <w:t>Lack</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awareness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return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granary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credit</w:t>
      </w:r>
      <w:proofErr w:type="spellEnd"/>
      <w:r w:rsidRPr="005178EE">
        <w:rPr>
          <w:rFonts w:ascii="Times New Roman" w:eastAsia="Times New Roman" w:hAnsi="Times New Roman" w:cs="Times New Roman"/>
          <w:color w:val="0E101A"/>
          <w:sz w:val="24"/>
          <w:szCs w:val="24"/>
          <w:lang w:val="id-ID" w:eastAsia="id-ID"/>
        </w:rPr>
        <w:t>.</w:t>
      </w:r>
    </w:p>
    <w:p w14:paraId="51EB36F1" w14:textId="77777777" w:rsidR="005178EE" w:rsidRPr="005178EE" w:rsidRDefault="005178EE" w:rsidP="008F0BBF">
      <w:pPr>
        <w:numPr>
          <w:ilvl w:val="0"/>
          <w:numId w:val="12"/>
        </w:numPr>
        <w:spacing w:after="0" w:line="480" w:lineRule="auto"/>
        <w:ind w:left="360" w:hanging="360"/>
        <w:jc w:val="both"/>
        <w:rPr>
          <w:rFonts w:ascii="Times New Roman" w:eastAsia="Times New Roman" w:hAnsi="Times New Roman" w:cs="Times New Roman"/>
          <w:color w:val="0E101A"/>
          <w:sz w:val="24"/>
          <w:szCs w:val="24"/>
          <w:lang w:val="id-ID" w:eastAsia="id-ID"/>
        </w:rPr>
      </w:pPr>
      <w:proofErr w:type="spellStart"/>
      <w:r w:rsidRPr="005178EE">
        <w:rPr>
          <w:rFonts w:ascii="Times New Roman" w:eastAsia="Times New Roman" w:hAnsi="Times New Roman" w:cs="Times New Roman"/>
          <w:color w:val="0E101A"/>
          <w:sz w:val="24"/>
          <w:szCs w:val="24"/>
          <w:lang w:val="id-ID" w:eastAsia="id-ID"/>
        </w:rPr>
        <w:t>Shrinkage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grain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due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quality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returned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grain</w:t>
      </w:r>
      <w:proofErr w:type="spellEnd"/>
      <w:r w:rsidRPr="005178EE">
        <w:rPr>
          <w:rFonts w:ascii="Times New Roman" w:eastAsia="Times New Roman" w:hAnsi="Times New Roman" w:cs="Times New Roman"/>
          <w:color w:val="0E101A"/>
          <w:sz w:val="24"/>
          <w:szCs w:val="24"/>
          <w:lang w:val="id-ID" w:eastAsia="id-ID"/>
        </w:rPr>
        <w:t>.</w:t>
      </w:r>
    </w:p>
    <w:p w14:paraId="47A78E7F" w14:textId="77777777" w:rsidR="005178EE" w:rsidRPr="005178EE" w:rsidRDefault="005178EE" w:rsidP="008F0BBF">
      <w:pPr>
        <w:numPr>
          <w:ilvl w:val="0"/>
          <w:numId w:val="12"/>
        </w:numPr>
        <w:spacing w:after="0" w:line="480" w:lineRule="auto"/>
        <w:ind w:left="360" w:hanging="360"/>
        <w:jc w:val="both"/>
        <w:rPr>
          <w:rFonts w:ascii="Times New Roman" w:eastAsia="Times New Roman" w:hAnsi="Times New Roman" w:cs="Times New Roman"/>
          <w:color w:val="0E101A"/>
          <w:sz w:val="24"/>
          <w:szCs w:val="24"/>
          <w:lang w:val="id-ID" w:eastAsia="id-ID"/>
        </w:rPr>
      </w:pPr>
      <w:proofErr w:type="spellStart"/>
      <w:r w:rsidRPr="005178EE">
        <w:rPr>
          <w:rFonts w:ascii="Times New Roman" w:eastAsia="Times New Roman" w:hAnsi="Times New Roman" w:cs="Times New Roman"/>
          <w:color w:val="0E101A"/>
          <w:sz w:val="24"/>
          <w:szCs w:val="24"/>
          <w:lang w:val="id-ID" w:eastAsia="id-ID"/>
        </w:rPr>
        <w:t>Dishonest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granary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administrators</w:t>
      </w:r>
      <w:proofErr w:type="spellEnd"/>
      <w:r w:rsidRPr="005178EE">
        <w:rPr>
          <w:rFonts w:ascii="Times New Roman" w:eastAsia="Times New Roman" w:hAnsi="Times New Roman" w:cs="Times New Roman"/>
          <w:color w:val="0E101A"/>
          <w:sz w:val="24"/>
          <w:szCs w:val="24"/>
          <w:lang w:val="id-ID" w:eastAsia="id-ID"/>
        </w:rPr>
        <w:t>.</w:t>
      </w:r>
    </w:p>
    <w:p w14:paraId="02127AE7" w14:textId="77777777" w:rsidR="005178EE" w:rsidRPr="005178EE" w:rsidRDefault="005178EE" w:rsidP="008F0BBF">
      <w:pPr>
        <w:numPr>
          <w:ilvl w:val="0"/>
          <w:numId w:val="12"/>
        </w:numPr>
        <w:spacing w:after="0" w:line="480" w:lineRule="auto"/>
        <w:ind w:left="360" w:hanging="360"/>
        <w:jc w:val="both"/>
        <w:rPr>
          <w:rFonts w:ascii="Times New Roman" w:eastAsia="Times New Roman" w:hAnsi="Times New Roman" w:cs="Times New Roman"/>
          <w:color w:val="0E101A"/>
          <w:sz w:val="24"/>
          <w:szCs w:val="24"/>
          <w:lang w:val="id-ID" w:eastAsia="id-ID"/>
        </w:rPr>
      </w:pPr>
      <w:proofErr w:type="spellStart"/>
      <w:r w:rsidRPr="005178EE">
        <w:rPr>
          <w:rFonts w:ascii="Times New Roman" w:eastAsia="Times New Roman" w:hAnsi="Times New Roman" w:cs="Times New Roman"/>
          <w:color w:val="0E101A"/>
          <w:sz w:val="24"/>
          <w:szCs w:val="24"/>
          <w:lang w:val="id-ID" w:eastAsia="id-ID"/>
        </w:rPr>
        <w:t>Lack</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attention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from</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government</w:t>
      </w:r>
      <w:proofErr w:type="spellEnd"/>
      <w:r w:rsidRPr="005178EE">
        <w:rPr>
          <w:rFonts w:ascii="Times New Roman" w:eastAsia="Times New Roman" w:hAnsi="Times New Roman" w:cs="Times New Roman"/>
          <w:color w:val="0E101A"/>
          <w:sz w:val="24"/>
          <w:szCs w:val="24"/>
          <w:lang w:val="id-ID" w:eastAsia="id-ID"/>
        </w:rPr>
        <w:t>.</w:t>
      </w:r>
    </w:p>
    <w:p w14:paraId="64E17425" w14:textId="581C4CDE" w:rsidR="005178EE" w:rsidRPr="00D0613B" w:rsidRDefault="005178EE" w:rsidP="008F0BBF">
      <w:pPr>
        <w:spacing w:after="0" w:line="480" w:lineRule="auto"/>
        <w:ind w:firstLine="284"/>
        <w:jc w:val="both"/>
        <w:rPr>
          <w:rFonts w:ascii="Times New Roman" w:eastAsia="Times New Roman" w:hAnsi="Times New Roman" w:cs="Times New Roman"/>
          <w:color w:val="0E101A"/>
          <w:sz w:val="24"/>
          <w:szCs w:val="24"/>
          <w:lang w:val="id-ID" w:eastAsia="id-ID"/>
        </w:rPr>
      </w:pPr>
      <w:proofErr w:type="spellStart"/>
      <w:r w:rsidRPr="005178EE">
        <w:rPr>
          <w:rFonts w:ascii="Times New Roman" w:eastAsia="Times New Roman" w:hAnsi="Times New Roman" w:cs="Times New Roman"/>
          <w:color w:val="0E101A"/>
          <w:sz w:val="24"/>
          <w:szCs w:val="24"/>
          <w:lang w:val="id-ID" w:eastAsia="id-ID"/>
        </w:rPr>
        <w:t>Meanwhile</w:t>
      </w:r>
      <w:proofErr w:type="spellEnd"/>
      <w:r w:rsidRPr="005178EE">
        <w:rPr>
          <w:rFonts w:ascii="Times New Roman" w:eastAsia="Times New Roman" w:hAnsi="Times New Roman" w:cs="Times New Roman"/>
          <w:color w:val="0E101A"/>
          <w:sz w:val="24"/>
          <w:szCs w:val="24"/>
          <w:lang w:val="id-ID" w:eastAsia="id-ID"/>
        </w:rPr>
        <w:t xml:space="preserve">, Rachmat </w:t>
      </w:r>
      <w:proofErr w:type="spellStart"/>
      <w:r w:rsidRPr="005178EE">
        <w:rPr>
          <w:rFonts w:ascii="Times New Roman" w:eastAsia="Times New Roman" w:hAnsi="Times New Roman" w:cs="Times New Roman"/>
          <w:color w:val="0E101A"/>
          <w:sz w:val="24"/>
          <w:szCs w:val="24"/>
          <w:lang w:val="id-ID" w:eastAsia="id-ID"/>
        </w:rPr>
        <w:t>et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al.</w:t>
      </w:r>
      <w:proofErr w:type="spellEnd"/>
      <w:r w:rsidRPr="005178EE">
        <w:rPr>
          <w:rFonts w:ascii="Times New Roman" w:eastAsia="Times New Roman" w:hAnsi="Times New Roman" w:cs="Times New Roman"/>
          <w:color w:val="0E101A"/>
          <w:sz w:val="24"/>
          <w:szCs w:val="24"/>
          <w:lang w:val="id-ID" w:eastAsia="id-ID"/>
        </w:rPr>
        <w:t xml:space="preserve"> </w:t>
      </w:r>
      <w:r w:rsidR="00B5283B" w:rsidRPr="00B5283B">
        <w:rPr>
          <w:rFonts w:ascii="Times New Roman" w:hAnsi="Times New Roman" w:cs="Times New Roman"/>
          <w:color w:val="0E101A"/>
          <w:sz w:val="24"/>
          <w:lang w:eastAsia="id-ID"/>
        </w:rPr>
        <w:fldChar w:fldCharType="begin" w:fldLock="1"/>
      </w:r>
      <w:r w:rsidR="00B5283B" w:rsidRPr="00B5283B">
        <w:rPr>
          <w:rFonts w:ascii="Times New Roman" w:hAnsi="Times New Roman" w:cs="Times New Roman"/>
          <w:color w:val="0E101A"/>
          <w:sz w:val="24"/>
          <w:lang w:eastAsia="id-ID"/>
        </w:rPr>
        <w:instrText>ADDIN CSL_CITATION {"citationItems":[{"id":"ITEM-1","itemData":{"author":[{"dropping-particle":"","family":"Wasino","given":"","non-dropping-particle":"","parse-names":false,"suffix":""}],"id":"ITEM-1","issued":{"date-parts":[["2006"]]},"title":"Revitalisasi dan Modifikasi Lumbung Desa sebagai Wahana Ketahanan Pangan Berbasisis Masyarakat di Kabupaten Grobogan, Jawa Tengah’.","type":"article"},"uris":["http://www.mendeley.com/documents/?uuid=f80f3af1-f524-48d3-beaa-01f1886413ac"]}],"mendeley":{"formattedCitation":"(Wasino, 2006)","plainTextFormattedCitation":"(Wasino, 2006)","previouslyFormattedCitation":"(Wasino, 2006)"},"properties":{"noteIndex":0},"schema":"https://github.com/citation-style-language/schema/raw/master/csl-citation.json"}</w:instrText>
      </w:r>
      <w:r w:rsidR="00B5283B" w:rsidRPr="00B5283B">
        <w:rPr>
          <w:rFonts w:ascii="Times New Roman" w:hAnsi="Times New Roman" w:cs="Times New Roman"/>
          <w:color w:val="0E101A"/>
          <w:sz w:val="24"/>
          <w:lang w:eastAsia="id-ID"/>
        </w:rPr>
        <w:fldChar w:fldCharType="separate"/>
      </w:r>
      <w:r w:rsidR="00B5283B" w:rsidRPr="00B5283B">
        <w:rPr>
          <w:rFonts w:ascii="Times New Roman" w:hAnsi="Times New Roman" w:cs="Times New Roman"/>
          <w:noProof/>
          <w:color w:val="0E101A"/>
          <w:sz w:val="24"/>
          <w:lang w:eastAsia="id-ID"/>
        </w:rPr>
        <w:t>(Wasino, 2006)</w:t>
      </w:r>
      <w:r w:rsidR="00B5283B" w:rsidRPr="00B5283B">
        <w:rPr>
          <w:rFonts w:ascii="Times New Roman" w:hAnsi="Times New Roman" w:cs="Times New Roman"/>
          <w:color w:val="0E101A"/>
          <w:sz w:val="24"/>
          <w:lang w:eastAsia="id-ID"/>
        </w:rPr>
        <w:fldChar w:fldCharType="end"/>
      </w:r>
      <w:r w:rsidR="00B5283B" w:rsidRPr="00B5283B">
        <w:rPr>
          <w:color w:val="0E101A"/>
          <w:sz w:val="24"/>
          <w:lang w:eastAsia="id-ID"/>
        </w:rPr>
        <w:t xml:space="preserve"> </w:t>
      </w:r>
      <w:proofErr w:type="spellStart"/>
      <w:r w:rsidRPr="005178EE">
        <w:rPr>
          <w:rFonts w:ascii="Times New Roman" w:eastAsia="Times New Roman" w:hAnsi="Times New Roman" w:cs="Times New Roman"/>
          <w:color w:val="0E101A"/>
          <w:sz w:val="24"/>
          <w:szCs w:val="24"/>
          <w:lang w:val="id-ID" w:eastAsia="id-ID"/>
        </w:rPr>
        <w:t>also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explained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role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this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barn</w:t>
      </w:r>
      <w:proofErr w:type="spellEnd"/>
      <w:r w:rsidRPr="005178EE">
        <w:rPr>
          <w:rFonts w:ascii="Times New Roman" w:eastAsia="Times New Roman" w:hAnsi="Times New Roman" w:cs="Times New Roman"/>
          <w:color w:val="0E101A"/>
          <w:sz w:val="24"/>
          <w:szCs w:val="24"/>
          <w:lang w:val="id-ID" w:eastAsia="id-ID"/>
        </w:rPr>
        <w:t xml:space="preserve"> has </w:t>
      </w:r>
      <w:proofErr w:type="spellStart"/>
      <w:r w:rsidRPr="005178EE">
        <w:rPr>
          <w:rFonts w:ascii="Times New Roman" w:eastAsia="Times New Roman" w:hAnsi="Times New Roman" w:cs="Times New Roman"/>
          <w:color w:val="0E101A"/>
          <w:sz w:val="24"/>
          <w:szCs w:val="24"/>
          <w:lang w:val="id-ID" w:eastAsia="id-ID"/>
        </w:rPr>
        <w:t>decreased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due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several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factors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including</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implementation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Green </w:t>
      </w:r>
      <w:proofErr w:type="spellStart"/>
      <w:r w:rsidRPr="005178EE">
        <w:rPr>
          <w:rFonts w:ascii="Times New Roman" w:eastAsia="Times New Roman" w:hAnsi="Times New Roman" w:cs="Times New Roman"/>
          <w:color w:val="0E101A"/>
          <w:sz w:val="24"/>
          <w:szCs w:val="24"/>
          <w:lang w:val="id-ID" w:eastAsia="id-ID"/>
        </w:rPr>
        <w:t>Revolution</w:t>
      </w:r>
      <w:proofErr w:type="spellEnd"/>
      <w:r w:rsidRPr="005178EE">
        <w:rPr>
          <w:rFonts w:ascii="Times New Roman" w:eastAsia="Times New Roman" w:hAnsi="Times New Roman" w:cs="Times New Roman"/>
          <w:color w:val="0E101A"/>
          <w:sz w:val="24"/>
          <w:szCs w:val="24"/>
          <w:lang w:val="id-ID" w:eastAsia="id-ID"/>
        </w:rPr>
        <w:t xml:space="preserve"> program, </w:t>
      </w:r>
      <w:proofErr w:type="spellStart"/>
      <w:r w:rsidRPr="005178EE">
        <w:rPr>
          <w:rFonts w:ascii="Times New Roman" w:eastAsia="Times New Roman" w:hAnsi="Times New Roman" w:cs="Times New Roman"/>
          <w:color w:val="0E101A"/>
          <w:sz w:val="24"/>
          <w:szCs w:val="24"/>
          <w:lang w:val="id-ID" w:eastAsia="id-ID"/>
        </w:rPr>
        <w:t>which</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affects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agricultural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technology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is</w:t>
      </w:r>
      <w:proofErr w:type="spellEnd"/>
      <w:r w:rsidRPr="005178EE">
        <w:rPr>
          <w:rFonts w:ascii="Times New Roman" w:eastAsia="Times New Roman" w:hAnsi="Times New Roman" w:cs="Times New Roman"/>
          <w:color w:val="0E101A"/>
          <w:sz w:val="24"/>
          <w:szCs w:val="24"/>
          <w:lang w:val="id-ID" w:eastAsia="id-ID"/>
        </w:rPr>
        <w:t xml:space="preserve"> not </w:t>
      </w:r>
      <w:proofErr w:type="spellStart"/>
      <w:r w:rsidRPr="005178EE">
        <w:rPr>
          <w:rFonts w:ascii="Times New Roman" w:eastAsia="Times New Roman" w:hAnsi="Times New Roman" w:cs="Times New Roman"/>
          <w:color w:val="0E101A"/>
          <w:sz w:val="24"/>
          <w:szCs w:val="24"/>
          <w:lang w:val="id-ID" w:eastAsia="id-ID"/>
        </w:rPr>
        <w:t>following</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community's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traditional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barns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presence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Bulog </w:t>
      </w:r>
      <w:proofErr w:type="spellStart"/>
      <w:r w:rsidRPr="005178EE">
        <w:rPr>
          <w:rFonts w:ascii="Times New Roman" w:eastAsia="Times New Roman" w:hAnsi="Times New Roman" w:cs="Times New Roman"/>
          <w:color w:val="0E101A"/>
          <w:sz w:val="24"/>
          <w:szCs w:val="24"/>
          <w:lang w:val="id-ID" w:eastAsia="id-ID"/>
        </w:rPr>
        <w:t>institution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which</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stabilizes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price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grain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people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do</w:t>
      </w:r>
      <w:proofErr w:type="spellEnd"/>
      <w:r w:rsidRPr="005178EE">
        <w:rPr>
          <w:rFonts w:ascii="Times New Roman" w:eastAsia="Times New Roman" w:hAnsi="Times New Roman" w:cs="Times New Roman"/>
          <w:color w:val="0E101A"/>
          <w:sz w:val="24"/>
          <w:szCs w:val="24"/>
          <w:lang w:val="id-ID" w:eastAsia="id-ID"/>
        </w:rPr>
        <w:t xml:space="preserve"> not </w:t>
      </w:r>
      <w:proofErr w:type="spellStart"/>
      <w:r w:rsidRPr="005178EE">
        <w:rPr>
          <w:rFonts w:ascii="Times New Roman" w:eastAsia="Times New Roman" w:hAnsi="Times New Roman" w:cs="Times New Roman"/>
          <w:color w:val="0E101A"/>
          <w:sz w:val="24"/>
          <w:szCs w:val="24"/>
          <w:lang w:val="id-ID" w:eastAsia="id-ID"/>
        </w:rPr>
        <w:t>require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reserves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emergence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various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variants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rural</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areas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due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influence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globalization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rice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is</w:t>
      </w:r>
      <w:proofErr w:type="spellEnd"/>
      <w:r w:rsidRPr="005178EE">
        <w:rPr>
          <w:rFonts w:ascii="Times New Roman" w:eastAsia="Times New Roman" w:hAnsi="Times New Roman" w:cs="Times New Roman"/>
          <w:color w:val="0E101A"/>
          <w:sz w:val="24"/>
          <w:szCs w:val="24"/>
          <w:lang w:val="id-ID" w:eastAsia="id-ID"/>
        </w:rPr>
        <w:t xml:space="preserve"> not a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that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must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be</w:t>
      </w:r>
      <w:proofErr w:type="spellEnd"/>
      <w:r w:rsidRPr="005178EE">
        <w:rPr>
          <w:rFonts w:ascii="Times New Roman" w:eastAsia="Times New Roman" w:hAnsi="Times New Roman" w:cs="Times New Roman"/>
          <w:color w:val="0E101A"/>
          <w:sz w:val="24"/>
          <w:szCs w:val="24"/>
          <w:lang w:val="id-ID" w:eastAsia="id-ID"/>
        </w:rPr>
        <w:t xml:space="preserve"> in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household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farmers</w:t>
      </w:r>
      <w:proofErr w:type="spellEnd"/>
      <w:r w:rsidRPr="005178EE">
        <w:rPr>
          <w:rFonts w:ascii="Times New Roman" w:eastAsia="Times New Roman" w:hAnsi="Times New Roman" w:cs="Times New Roman"/>
          <w:color w:val="0E101A"/>
          <w:sz w:val="24"/>
          <w:szCs w:val="24"/>
          <w:lang w:val="id-ID" w:eastAsia="id-ID"/>
        </w:rPr>
        <w:t xml:space="preserve">, as </w:t>
      </w:r>
      <w:proofErr w:type="spellStart"/>
      <w:r w:rsidRPr="005178EE">
        <w:rPr>
          <w:rFonts w:ascii="Times New Roman" w:eastAsia="Times New Roman" w:hAnsi="Times New Roman" w:cs="Times New Roman"/>
          <w:color w:val="0E101A"/>
          <w:sz w:val="24"/>
          <w:szCs w:val="24"/>
          <w:lang w:val="id-ID" w:eastAsia="id-ID"/>
        </w:rPr>
        <w:t>well</w:t>
      </w:r>
      <w:proofErr w:type="spellEnd"/>
      <w:r w:rsidRPr="005178EE">
        <w:rPr>
          <w:rFonts w:ascii="Times New Roman" w:eastAsia="Times New Roman" w:hAnsi="Times New Roman" w:cs="Times New Roman"/>
          <w:color w:val="0E101A"/>
          <w:sz w:val="24"/>
          <w:szCs w:val="24"/>
          <w:lang w:val="id-ID" w:eastAsia="id-ID"/>
        </w:rPr>
        <w:t xml:space="preserve"> as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uneven</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development</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w:t>
      </w:r>
      <w:proofErr w:type="spellStart"/>
      <w:r w:rsidRPr="005178EE">
        <w:rPr>
          <w:rFonts w:ascii="Times New Roman" w:eastAsia="Times New Roman" w:hAnsi="Times New Roman" w:cs="Times New Roman"/>
          <w:color w:val="0E101A"/>
          <w:sz w:val="24"/>
          <w:szCs w:val="24"/>
          <w:lang w:val="id-ID" w:eastAsia="id-ID"/>
        </w:rPr>
        <w:t>project-oriented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have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contributed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to</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food</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security</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institutions</w:t>
      </w:r>
      <w:proofErr w:type="spellEnd"/>
      <w:r w:rsidRPr="005178EE">
        <w:rPr>
          <w:rFonts w:ascii="Times New Roman" w:eastAsia="Times New Roman" w:hAnsi="Times New Roman" w:cs="Times New Roman"/>
          <w:color w:val="0E101A"/>
          <w:sz w:val="24"/>
          <w:szCs w:val="24"/>
          <w:lang w:val="id-ID" w:eastAsia="id-ID"/>
        </w:rPr>
        <w:t xml:space="preserve"> in </w:t>
      </w:r>
      <w:proofErr w:type="spellStart"/>
      <w:r w:rsidRPr="005178EE">
        <w:rPr>
          <w:rFonts w:ascii="Times New Roman" w:eastAsia="Times New Roman" w:hAnsi="Times New Roman" w:cs="Times New Roman"/>
          <w:color w:val="0E101A"/>
          <w:sz w:val="24"/>
          <w:szCs w:val="24"/>
          <w:lang w:val="id-ID" w:eastAsia="id-ID"/>
        </w:rPr>
        <w:t>the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form</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of</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village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barns</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experience</w:t>
      </w:r>
      <w:proofErr w:type="spellEnd"/>
      <w:r w:rsidRPr="005178EE">
        <w:rPr>
          <w:rFonts w:ascii="Times New Roman" w:eastAsia="Times New Roman" w:hAnsi="Times New Roman" w:cs="Times New Roman"/>
          <w:color w:val="0E101A"/>
          <w:sz w:val="24"/>
          <w:szCs w:val="24"/>
          <w:lang w:val="id-ID" w:eastAsia="id-ID"/>
        </w:rPr>
        <w:t xml:space="preserve"> </w:t>
      </w:r>
      <w:proofErr w:type="spellStart"/>
      <w:r w:rsidRPr="005178EE">
        <w:rPr>
          <w:rFonts w:ascii="Times New Roman" w:eastAsia="Times New Roman" w:hAnsi="Times New Roman" w:cs="Times New Roman"/>
          <w:color w:val="0E101A"/>
          <w:sz w:val="24"/>
          <w:szCs w:val="24"/>
          <w:lang w:val="id-ID" w:eastAsia="id-ID"/>
        </w:rPr>
        <w:t>destruction</w:t>
      </w:r>
      <w:proofErr w:type="spellEnd"/>
      <w:r w:rsidRPr="005178EE">
        <w:rPr>
          <w:rFonts w:ascii="Times New Roman" w:eastAsia="Times New Roman" w:hAnsi="Times New Roman" w:cs="Times New Roman"/>
          <w:color w:val="0E101A"/>
          <w:sz w:val="24"/>
          <w:szCs w:val="24"/>
          <w:lang w:val="id-ID" w:eastAsia="id-ID"/>
        </w:rPr>
        <w:t>.</w:t>
      </w:r>
    </w:p>
    <w:p w14:paraId="7716CA74" w14:textId="5392C755" w:rsidR="00D0613B" w:rsidRPr="0096209B" w:rsidRDefault="00D0613B" w:rsidP="008F0BBF">
      <w:pPr>
        <w:spacing w:after="0" w:line="480" w:lineRule="auto"/>
        <w:ind w:firstLine="284"/>
        <w:jc w:val="both"/>
        <w:rPr>
          <w:rFonts w:ascii="Times New Roman" w:hAnsi="Times New Roman" w:cs="Times New Roman"/>
          <w:color w:val="000000" w:themeColor="text1"/>
          <w:sz w:val="24"/>
          <w:szCs w:val="24"/>
          <w:lang w:val="sv-SE"/>
        </w:rPr>
      </w:pPr>
      <w:r w:rsidRPr="00D0613B">
        <w:rPr>
          <w:rFonts w:ascii="Times New Roman" w:hAnsi="Times New Roman" w:cs="Times New Roman"/>
          <w:color w:val="000000" w:themeColor="text1"/>
          <w:sz w:val="24"/>
          <w:szCs w:val="24"/>
          <w:lang w:val="sv-SE"/>
        </w:rPr>
        <w:t xml:space="preserve">Harjito, Yunus, Ambang Cahyo Wibowo, Djoko Suhardjanto </w:t>
      </w:r>
      <w:r w:rsidR="00B5283B" w:rsidRPr="00B5283B">
        <w:rPr>
          <w:rFonts w:ascii="Times New Roman" w:hAnsi="Times New Roman" w:cs="Times New Roman"/>
          <w:color w:val="000000" w:themeColor="text1"/>
          <w:sz w:val="24"/>
          <w:szCs w:val="24"/>
          <w:lang w:val="sv-SE"/>
        </w:rPr>
        <w:fldChar w:fldCharType="begin" w:fldLock="1"/>
      </w:r>
      <w:r w:rsidR="00B5283B" w:rsidRPr="00B5283B">
        <w:rPr>
          <w:rFonts w:ascii="Times New Roman" w:hAnsi="Times New Roman" w:cs="Times New Roman"/>
          <w:color w:val="000000" w:themeColor="text1"/>
          <w:sz w:val="24"/>
          <w:szCs w:val="24"/>
          <w:lang w:val="sv-SE"/>
        </w:rPr>
        <w:instrText>ADDIN CSL_CITATION {"citationItems":[{"id":"ITEM-1","itemData":{"ISSN":"2528-0147","author":[{"dropping-particle":"","family":"Harjito","given":"Yunus","non-dropping-particle":"","parse-names":false,"suffix":""},{"dropping-particle":"","family":"Wibowo","given":"Ambang Cahyo","non-dropping-particle":"","parse-names":false,"suffix":""},{"dropping-particle":"","family":"Suhardjanto","given":"Djoko","non-dropping-particle":"","parse-names":false,"suffix":""}],"container-title":"Jurnal Ekonomi dan Bisnis","id":"ITEM-1","issue":"1","issued":{"date-parts":[["2016"]]},"page":"69-90","title":"Telaah kearifan lokal terhadap akuntabilitas lumbung desa","type":"article-journal","volume":"19"},"uris":["http://www.mendeley.com/documents/?uuid=f23c1826-2610-4851-9ebb-cce17ebe7631"]}],"mendeley":{"formattedCitation":"(Harjito et al., 2016)","plainTextFormattedCitation":"(Harjito et al., 2016)","previouslyFormattedCitation":"(Harjito et al., 2016)"},"properties":{"noteIndex":0},"schema":"https://github.com/citation-style-language/schema/raw/master/csl-citation.json"}</w:instrText>
      </w:r>
      <w:r w:rsidR="00B5283B" w:rsidRPr="00B5283B">
        <w:rPr>
          <w:rFonts w:ascii="Times New Roman" w:hAnsi="Times New Roman" w:cs="Times New Roman"/>
          <w:color w:val="000000" w:themeColor="text1"/>
          <w:sz w:val="24"/>
          <w:szCs w:val="24"/>
          <w:lang w:val="sv-SE"/>
        </w:rPr>
        <w:fldChar w:fldCharType="separate"/>
      </w:r>
      <w:r w:rsidR="00B5283B" w:rsidRPr="00B5283B">
        <w:rPr>
          <w:rFonts w:ascii="Times New Roman" w:hAnsi="Times New Roman" w:cs="Times New Roman"/>
          <w:noProof/>
          <w:color w:val="000000" w:themeColor="text1"/>
          <w:sz w:val="24"/>
          <w:szCs w:val="24"/>
          <w:lang w:val="sv-SE"/>
        </w:rPr>
        <w:t>(Harjito et al., 2016)</w:t>
      </w:r>
      <w:r w:rsidR="00B5283B" w:rsidRPr="00B5283B">
        <w:rPr>
          <w:rFonts w:ascii="Times New Roman" w:hAnsi="Times New Roman" w:cs="Times New Roman"/>
          <w:color w:val="000000" w:themeColor="text1"/>
          <w:sz w:val="24"/>
          <w:szCs w:val="24"/>
          <w:lang w:val="sv-SE"/>
        </w:rPr>
        <w:fldChar w:fldCharType="end"/>
      </w:r>
      <w:r w:rsidR="00B5283B" w:rsidRPr="00B5283B">
        <w:rPr>
          <w:rFonts w:ascii="Times New Roman" w:hAnsi="Times New Roman" w:cs="Times New Roman"/>
          <w:color w:val="000000" w:themeColor="text1"/>
          <w:sz w:val="24"/>
          <w:szCs w:val="24"/>
          <w:lang w:val="sv-SE"/>
        </w:rPr>
        <w:t xml:space="preserve"> </w:t>
      </w:r>
      <w:r w:rsidRPr="00B5283B">
        <w:rPr>
          <w:rFonts w:ascii="Times New Roman" w:hAnsi="Times New Roman" w:cs="Times New Roman"/>
          <w:color w:val="000000" w:themeColor="text1"/>
          <w:sz w:val="24"/>
          <w:szCs w:val="24"/>
          <w:lang w:val="sv-SE"/>
        </w:rPr>
        <w:t>also</w:t>
      </w:r>
      <w:r w:rsidRPr="00D0613B">
        <w:rPr>
          <w:rFonts w:ascii="Times New Roman" w:hAnsi="Times New Roman" w:cs="Times New Roman"/>
          <w:color w:val="000000" w:themeColor="text1"/>
          <w:sz w:val="24"/>
          <w:szCs w:val="24"/>
          <w:lang w:val="sv-SE"/>
        </w:rPr>
        <w:t xml:space="preserve"> briefly studied the Village Barn in Dempel Village, Geneng Ngawi District. He analyzed how a food barn in the village could survive as a food security institution. On the day of the analysis, </w:t>
      </w:r>
      <w:r w:rsidRPr="00D0613B">
        <w:rPr>
          <w:rFonts w:ascii="Times New Roman" w:hAnsi="Times New Roman" w:cs="Times New Roman"/>
          <w:color w:val="000000" w:themeColor="text1"/>
          <w:sz w:val="24"/>
          <w:szCs w:val="24"/>
          <w:lang w:val="sv-SE"/>
        </w:rPr>
        <w:lastRenderedPageBreak/>
        <w:t>he stated that the Village Barn in Dempel Village still exists because of good accountability, although it is still experiencing several obstacles, primarily legal.</w:t>
      </w:r>
    </w:p>
    <w:p w14:paraId="1D27A461" w14:textId="5B4FC8E2" w:rsidR="00D0613B" w:rsidRPr="0096209B" w:rsidRDefault="00D0613B" w:rsidP="008F0BBF">
      <w:pPr>
        <w:spacing w:after="0" w:line="480" w:lineRule="auto"/>
        <w:ind w:firstLine="284"/>
        <w:jc w:val="both"/>
        <w:rPr>
          <w:rFonts w:ascii="Times New Roman" w:hAnsi="Times New Roman" w:cs="Times New Roman"/>
          <w:color w:val="000000" w:themeColor="text1"/>
          <w:sz w:val="24"/>
          <w:szCs w:val="24"/>
          <w:lang w:val="sv-SE"/>
        </w:rPr>
      </w:pPr>
      <w:r w:rsidRPr="00D0613B">
        <w:rPr>
          <w:rFonts w:ascii="Times New Roman" w:hAnsi="Times New Roman" w:cs="Times New Roman"/>
          <w:color w:val="000000" w:themeColor="text1"/>
          <w:sz w:val="24"/>
          <w:szCs w:val="24"/>
          <w:lang w:val="sv-SE"/>
        </w:rPr>
        <w:t>Based on the above background, many studies on food security have been carried out, but studies at the micro-level with cases of poverty-prone areas have never been carried out. One of the areas on the island of Java that has historically been prone to poverty is the Grobogan Regency, the former Residency of Semarang, Central Java Province. This research seeks to find the historical roots of food security institutions for rural communities in the Grobogan Regency to fill this void. The study covers the period from the colonial period in the form of the traditional village institution to the development of the</w:t>
      </w:r>
      <w:r>
        <w:rPr>
          <w:rFonts w:ascii="Times New Roman" w:hAnsi="Times New Roman" w:cs="Times New Roman"/>
          <w:color w:val="000000" w:themeColor="text1"/>
          <w:sz w:val="24"/>
          <w:szCs w:val="24"/>
          <w:lang w:val="sv-SE"/>
        </w:rPr>
        <w:t xml:space="preserve"> Village Cooperative Unit</w:t>
      </w:r>
      <w:r w:rsidR="000C75D5">
        <w:rPr>
          <w:rFonts w:ascii="Times New Roman" w:hAnsi="Times New Roman" w:cs="Times New Roman"/>
          <w:color w:val="000000" w:themeColor="text1"/>
          <w:sz w:val="24"/>
          <w:szCs w:val="24"/>
          <w:lang w:val="sv-SE"/>
        </w:rPr>
        <w:t xml:space="preserve"> </w:t>
      </w:r>
      <w:r>
        <w:rPr>
          <w:rFonts w:ascii="Times New Roman" w:hAnsi="Times New Roman" w:cs="Times New Roman"/>
          <w:color w:val="000000" w:themeColor="text1"/>
          <w:sz w:val="24"/>
          <w:szCs w:val="24"/>
          <w:lang w:val="sv-SE"/>
        </w:rPr>
        <w:t xml:space="preserve">or </w:t>
      </w:r>
      <w:r w:rsidRPr="00D0613B">
        <w:rPr>
          <w:rFonts w:ascii="Times New Roman" w:hAnsi="Times New Roman" w:cs="Times New Roman"/>
          <w:i/>
          <w:iCs/>
          <w:color w:val="000000" w:themeColor="text1"/>
          <w:sz w:val="24"/>
          <w:szCs w:val="24"/>
          <w:lang w:val="sv-SE"/>
        </w:rPr>
        <w:t>Koperasi Unit Desa</w:t>
      </w:r>
      <w:r>
        <w:rPr>
          <w:rFonts w:ascii="Times New Roman" w:hAnsi="Times New Roman" w:cs="Times New Roman"/>
          <w:color w:val="000000" w:themeColor="text1"/>
          <w:sz w:val="24"/>
          <w:szCs w:val="24"/>
          <w:lang w:val="sv-SE"/>
        </w:rPr>
        <w:t xml:space="preserve"> (</w:t>
      </w:r>
      <w:r w:rsidRPr="00D0613B">
        <w:rPr>
          <w:rFonts w:ascii="Times New Roman" w:hAnsi="Times New Roman" w:cs="Times New Roman"/>
          <w:i/>
          <w:iCs/>
          <w:color w:val="000000" w:themeColor="text1"/>
          <w:sz w:val="24"/>
          <w:szCs w:val="24"/>
          <w:lang w:val="sv-SE"/>
        </w:rPr>
        <w:t>KUD</w:t>
      </w:r>
      <w:r>
        <w:rPr>
          <w:rFonts w:ascii="Times New Roman" w:hAnsi="Times New Roman" w:cs="Times New Roman"/>
          <w:color w:val="000000" w:themeColor="text1"/>
          <w:sz w:val="24"/>
          <w:szCs w:val="24"/>
          <w:lang w:val="sv-SE"/>
        </w:rPr>
        <w:t>)</w:t>
      </w:r>
      <w:r w:rsidRPr="00D0613B">
        <w:rPr>
          <w:rFonts w:ascii="Times New Roman" w:hAnsi="Times New Roman" w:cs="Times New Roman"/>
          <w:color w:val="000000" w:themeColor="text1"/>
          <w:sz w:val="24"/>
          <w:szCs w:val="24"/>
          <w:lang w:val="sv-SE"/>
        </w:rPr>
        <w:t>, which functioned as a food security institution in the countryside during the New Order era.</w:t>
      </w:r>
    </w:p>
    <w:p w14:paraId="6038AC66" w14:textId="77777777" w:rsidR="00B85D21" w:rsidRPr="0096209B" w:rsidRDefault="00B85D21" w:rsidP="008F0BBF">
      <w:pPr>
        <w:spacing w:after="0" w:line="480" w:lineRule="auto"/>
        <w:jc w:val="both"/>
        <w:rPr>
          <w:rFonts w:ascii="Times New Roman" w:hAnsi="Times New Roman" w:cs="Times New Roman"/>
          <w:color w:val="000000" w:themeColor="text1"/>
          <w:sz w:val="24"/>
          <w:szCs w:val="24"/>
          <w:lang w:val="sv-SE"/>
        </w:rPr>
      </w:pPr>
    </w:p>
    <w:p w14:paraId="4A6C6F33" w14:textId="77777777" w:rsidR="00635457" w:rsidRPr="00635457" w:rsidRDefault="00635457" w:rsidP="00635457">
      <w:pPr>
        <w:spacing w:after="0" w:line="480" w:lineRule="auto"/>
        <w:jc w:val="both"/>
        <w:rPr>
          <w:rFonts w:ascii="Times New Roman" w:hAnsi="Times New Roman" w:cs="Times New Roman"/>
          <w:b/>
          <w:bCs/>
          <w:sz w:val="24"/>
          <w:szCs w:val="24"/>
        </w:rPr>
      </w:pPr>
      <w:r w:rsidRPr="00635457">
        <w:rPr>
          <w:rFonts w:ascii="Times New Roman" w:hAnsi="Times New Roman" w:cs="Times New Roman"/>
          <w:b/>
          <w:bCs/>
          <w:sz w:val="24"/>
          <w:szCs w:val="24"/>
        </w:rPr>
        <w:t>Literature Review</w:t>
      </w:r>
    </w:p>
    <w:p w14:paraId="3CF2CE85" w14:textId="77777777" w:rsidR="00635457" w:rsidRPr="00635457" w:rsidRDefault="00635457" w:rsidP="00635457">
      <w:pPr>
        <w:spacing w:after="0" w:line="480" w:lineRule="auto"/>
        <w:jc w:val="both"/>
        <w:rPr>
          <w:rFonts w:ascii="Times New Roman" w:hAnsi="Times New Roman" w:cs="Times New Roman"/>
          <w:sz w:val="24"/>
          <w:szCs w:val="24"/>
        </w:rPr>
      </w:pPr>
      <w:r w:rsidRPr="00635457">
        <w:rPr>
          <w:rFonts w:ascii="Times New Roman" w:hAnsi="Times New Roman" w:cs="Times New Roman"/>
          <w:sz w:val="24"/>
          <w:szCs w:val="24"/>
        </w:rPr>
        <w:t>Previous researchers have carried out previous research on village community-based food security. The village community tends to form an institution as a bastion of community food security. The main reason for establishing the institution is to increase household income, develop society and save for emergencies (Mutebi et al., 2017). Local institutions play a role in maintaining livelihoods and food security at the village community level (</w:t>
      </w:r>
      <w:proofErr w:type="spellStart"/>
      <w:r w:rsidRPr="00635457">
        <w:rPr>
          <w:rFonts w:ascii="Times New Roman" w:hAnsi="Times New Roman" w:cs="Times New Roman"/>
          <w:sz w:val="24"/>
          <w:szCs w:val="24"/>
        </w:rPr>
        <w:t>Tolosa</w:t>
      </w:r>
      <w:proofErr w:type="spellEnd"/>
      <w:r w:rsidRPr="00635457">
        <w:rPr>
          <w:rFonts w:ascii="Times New Roman" w:hAnsi="Times New Roman" w:cs="Times New Roman"/>
          <w:sz w:val="24"/>
          <w:szCs w:val="24"/>
        </w:rPr>
        <w:t>, 2005). Institutions have rules of the game that can enhance or limit livelihood activities and community survival strategies (North, 1990) that regulate social interactions. Rural communities practice several local institutions, and institutions shape behavior and exchanges (</w:t>
      </w:r>
      <w:proofErr w:type="spellStart"/>
      <w:r w:rsidRPr="00635457">
        <w:rPr>
          <w:rFonts w:ascii="Times New Roman" w:hAnsi="Times New Roman" w:cs="Times New Roman"/>
          <w:sz w:val="24"/>
          <w:szCs w:val="24"/>
        </w:rPr>
        <w:t>Dobler</w:t>
      </w:r>
      <w:proofErr w:type="spellEnd"/>
      <w:r w:rsidRPr="00635457">
        <w:rPr>
          <w:rFonts w:ascii="Times New Roman" w:hAnsi="Times New Roman" w:cs="Times New Roman"/>
          <w:sz w:val="24"/>
          <w:szCs w:val="24"/>
        </w:rPr>
        <w:t>, 2011). It can determine rules formally or informally. Formal institutions are designed in traditional settings, such as constitutions, political institutions, and property rights.</w:t>
      </w:r>
    </w:p>
    <w:p w14:paraId="49E999BC" w14:textId="089EE296" w:rsidR="00635457" w:rsidRPr="00635457" w:rsidRDefault="00635457" w:rsidP="006354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35457">
        <w:rPr>
          <w:rFonts w:ascii="Times New Roman" w:hAnsi="Times New Roman" w:cs="Times New Roman"/>
          <w:sz w:val="24"/>
          <w:szCs w:val="24"/>
        </w:rPr>
        <w:t xml:space="preserve">Meanwhile, informal institutions are habitual behavior based on socially shared rules, usually unwritten. Informal institutions broadly impose themselves through obligation </w:t>
      </w:r>
      <w:r w:rsidRPr="00635457">
        <w:rPr>
          <w:rFonts w:ascii="Times New Roman" w:hAnsi="Times New Roman" w:cs="Times New Roman"/>
          <w:sz w:val="24"/>
          <w:szCs w:val="24"/>
        </w:rPr>
        <w:lastRenderedPageBreak/>
        <w:t>mechanisms, such as in patron-client relationships or clan networks (</w:t>
      </w:r>
      <w:proofErr w:type="spellStart"/>
      <w:r w:rsidRPr="00635457">
        <w:rPr>
          <w:rFonts w:ascii="Times New Roman" w:hAnsi="Times New Roman" w:cs="Times New Roman"/>
          <w:sz w:val="24"/>
          <w:szCs w:val="24"/>
        </w:rPr>
        <w:t>Jütting</w:t>
      </w:r>
      <w:proofErr w:type="spellEnd"/>
      <w:r w:rsidRPr="00635457">
        <w:rPr>
          <w:rFonts w:ascii="Times New Roman" w:hAnsi="Times New Roman" w:cs="Times New Roman"/>
          <w:sz w:val="24"/>
          <w:szCs w:val="24"/>
        </w:rPr>
        <w:t>, 2007). They also have an economic context as a strategy for gaining access to livelihood assets (</w:t>
      </w:r>
      <w:proofErr w:type="spellStart"/>
      <w:r w:rsidRPr="00635457">
        <w:rPr>
          <w:rFonts w:ascii="Times New Roman" w:hAnsi="Times New Roman" w:cs="Times New Roman"/>
          <w:sz w:val="24"/>
          <w:szCs w:val="24"/>
        </w:rPr>
        <w:t>Tolosa</w:t>
      </w:r>
      <w:proofErr w:type="spellEnd"/>
      <w:r w:rsidRPr="00635457">
        <w:rPr>
          <w:rFonts w:ascii="Times New Roman" w:hAnsi="Times New Roman" w:cs="Times New Roman"/>
          <w:sz w:val="24"/>
          <w:szCs w:val="24"/>
        </w:rPr>
        <w:t>, 2009).</w:t>
      </w:r>
    </w:p>
    <w:p w14:paraId="427FCEE8" w14:textId="5267548E" w:rsidR="007954BD" w:rsidRDefault="00635457" w:rsidP="00635457">
      <w:pPr>
        <w:spacing w:after="0" w:line="480" w:lineRule="auto"/>
        <w:jc w:val="both"/>
        <w:rPr>
          <w:rFonts w:ascii="Times New Roman" w:hAnsi="Times New Roman" w:cs="Times New Roman"/>
          <w:sz w:val="24"/>
          <w:szCs w:val="24"/>
        </w:rPr>
      </w:pPr>
      <w:proofErr w:type="spellStart"/>
      <w:r w:rsidRPr="00635457">
        <w:rPr>
          <w:rFonts w:ascii="Times New Roman" w:hAnsi="Times New Roman" w:cs="Times New Roman"/>
          <w:sz w:val="24"/>
          <w:szCs w:val="24"/>
        </w:rPr>
        <w:t>Negera</w:t>
      </w:r>
      <w:proofErr w:type="spellEnd"/>
      <w:r w:rsidRPr="00635457">
        <w:rPr>
          <w:rFonts w:ascii="Times New Roman" w:hAnsi="Times New Roman" w:cs="Times New Roman"/>
          <w:sz w:val="24"/>
          <w:szCs w:val="24"/>
        </w:rPr>
        <w:t xml:space="preserve"> research results show that programs and policies targeting food security must support informal institutions that have successfully contributed to reducing hunger (</w:t>
      </w:r>
      <w:proofErr w:type="spellStart"/>
      <w:r w:rsidRPr="00635457">
        <w:rPr>
          <w:rFonts w:ascii="Times New Roman" w:hAnsi="Times New Roman" w:cs="Times New Roman"/>
          <w:sz w:val="24"/>
          <w:szCs w:val="24"/>
        </w:rPr>
        <w:t>Negera</w:t>
      </w:r>
      <w:proofErr w:type="spellEnd"/>
      <w:r w:rsidRPr="00635457">
        <w:rPr>
          <w:rFonts w:ascii="Times New Roman" w:hAnsi="Times New Roman" w:cs="Times New Roman"/>
          <w:sz w:val="24"/>
          <w:szCs w:val="24"/>
        </w:rPr>
        <w:t xml:space="preserve"> et al., 2019). The </w:t>
      </w:r>
      <w:proofErr w:type="spellStart"/>
      <w:r w:rsidRPr="00635457">
        <w:rPr>
          <w:rFonts w:ascii="Times New Roman" w:hAnsi="Times New Roman" w:cs="Times New Roman"/>
          <w:sz w:val="24"/>
          <w:szCs w:val="24"/>
        </w:rPr>
        <w:t>Kesanta</w:t>
      </w:r>
      <w:proofErr w:type="spellEnd"/>
      <w:r w:rsidRPr="00635457">
        <w:rPr>
          <w:rFonts w:ascii="Times New Roman" w:hAnsi="Times New Roman" w:cs="Times New Roman"/>
          <w:sz w:val="24"/>
          <w:szCs w:val="24"/>
        </w:rPr>
        <w:t xml:space="preserve"> Study provides evidence-based information that can motivate development practitioners to promote and improve the community-based savings and loan group model as one of the key interventions for poverty alleviation (</w:t>
      </w:r>
      <w:proofErr w:type="spellStart"/>
      <w:r w:rsidRPr="00635457">
        <w:rPr>
          <w:rFonts w:ascii="Times New Roman" w:hAnsi="Times New Roman" w:cs="Times New Roman"/>
          <w:sz w:val="24"/>
          <w:szCs w:val="24"/>
        </w:rPr>
        <w:t>Kesanta</w:t>
      </w:r>
      <w:proofErr w:type="spellEnd"/>
      <w:r w:rsidRPr="00635457">
        <w:rPr>
          <w:rFonts w:ascii="Times New Roman" w:hAnsi="Times New Roman" w:cs="Times New Roman"/>
          <w:sz w:val="24"/>
          <w:szCs w:val="24"/>
        </w:rPr>
        <w:t xml:space="preserve"> &amp; Andre, 2015). Even with minimal external support, long-term food security can be achieved (Oyo &amp; Kalema, 2016). Existing research results show mixed results. Therefore, research on community-based food security is still essential to do.</w:t>
      </w:r>
    </w:p>
    <w:p w14:paraId="6123B10A" w14:textId="77777777" w:rsidR="00635457" w:rsidRDefault="00635457" w:rsidP="00635457">
      <w:pPr>
        <w:spacing w:after="0" w:line="480" w:lineRule="auto"/>
        <w:jc w:val="both"/>
        <w:rPr>
          <w:rFonts w:ascii="Times New Roman" w:hAnsi="Times New Roman" w:cs="Times New Roman"/>
          <w:sz w:val="24"/>
          <w:szCs w:val="24"/>
        </w:rPr>
      </w:pPr>
    </w:p>
    <w:p w14:paraId="56B8A277" w14:textId="5526609B" w:rsidR="00486522" w:rsidRDefault="00810333" w:rsidP="008F0BB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Methodology</w:t>
      </w:r>
    </w:p>
    <w:p w14:paraId="109FD43A" w14:textId="6A494868" w:rsidR="00563D4A" w:rsidRDefault="00486522" w:rsidP="008F0BBF">
      <w:pPr>
        <w:spacing w:after="0" w:line="480" w:lineRule="auto"/>
        <w:jc w:val="both"/>
        <w:rPr>
          <w:rFonts w:ascii="Times New Roman" w:hAnsi="Times New Roman" w:cs="Times New Roman"/>
          <w:color w:val="000000" w:themeColor="text1"/>
          <w:sz w:val="24"/>
          <w:szCs w:val="24"/>
        </w:rPr>
      </w:pPr>
      <w:r w:rsidRPr="00486522">
        <w:rPr>
          <w:rFonts w:ascii="Times New Roman" w:hAnsi="Times New Roman" w:cs="Times New Roman"/>
          <w:color w:val="000000" w:themeColor="text1"/>
          <w:sz w:val="24"/>
          <w:szCs w:val="24"/>
        </w:rPr>
        <w:t>The research was conducted using critical historical methods and qualitative research. Historical research follows four stages: heuristics or source tracing, source criticism, interpretation, and historiography</w:t>
      </w:r>
      <w:r w:rsidR="0063558B">
        <w:rPr>
          <w:rFonts w:ascii="Times New Roman" w:hAnsi="Times New Roman" w:cs="Times New Roman"/>
          <w:color w:val="000000" w:themeColor="text1"/>
          <w:sz w:val="24"/>
          <w:szCs w:val="24"/>
        </w:rPr>
        <w:t xml:space="preserve"> </w:t>
      </w:r>
      <w:r w:rsidR="008451B7" w:rsidRPr="008451B7">
        <w:rPr>
          <w:rFonts w:ascii="Times New Roman" w:hAnsi="Times New Roman" w:cs="Times New Roman"/>
          <w:color w:val="000000" w:themeColor="text1"/>
          <w:sz w:val="24"/>
          <w:szCs w:val="24"/>
        </w:rPr>
        <w:fldChar w:fldCharType="begin" w:fldLock="1"/>
      </w:r>
      <w:r w:rsidR="00DF72EF">
        <w:rPr>
          <w:rFonts w:ascii="Times New Roman" w:hAnsi="Times New Roman" w:cs="Times New Roman"/>
          <w:color w:val="000000" w:themeColor="text1"/>
          <w:sz w:val="24"/>
          <w:szCs w:val="24"/>
        </w:rPr>
        <w:instrText>ADDIN CSL_CITATION {"citationItems":[{"id":"ITEM-1","itemData":{"ISBN":"1315835347","author":[{"dropping-particle":"","family":"Tosh","given":"John","non-dropping-particle":"","parse-names":false,"suffix":""}],"id":"ITEM-1","issued":{"date-parts":[["2013"]]},"publisher":"Routledge","title":"The pursuit of history: Aims, methods and new directions in the study of history","type":"book"},"uris":["http://www.mendeley.com/documents/?uuid=0d9d1d16-e493-4a69-80ef-a6c254940305"]},{"id":"ITEM-2","itemData":{"author":[{"dropping-particle":"","family":"Wasino","given":"Endah Sri Hartatik","non-dropping-particle":"","parse-names":false,"suffix":""}],"id":"ITEM-2","issued":{"date-parts":[["2020"]]},"publisher":"Magnum","publisher-place":"Yogyakarta","title":"Metode Penelitian Sejarah, Dari Riset Hingga Penulisan","type":"book"},"uris":["http://www.mendeley.com/documents/?uuid=b55a67b7-e7bd-416f-89f7-c16a75855886"]}],"mendeley":{"formattedCitation":"(Tosh, 2013; Wasino, 2020)","plainTextFormattedCitation":"(Tosh, 2013; Wasino, 2020)","previouslyFormattedCitation":"(Tosh, 2013; Wasino, 2020)"},"properties":{"noteIndex":0},"schema":"https://github.com/citation-style-language/schema/raw/master/csl-citation.json"}</w:instrText>
      </w:r>
      <w:r w:rsidR="008451B7" w:rsidRPr="008451B7">
        <w:rPr>
          <w:rFonts w:ascii="Times New Roman" w:hAnsi="Times New Roman" w:cs="Times New Roman"/>
          <w:color w:val="000000" w:themeColor="text1"/>
          <w:sz w:val="24"/>
          <w:szCs w:val="24"/>
        </w:rPr>
        <w:fldChar w:fldCharType="separate"/>
      </w:r>
      <w:r w:rsidR="00DF72EF" w:rsidRPr="00DF72EF">
        <w:rPr>
          <w:rFonts w:ascii="Times New Roman" w:hAnsi="Times New Roman" w:cs="Times New Roman"/>
          <w:noProof/>
          <w:color w:val="000000" w:themeColor="text1"/>
          <w:sz w:val="24"/>
          <w:szCs w:val="24"/>
        </w:rPr>
        <w:t>(Tosh, 2013; Wasino, 2020)</w:t>
      </w:r>
      <w:r w:rsidR="008451B7" w:rsidRPr="008451B7">
        <w:rPr>
          <w:rFonts w:ascii="Times New Roman" w:hAnsi="Times New Roman" w:cs="Times New Roman"/>
          <w:color w:val="000000" w:themeColor="text1"/>
          <w:sz w:val="24"/>
          <w:szCs w:val="24"/>
        </w:rPr>
        <w:fldChar w:fldCharType="end"/>
      </w:r>
      <w:r w:rsidR="008451B7" w:rsidRPr="008451B7">
        <w:rPr>
          <w:rFonts w:ascii="Times New Roman" w:hAnsi="Times New Roman" w:cs="Times New Roman"/>
          <w:color w:val="000000" w:themeColor="text1"/>
          <w:sz w:val="24"/>
          <w:szCs w:val="24"/>
        </w:rPr>
        <w:t>.</w:t>
      </w:r>
      <w:r w:rsidR="008451B7" w:rsidRPr="00486522">
        <w:rPr>
          <w:color w:val="000000" w:themeColor="text1"/>
        </w:rPr>
        <w:t xml:space="preserve"> </w:t>
      </w:r>
      <w:r w:rsidRPr="00486522">
        <w:rPr>
          <w:rFonts w:ascii="Times New Roman" w:hAnsi="Times New Roman" w:cs="Times New Roman"/>
          <w:color w:val="000000" w:themeColor="text1"/>
          <w:sz w:val="24"/>
          <w:szCs w:val="24"/>
        </w:rPr>
        <w:t xml:space="preserve">Historical sources are traced to archival studies at the Jakarta National Archives and contemporary publications at the KITLV library (now included in a special collection at the Leiden University Library), Jakarta National Library. Historical sources were also obtained from the District and Provincial Food Security Service, Central Java Provincial Archives Service, Central Java Regency </w:t>
      </w:r>
      <w:proofErr w:type="spellStart"/>
      <w:r w:rsidRPr="00486522">
        <w:rPr>
          <w:rFonts w:ascii="Times New Roman" w:hAnsi="Times New Roman" w:cs="Times New Roman"/>
          <w:color w:val="000000" w:themeColor="text1"/>
          <w:sz w:val="24"/>
          <w:szCs w:val="24"/>
        </w:rPr>
        <w:t>Grobogan</w:t>
      </w:r>
      <w:proofErr w:type="spellEnd"/>
      <w:r w:rsidRPr="00486522">
        <w:rPr>
          <w:rFonts w:ascii="Times New Roman" w:hAnsi="Times New Roman" w:cs="Times New Roman"/>
          <w:color w:val="000000" w:themeColor="text1"/>
          <w:sz w:val="24"/>
          <w:szCs w:val="24"/>
        </w:rPr>
        <w:t xml:space="preserve"> and Central Java Statistics Agency, Local Newspaper Archive Depot, </w:t>
      </w:r>
      <w:proofErr w:type="spellStart"/>
      <w:r w:rsidRPr="00486522">
        <w:rPr>
          <w:rFonts w:ascii="Times New Roman" w:hAnsi="Times New Roman" w:cs="Times New Roman"/>
          <w:color w:val="000000" w:themeColor="text1"/>
          <w:sz w:val="24"/>
          <w:szCs w:val="24"/>
        </w:rPr>
        <w:t>Suara</w:t>
      </w:r>
      <w:proofErr w:type="spellEnd"/>
      <w:r w:rsidRPr="00486522">
        <w:rPr>
          <w:rFonts w:ascii="Times New Roman" w:hAnsi="Times New Roman" w:cs="Times New Roman"/>
          <w:color w:val="000000" w:themeColor="text1"/>
          <w:sz w:val="24"/>
          <w:szCs w:val="24"/>
        </w:rPr>
        <w:t xml:space="preserve"> Merdeka, District Central Statistics Agency, </w:t>
      </w:r>
      <w:proofErr w:type="spellStart"/>
      <w:r w:rsidRPr="00486522">
        <w:rPr>
          <w:rFonts w:ascii="Times New Roman" w:hAnsi="Times New Roman" w:cs="Times New Roman"/>
          <w:color w:val="000000" w:themeColor="text1"/>
          <w:sz w:val="24"/>
          <w:szCs w:val="24"/>
        </w:rPr>
        <w:t>Grobogan</w:t>
      </w:r>
      <w:proofErr w:type="spellEnd"/>
      <w:r w:rsidRPr="00486522">
        <w:rPr>
          <w:rFonts w:ascii="Times New Roman" w:hAnsi="Times New Roman" w:cs="Times New Roman"/>
          <w:color w:val="000000" w:themeColor="text1"/>
          <w:sz w:val="24"/>
          <w:szCs w:val="24"/>
        </w:rPr>
        <w:t xml:space="preserve"> District Food Security Agency, Agriculture and Forestry Service. Other documentation bodies are accessed online. In addition, interviews with local people's memories were also conducted using the history of the oral method. The historical sources obtained were critically assessed in terms of the authenticity and credibility of the information. The results of this source assessment are in the form of historical facts that are read from </w:t>
      </w:r>
      <w:r w:rsidRPr="00486522">
        <w:rPr>
          <w:rFonts w:ascii="Times New Roman" w:hAnsi="Times New Roman" w:cs="Times New Roman"/>
          <w:color w:val="000000" w:themeColor="text1"/>
          <w:sz w:val="24"/>
          <w:szCs w:val="24"/>
        </w:rPr>
        <w:lastRenderedPageBreak/>
        <w:t xml:space="preserve">historical sources. The separate facts seek relationships with each other by interpreting the relationships between the facts found. After the connection between facts has been analyzed successfully, the last job is to synthesize them in historiography or historical writing. The writing model is carried out chronologically and thematically, meaning that historical stories are built based on time chronology from the Dutch Colonial period to the New Order, which consists of themes in the sub-sections. Interviews and FGD methods were also carried out to complete the historical description. Interviews were conducted using a snowball model from informants recorded in the document and followed by other informants who emerged and developed during interviews in the field. Discussions focused on selected informants, such as the administrators of the Lumbung </w:t>
      </w:r>
      <w:proofErr w:type="spellStart"/>
      <w:r w:rsidRPr="00486522">
        <w:rPr>
          <w:rFonts w:ascii="Times New Roman" w:hAnsi="Times New Roman" w:cs="Times New Roman"/>
          <w:color w:val="000000" w:themeColor="text1"/>
          <w:sz w:val="24"/>
          <w:szCs w:val="24"/>
        </w:rPr>
        <w:t>Desa</w:t>
      </w:r>
      <w:proofErr w:type="spellEnd"/>
      <w:r w:rsidRPr="00486522">
        <w:rPr>
          <w:rFonts w:ascii="Times New Roman" w:hAnsi="Times New Roman" w:cs="Times New Roman"/>
          <w:color w:val="000000" w:themeColor="text1"/>
          <w:sz w:val="24"/>
          <w:szCs w:val="24"/>
        </w:rPr>
        <w:t xml:space="preserve"> institution, KUD, policymakers, and the community and members of the two credit institutions in rural </w:t>
      </w:r>
      <w:proofErr w:type="spellStart"/>
      <w:r w:rsidRPr="00486522">
        <w:rPr>
          <w:rFonts w:ascii="Times New Roman" w:hAnsi="Times New Roman" w:cs="Times New Roman"/>
          <w:color w:val="000000" w:themeColor="text1"/>
          <w:sz w:val="24"/>
          <w:szCs w:val="24"/>
        </w:rPr>
        <w:t>Grobogan</w:t>
      </w:r>
      <w:proofErr w:type="spellEnd"/>
      <w:r w:rsidRPr="00486522">
        <w:rPr>
          <w:rFonts w:ascii="Times New Roman" w:hAnsi="Times New Roman" w:cs="Times New Roman"/>
          <w:color w:val="000000" w:themeColor="text1"/>
          <w:sz w:val="24"/>
          <w:szCs w:val="24"/>
        </w:rPr>
        <w:t xml:space="preserve"> Regency. The results of interviews and research in the field are then processed to make a description and table of the development of the food security institution. FGDs were conducted to check the information obtained from documentary and interview sources. FGD participants were taken from several informants who were determined in simultaneous interviews.</w:t>
      </w:r>
    </w:p>
    <w:p w14:paraId="07EBAA72" w14:textId="75C54AB7" w:rsidR="00DA5A3F" w:rsidRDefault="00DA5A3F" w:rsidP="008F0BBF">
      <w:pPr>
        <w:spacing w:after="0" w:line="480" w:lineRule="auto"/>
        <w:jc w:val="both"/>
        <w:rPr>
          <w:rFonts w:ascii="Times New Roman" w:hAnsi="Times New Roman" w:cs="Times New Roman"/>
          <w:color w:val="000000" w:themeColor="text1"/>
          <w:sz w:val="24"/>
          <w:szCs w:val="24"/>
        </w:rPr>
      </w:pPr>
    </w:p>
    <w:p w14:paraId="7CF9D441" w14:textId="478DD6F9" w:rsidR="00DA5A3F" w:rsidRPr="00DA5A3F" w:rsidRDefault="00810333" w:rsidP="008F0BBF">
      <w:pPr>
        <w:spacing w:after="0" w:line="480" w:lineRule="auto"/>
        <w:jc w:val="both"/>
        <w:rPr>
          <w:rFonts w:ascii="Times New Roman" w:hAnsi="Times New Roman" w:cs="Times New Roman"/>
          <w:b/>
          <w:bCs/>
          <w:color w:val="000000" w:themeColor="text1"/>
          <w:sz w:val="24"/>
          <w:szCs w:val="24"/>
        </w:rPr>
      </w:pPr>
      <w:bookmarkStart w:id="5" w:name="_Hlk93429204"/>
      <w:r>
        <w:rPr>
          <w:rFonts w:ascii="Times New Roman" w:hAnsi="Times New Roman" w:cs="Times New Roman"/>
          <w:b/>
          <w:bCs/>
          <w:color w:val="000000" w:themeColor="text1"/>
          <w:sz w:val="24"/>
          <w:szCs w:val="24"/>
        </w:rPr>
        <w:t>Results and Discussion</w:t>
      </w:r>
    </w:p>
    <w:p w14:paraId="0CE3C63C" w14:textId="29B6CC04" w:rsidR="00DA5A3F" w:rsidRPr="00810333" w:rsidRDefault="00DA5A3F" w:rsidP="008F0BBF">
      <w:pPr>
        <w:spacing w:after="0" w:line="480" w:lineRule="auto"/>
        <w:jc w:val="both"/>
        <w:rPr>
          <w:rFonts w:ascii="Times New Roman" w:hAnsi="Times New Roman" w:cs="Times New Roman"/>
          <w:b/>
          <w:bCs/>
          <w:color w:val="000000" w:themeColor="text1"/>
          <w:sz w:val="24"/>
          <w:szCs w:val="24"/>
        </w:rPr>
      </w:pPr>
      <w:r w:rsidRPr="00810333">
        <w:rPr>
          <w:rFonts w:ascii="Times New Roman" w:hAnsi="Times New Roman" w:cs="Times New Roman"/>
          <w:b/>
          <w:bCs/>
          <w:color w:val="000000" w:themeColor="text1"/>
          <w:sz w:val="24"/>
          <w:szCs w:val="24"/>
        </w:rPr>
        <w:t>The Village Barn, Food Security Institute during the Colonial Period</w:t>
      </w:r>
    </w:p>
    <w:p w14:paraId="255347F8" w14:textId="645DBDC4" w:rsidR="002C752B" w:rsidRPr="00DA5A3F" w:rsidRDefault="00DA5A3F" w:rsidP="008F0BBF">
      <w:pPr>
        <w:spacing w:after="0" w:line="480" w:lineRule="auto"/>
        <w:jc w:val="both"/>
        <w:rPr>
          <w:rFonts w:ascii="Times New Roman" w:hAnsi="Times New Roman" w:cs="Times New Roman"/>
          <w:color w:val="000000" w:themeColor="text1"/>
          <w:sz w:val="24"/>
          <w:szCs w:val="24"/>
        </w:rPr>
      </w:pPr>
      <w:r w:rsidRPr="00DA5A3F">
        <w:rPr>
          <w:rFonts w:ascii="Times New Roman" w:hAnsi="Times New Roman" w:cs="Times New Roman"/>
          <w:color w:val="000000" w:themeColor="text1"/>
          <w:sz w:val="24"/>
          <w:szCs w:val="24"/>
        </w:rPr>
        <w:t xml:space="preserve">In the socio-economic history of Java, during the colonial period, the </w:t>
      </w:r>
      <w:proofErr w:type="spellStart"/>
      <w:r w:rsidRPr="00DA5A3F">
        <w:rPr>
          <w:rFonts w:ascii="Times New Roman" w:hAnsi="Times New Roman" w:cs="Times New Roman"/>
          <w:color w:val="000000" w:themeColor="text1"/>
          <w:sz w:val="24"/>
          <w:szCs w:val="24"/>
        </w:rPr>
        <w:t>Grobogan</w:t>
      </w:r>
      <w:proofErr w:type="spellEnd"/>
      <w:r w:rsidRPr="00DA5A3F">
        <w:rPr>
          <w:rFonts w:ascii="Times New Roman" w:hAnsi="Times New Roman" w:cs="Times New Roman"/>
          <w:color w:val="000000" w:themeColor="text1"/>
          <w:sz w:val="24"/>
          <w:szCs w:val="24"/>
        </w:rPr>
        <w:t xml:space="preserve"> Regency area was known as a poor area. This portrait of poverty can be seen in the famine that occurred in the mid-19th century </w:t>
      </w:r>
      <w:r w:rsidR="008451B7" w:rsidRPr="008451B7">
        <w:rPr>
          <w:rFonts w:ascii="Times New Roman" w:hAnsi="Times New Roman" w:cs="Times New Roman"/>
          <w:color w:val="000000" w:themeColor="text1"/>
          <w:sz w:val="24"/>
          <w:szCs w:val="24"/>
        </w:rPr>
        <w:fldChar w:fldCharType="begin" w:fldLock="1"/>
      </w:r>
      <w:r w:rsidR="008451B7" w:rsidRPr="008451B7">
        <w:rPr>
          <w:rFonts w:ascii="Times New Roman" w:hAnsi="Times New Roman" w:cs="Times New Roman"/>
          <w:color w:val="000000" w:themeColor="text1"/>
          <w:sz w:val="24"/>
          <w:szCs w:val="24"/>
        </w:rPr>
        <w:instrText>ADDIN CSL_CITATION {"citationItems":[{"id":"ITEM-1","itemData":{"ISSN":"1474-0680","author":[{"dropping-particle":"","family":"Fernando","given":"M R","non-dropping-particle":"","parse-names":false,"suffix":""}],"container-title":"Journal of Southeast Asian Studies","id":"ITEM-1","issue":"2","issued":{"date-parts":[["2010"]]},"page":"291-320","publisher":"Cambridge University Press","title":"Famine in a land of plenty: Plight of a rice-growing community in Java, 1883–84","type":"article-journal","volume":"41"},"uris":["http://www.mendeley.com/documents/?uuid=e2d08a72-d651-447c-9724-d6a835c5a7df"]}],"mendeley":{"formattedCitation":"(Fernando, 2010)","plainTextFormattedCitation":"(Fernando, 2010)","previouslyFormattedCitation":"(Fernando, 2010)"},"properties":{"noteIndex":0},"schema":"https://github.com/citation-style-language/schema/raw/master/csl-citation.json"}</w:instrText>
      </w:r>
      <w:r w:rsidR="008451B7" w:rsidRPr="008451B7">
        <w:rPr>
          <w:rFonts w:ascii="Times New Roman" w:hAnsi="Times New Roman" w:cs="Times New Roman"/>
          <w:color w:val="000000" w:themeColor="text1"/>
          <w:sz w:val="24"/>
          <w:szCs w:val="24"/>
        </w:rPr>
        <w:fldChar w:fldCharType="separate"/>
      </w:r>
      <w:r w:rsidR="008451B7" w:rsidRPr="008451B7">
        <w:rPr>
          <w:rFonts w:ascii="Times New Roman" w:hAnsi="Times New Roman" w:cs="Times New Roman"/>
          <w:noProof/>
          <w:color w:val="000000" w:themeColor="text1"/>
          <w:sz w:val="24"/>
          <w:szCs w:val="24"/>
        </w:rPr>
        <w:t>(Fernando, 2010)</w:t>
      </w:r>
      <w:r w:rsidR="008451B7" w:rsidRPr="008451B7">
        <w:rPr>
          <w:rFonts w:ascii="Times New Roman" w:hAnsi="Times New Roman" w:cs="Times New Roman"/>
          <w:color w:val="000000" w:themeColor="text1"/>
          <w:sz w:val="24"/>
          <w:szCs w:val="24"/>
        </w:rPr>
        <w:fldChar w:fldCharType="end"/>
      </w:r>
      <w:r w:rsidRPr="00DA5A3F">
        <w:rPr>
          <w:rFonts w:ascii="Times New Roman" w:hAnsi="Times New Roman" w:cs="Times New Roman"/>
          <w:color w:val="000000" w:themeColor="text1"/>
          <w:sz w:val="24"/>
          <w:szCs w:val="24"/>
        </w:rPr>
        <w:t xml:space="preserve">. The research results conducted by Elson </w:t>
      </w:r>
      <w:r w:rsidR="008451B7" w:rsidRPr="008451B7">
        <w:rPr>
          <w:rFonts w:ascii="Times New Roman" w:hAnsi="Times New Roman" w:cs="Times New Roman"/>
          <w:color w:val="000000" w:themeColor="text1"/>
          <w:sz w:val="24"/>
          <w:szCs w:val="24"/>
        </w:rPr>
        <w:fldChar w:fldCharType="begin" w:fldLock="1"/>
      </w:r>
      <w:r w:rsidR="008451B7" w:rsidRPr="008451B7">
        <w:rPr>
          <w:rFonts w:ascii="Times New Roman" w:hAnsi="Times New Roman" w:cs="Times New Roman"/>
          <w:color w:val="000000" w:themeColor="text1"/>
          <w:sz w:val="24"/>
          <w:szCs w:val="24"/>
        </w:rPr>
        <w:instrText>ADDIN CSL_CITATION {"citationItems":[{"id":"ITEM-1","itemData":{"author":[{"dropping-particle":"","family":"Elson","given":"R E","non-dropping-particle":"","parse-names":false,"suffix":""}],"container-title":"Review of Indonesian and Malaysian Affairs","id":"ITEM-1","issue":"1","issued":{"date-parts":[["1985"]]},"page":"39-85","title":"The famine in Demak and Grobogan in 1849–50: its causes and consequences","type":"article-journal","volume":"19"},"uris":["http://www.mendeley.com/documents/?uuid=66c2f6ff-2cc8-40ac-a8eb-2106543549a3"]}],"mendeley":{"formattedCitation":"(Elson, 1985)","plainTextFormattedCitation":"(Elson, 1985)","previouslyFormattedCitation":"(Elson, 1985)"},"properties":{"noteIndex":0},"schema":"https://github.com/citation-style-language/schema/raw/master/csl-citation.json"}</w:instrText>
      </w:r>
      <w:r w:rsidR="008451B7" w:rsidRPr="008451B7">
        <w:rPr>
          <w:rFonts w:ascii="Times New Roman" w:hAnsi="Times New Roman" w:cs="Times New Roman"/>
          <w:color w:val="000000" w:themeColor="text1"/>
          <w:sz w:val="24"/>
          <w:szCs w:val="24"/>
        </w:rPr>
        <w:fldChar w:fldCharType="separate"/>
      </w:r>
      <w:r w:rsidR="008451B7" w:rsidRPr="008451B7">
        <w:rPr>
          <w:rFonts w:ascii="Times New Roman" w:hAnsi="Times New Roman" w:cs="Times New Roman"/>
          <w:noProof/>
          <w:color w:val="000000" w:themeColor="text1"/>
          <w:sz w:val="24"/>
          <w:szCs w:val="24"/>
        </w:rPr>
        <w:t>(Elson, 1985)</w:t>
      </w:r>
      <w:r w:rsidR="008451B7" w:rsidRPr="008451B7">
        <w:rPr>
          <w:rFonts w:ascii="Times New Roman" w:hAnsi="Times New Roman" w:cs="Times New Roman"/>
          <w:color w:val="000000" w:themeColor="text1"/>
          <w:sz w:val="24"/>
          <w:szCs w:val="24"/>
        </w:rPr>
        <w:fldChar w:fldCharType="end"/>
      </w:r>
      <w:r w:rsidR="008451B7">
        <w:rPr>
          <w:color w:val="000000" w:themeColor="text1"/>
        </w:rPr>
        <w:t xml:space="preserve"> </w:t>
      </w:r>
      <w:r w:rsidRPr="00DA5A3F">
        <w:rPr>
          <w:rFonts w:ascii="Times New Roman" w:hAnsi="Times New Roman" w:cs="Times New Roman"/>
          <w:color w:val="000000" w:themeColor="text1"/>
          <w:sz w:val="24"/>
          <w:szCs w:val="24"/>
        </w:rPr>
        <w:t xml:space="preserve">show that the decline in prosperity or poverty of the population in </w:t>
      </w:r>
      <w:proofErr w:type="spellStart"/>
      <w:r w:rsidR="00CE4E0E">
        <w:rPr>
          <w:rFonts w:ascii="Times New Roman" w:hAnsi="Times New Roman" w:cs="Times New Roman"/>
          <w:i/>
          <w:iCs/>
          <w:color w:val="000000" w:themeColor="text1"/>
          <w:sz w:val="24"/>
          <w:szCs w:val="24"/>
        </w:rPr>
        <w:t>A</w:t>
      </w:r>
      <w:r w:rsidRPr="00CE4E0E">
        <w:rPr>
          <w:rFonts w:ascii="Times New Roman" w:hAnsi="Times New Roman" w:cs="Times New Roman"/>
          <w:i/>
          <w:iCs/>
          <w:color w:val="000000" w:themeColor="text1"/>
          <w:sz w:val="24"/>
          <w:szCs w:val="24"/>
        </w:rPr>
        <w:t>fdeeling</w:t>
      </w:r>
      <w:proofErr w:type="spellEnd"/>
      <w:r w:rsidRPr="00DA5A3F">
        <w:rPr>
          <w:rFonts w:ascii="Times New Roman" w:hAnsi="Times New Roman" w:cs="Times New Roman"/>
          <w:color w:val="000000" w:themeColor="text1"/>
          <w:sz w:val="24"/>
          <w:szCs w:val="24"/>
        </w:rPr>
        <w:t xml:space="preserve"> </w:t>
      </w:r>
      <w:proofErr w:type="spellStart"/>
      <w:r w:rsidRPr="00DA5A3F">
        <w:rPr>
          <w:rFonts w:ascii="Times New Roman" w:hAnsi="Times New Roman" w:cs="Times New Roman"/>
          <w:color w:val="000000" w:themeColor="text1"/>
          <w:sz w:val="24"/>
          <w:szCs w:val="24"/>
        </w:rPr>
        <w:t>Demak</w:t>
      </w:r>
      <w:proofErr w:type="spellEnd"/>
      <w:r w:rsidRPr="00DA5A3F">
        <w:rPr>
          <w:rFonts w:ascii="Times New Roman" w:hAnsi="Times New Roman" w:cs="Times New Roman"/>
          <w:color w:val="000000" w:themeColor="text1"/>
          <w:sz w:val="24"/>
          <w:szCs w:val="24"/>
        </w:rPr>
        <w:t xml:space="preserve"> and </w:t>
      </w:r>
      <w:proofErr w:type="spellStart"/>
      <w:r w:rsidRPr="00DA5A3F">
        <w:rPr>
          <w:rFonts w:ascii="Times New Roman" w:hAnsi="Times New Roman" w:cs="Times New Roman"/>
          <w:color w:val="000000" w:themeColor="text1"/>
          <w:sz w:val="24"/>
          <w:szCs w:val="24"/>
        </w:rPr>
        <w:t>Grobogan</w:t>
      </w:r>
      <w:proofErr w:type="spellEnd"/>
      <w:r w:rsidRPr="00DA5A3F">
        <w:rPr>
          <w:rFonts w:ascii="Times New Roman" w:hAnsi="Times New Roman" w:cs="Times New Roman"/>
          <w:color w:val="000000" w:themeColor="text1"/>
          <w:sz w:val="24"/>
          <w:szCs w:val="24"/>
        </w:rPr>
        <w:t xml:space="preserve"> is caused by many factors. The influencing factors are changing natural conditions, disease outbreaks, high taxes, a labor force that is not commensurate with existing jobs, and rampant corruption among indigenous leaders. Based on historical sources, the terrible famine </w:t>
      </w:r>
      <w:r w:rsidRPr="00DA5A3F">
        <w:rPr>
          <w:rFonts w:ascii="Times New Roman" w:hAnsi="Times New Roman" w:cs="Times New Roman"/>
          <w:color w:val="000000" w:themeColor="text1"/>
          <w:sz w:val="24"/>
          <w:szCs w:val="24"/>
        </w:rPr>
        <w:lastRenderedPageBreak/>
        <w:t xml:space="preserve">was caused by two factors, namely natural </w:t>
      </w:r>
      <w:proofErr w:type="gramStart"/>
      <w:r w:rsidRPr="00DA5A3F">
        <w:rPr>
          <w:rFonts w:ascii="Times New Roman" w:hAnsi="Times New Roman" w:cs="Times New Roman"/>
          <w:color w:val="000000" w:themeColor="text1"/>
          <w:sz w:val="24"/>
          <w:szCs w:val="24"/>
        </w:rPr>
        <w:t>conditions</w:t>
      </w:r>
      <w:proofErr w:type="gramEnd"/>
      <w:r w:rsidRPr="00DA5A3F">
        <w:rPr>
          <w:rFonts w:ascii="Times New Roman" w:hAnsi="Times New Roman" w:cs="Times New Roman"/>
          <w:color w:val="000000" w:themeColor="text1"/>
          <w:sz w:val="24"/>
          <w:szCs w:val="24"/>
        </w:rPr>
        <w:t xml:space="preserve"> and poor government management. Natural disasters in the form of floods and workloads due to forced cultivation as well as high taxes made it difficult for people to </w:t>
      </w:r>
      <w:r w:rsidR="008044B9">
        <w:rPr>
          <w:rFonts w:ascii="Times New Roman" w:hAnsi="Times New Roman" w:cs="Times New Roman"/>
          <w:color w:val="000000" w:themeColor="text1"/>
          <w:sz w:val="24"/>
          <w:szCs w:val="24"/>
        </w:rPr>
        <w:t>obtain</w:t>
      </w:r>
      <w:r w:rsidRPr="00DA5A3F">
        <w:rPr>
          <w:rFonts w:ascii="Times New Roman" w:hAnsi="Times New Roman" w:cs="Times New Roman"/>
          <w:color w:val="000000" w:themeColor="text1"/>
          <w:sz w:val="24"/>
          <w:szCs w:val="24"/>
        </w:rPr>
        <w:t xml:space="preserve"> food</w:t>
      </w:r>
      <w:r w:rsidR="008044B9">
        <w:rPr>
          <w:rFonts w:ascii="Times New Roman" w:hAnsi="Times New Roman" w:cs="Times New Roman"/>
          <w:color w:val="000000" w:themeColor="text1"/>
          <w:sz w:val="24"/>
          <w:szCs w:val="24"/>
        </w:rPr>
        <w:t>,</w:t>
      </w:r>
      <w:r w:rsidRPr="00DA5A3F">
        <w:rPr>
          <w:rFonts w:ascii="Times New Roman" w:hAnsi="Times New Roman" w:cs="Times New Roman"/>
          <w:color w:val="000000" w:themeColor="text1"/>
          <w:sz w:val="24"/>
          <w:szCs w:val="24"/>
        </w:rPr>
        <w:t xml:space="preserve"> so that there was a famine; </w:t>
      </w:r>
      <w:r w:rsidRPr="008451B7">
        <w:rPr>
          <w:rFonts w:ascii="Times New Roman" w:hAnsi="Times New Roman" w:cs="Times New Roman"/>
          <w:color w:val="000000" w:themeColor="text1"/>
          <w:sz w:val="28"/>
          <w:szCs w:val="24"/>
        </w:rPr>
        <w:t xml:space="preserve">even as a result of the disaster, many people moved to other areas </w:t>
      </w:r>
      <w:bookmarkEnd w:id="5"/>
      <w:r w:rsidR="008451B7" w:rsidRPr="008451B7">
        <w:rPr>
          <w:rFonts w:ascii="Times New Roman" w:hAnsi="Times New Roman" w:cs="Times New Roman"/>
          <w:color w:val="000000" w:themeColor="text1"/>
          <w:sz w:val="24"/>
        </w:rPr>
        <w:fldChar w:fldCharType="begin" w:fldLock="1"/>
      </w:r>
      <w:r w:rsidR="008451B7" w:rsidRPr="008451B7">
        <w:rPr>
          <w:rFonts w:ascii="Times New Roman" w:hAnsi="Times New Roman" w:cs="Times New Roman"/>
          <w:color w:val="000000" w:themeColor="text1"/>
          <w:sz w:val="24"/>
        </w:rPr>
        <w:instrText>ADDIN CSL_CITATION {"citationItems":[{"id":"ITEM-1","itemData":{"author":[{"dropping-particle":"","family":"Supriyono","given":"Agustinus","non-dropping-particle":"","parse-names":false,"suffix":""}],"id":"ITEM-1","issued":{"date-parts":[["1987"]]},"publisher":"Universitas Indonesia","title":"Krisis subsistensi di karesidenan Semarang: kasus kelaparan di afdeling Demak dan Grobogan tahun 1849/50","type":"article"},"uris":["http://www.mendeley.com/documents/?uuid=0ee715b4-43f5-4709-bd3f-1a45caf22288"]},{"id":"ITEM-2","itemData":{"author":[{"dropping-particle":"","family":"Wasino","given":"","non-dropping-particle":"","parse-names":false,"suffix":""}],"id":"ITEM-2","issued":{"date-parts":[["2006"]]},"title":"Revitalisasi dan Modifikasi Lumbung Desa sebagai Wahana Ketahanan Pangan Berbasisis Masyarakat di Kabupaten Grobogan, Jawa Tengah’.","type":"article"},"uris":["http://www.mendeley.com/documents/?uuid=f80f3af1-f524-48d3-beaa-01f1886413ac"]}],"mendeley":{"formattedCitation":"(Supriyono, 1987; Wasino, 2006)","plainTextFormattedCitation":"(Supriyono, 1987; Wasino, 2006)","previouslyFormattedCitation":"(Supriyono, 1987; Wasino, 2006)"},"properties":{"noteIndex":0},"schema":"https://github.com/citation-style-language/schema/raw/master/csl-citation.json"}</w:instrText>
      </w:r>
      <w:r w:rsidR="008451B7" w:rsidRPr="008451B7">
        <w:rPr>
          <w:rFonts w:ascii="Times New Roman" w:hAnsi="Times New Roman" w:cs="Times New Roman"/>
          <w:color w:val="000000" w:themeColor="text1"/>
          <w:sz w:val="24"/>
        </w:rPr>
        <w:fldChar w:fldCharType="separate"/>
      </w:r>
      <w:r w:rsidR="008451B7" w:rsidRPr="008451B7">
        <w:rPr>
          <w:rFonts w:ascii="Times New Roman" w:hAnsi="Times New Roman" w:cs="Times New Roman"/>
          <w:noProof/>
          <w:color w:val="000000" w:themeColor="text1"/>
          <w:sz w:val="24"/>
        </w:rPr>
        <w:t>(Supriyono, 1987; Wasino, 2006)</w:t>
      </w:r>
      <w:r w:rsidR="008451B7" w:rsidRPr="008451B7">
        <w:rPr>
          <w:rFonts w:ascii="Times New Roman" w:hAnsi="Times New Roman" w:cs="Times New Roman"/>
          <w:color w:val="000000" w:themeColor="text1"/>
          <w:sz w:val="24"/>
        </w:rPr>
        <w:fldChar w:fldCharType="end"/>
      </w:r>
      <w:r w:rsidR="008451B7" w:rsidRPr="008451B7">
        <w:rPr>
          <w:rFonts w:ascii="Times New Roman" w:hAnsi="Times New Roman" w:cs="Times New Roman"/>
          <w:color w:val="000000" w:themeColor="text1"/>
          <w:sz w:val="24"/>
        </w:rPr>
        <w:t>.</w:t>
      </w:r>
    </w:p>
    <w:p w14:paraId="7F1C0FB3" w14:textId="4EF1F79E" w:rsidR="00DA5A3F" w:rsidRPr="00F8376C" w:rsidRDefault="00DA5A3F" w:rsidP="008F0BBF">
      <w:pPr>
        <w:spacing w:after="0" w:line="480" w:lineRule="auto"/>
        <w:ind w:firstLine="284"/>
        <w:jc w:val="both"/>
        <w:rPr>
          <w:rFonts w:ascii="Times New Roman" w:hAnsi="Times New Roman" w:cs="Times New Roman"/>
          <w:color w:val="000000" w:themeColor="text1"/>
          <w:sz w:val="24"/>
          <w:szCs w:val="24"/>
        </w:rPr>
      </w:pPr>
      <w:r w:rsidRPr="00DA5A3F">
        <w:rPr>
          <w:rFonts w:ascii="Times New Roman" w:hAnsi="Times New Roman" w:cs="Times New Roman"/>
          <w:color w:val="000000" w:themeColor="text1"/>
          <w:sz w:val="24"/>
          <w:szCs w:val="24"/>
        </w:rPr>
        <w:t xml:space="preserve">The shortage and hunger of the people in </w:t>
      </w:r>
      <w:proofErr w:type="spellStart"/>
      <w:r w:rsidRPr="00DA5A3F">
        <w:rPr>
          <w:rFonts w:ascii="Times New Roman" w:hAnsi="Times New Roman" w:cs="Times New Roman"/>
          <w:color w:val="000000" w:themeColor="text1"/>
          <w:sz w:val="24"/>
          <w:szCs w:val="24"/>
        </w:rPr>
        <w:t>Afdeeling</w:t>
      </w:r>
      <w:proofErr w:type="spellEnd"/>
      <w:r w:rsidRPr="00DA5A3F">
        <w:rPr>
          <w:rFonts w:ascii="Times New Roman" w:hAnsi="Times New Roman" w:cs="Times New Roman"/>
          <w:color w:val="000000" w:themeColor="text1"/>
          <w:sz w:val="24"/>
          <w:szCs w:val="24"/>
        </w:rPr>
        <w:t xml:space="preserve"> </w:t>
      </w:r>
      <w:proofErr w:type="spellStart"/>
      <w:r w:rsidRPr="00DA5A3F">
        <w:rPr>
          <w:rFonts w:ascii="Times New Roman" w:hAnsi="Times New Roman" w:cs="Times New Roman"/>
          <w:color w:val="000000" w:themeColor="text1"/>
          <w:sz w:val="24"/>
          <w:szCs w:val="24"/>
        </w:rPr>
        <w:t>Demak</w:t>
      </w:r>
      <w:proofErr w:type="spellEnd"/>
      <w:r w:rsidRPr="00DA5A3F">
        <w:rPr>
          <w:rFonts w:ascii="Times New Roman" w:hAnsi="Times New Roman" w:cs="Times New Roman"/>
          <w:color w:val="000000" w:themeColor="text1"/>
          <w:sz w:val="24"/>
          <w:szCs w:val="24"/>
        </w:rPr>
        <w:t xml:space="preserve"> and </w:t>
      </w:r>
      <w:proofErr w:type="spellStart"/>
      <w:r w:rsidRPr="00DA5A3F">
        <w:rPr>
          <w:rFonts w:ascii="Times New Roman" w:hAnsi="Times New Roman" w:cs="Times New Roman"/>
          <w:color w:val="000000" w:themeColor="text1"/>
          <w:sz w:val="24"/>
          <w:szCs w:val="24"/>
        </w:rPr>
        <w:t>Groboban</w:t>
      </w:r>
      <w:proofErr w:type="spellEnd"/>
      <w:r w:rsidRPr="00DA5A3F">
        <w:rPr>
          <w:rFonts w:ascii="Times New Roman" w:hAnsi="Times New Roman" w:cs="Times New Roman"/>
          <w:color w:val="000000" w:themeColor="text1"/>
          <w:sz w:val="24"/>
          <w:szCs w:val="24"/>
        </w:rPr>
        <w:t xml:space="preserve"> continued to recur at the end of the nineteenth century. The report of Assistant Resident W. F Luther stated that from 1899 to 1901, the </w:t>
      </w:r>
      <w:proofErr w:type="spellStart"/>
      <w:r w:rsidRPr="00DA5A3F">
        <w:rPr>
          <w:rFonts w:ascii="Times New Roman" w:hAnsi="Times New Roman" w:cs="Times New Roman"/>
          <w:color w:val="000000" w:themeColor="text1"/>
          <w:sz w:val="24"/>
          <w:szCs w:val="24"/>
        </w:rPr>
        <w:t>Grobogan</w:t>
      </w:r>
      <w:proofErr w:type="spellEnd"/>
      <w:r w:rsidRPr="00DA5A3F">
        <w:rPr>
          <w:rFonts w:ascii="Times New Roman" w:hAnsi="Times New Roman" w:cs="Times New Roman"/>
          <w:color w:val="000000" w:themeColor="text1"/>
          <w:sz w:val="24"/>
          <w:szCs w:val="24"/>
        </w:rPr>
        <w:t xml:space="preserve"> </w:t>
      </w:r>
      <w:proofErr w:type="spellStart"/>
      <w:r w:rsidR="00CE4E0E">
        <w:rPr>
          <w:rFonts w:ascii="Times New Roman" w:hAnsi="Times New Roman" w:cs="Times New Roman"/>
          <w:color w:val="000000" w:themeColor="text1"/>
          <w:sz w:val="24"/>
          <w:szCs w:val="24"/>
        </w:rPr>
        <w:t>A</w:t>
      </w:r>
      <w:r w:rsidRPr="00DA5A3F">
        <w:rPr>
          <w:rFonts w:ascii="Times New Roman" w:hAnsi="Times New Roman" w:cs="Times New Roman"/>
          <w:color w:val="000000" w:themeColor="text1"/>
          <w:sz w:val="24"/>
          <w:szCs w:val="24"/>
        </w:rPr>
        <w:t>fdeeling</w:t>
      </w:r>
      <w:proofErr w:type="spellEnd"/>
      <w:r w:rsidRPr="00DA5A3F">
        <w:rPr>
          <w:rFonts w:ascii="Times New Roman" w:hAnsi="Times New Roman" w:cs="Times New Roman"/>
          <w:color w:val="000000" w:themeColor="text1"/>
          <w:sz w:val="24"/>
          <w:szCs w:val="24"/>
        </w:rPr>
        <w:t xml:space="preserve"> area experienced a very severe food crisis. Floods and crop failures caused the food crisis</w:t>
      </w:r>
      <w:r w:rsidR="004D2B02">
        <w:rPr>
          <w:rFonts w:ascii="Times New Roman" w:hAnsi="Times New Roman" w:cs="Times New Roman"/>
          <w:color w:val="000000" w:themeColor="text1"/>
          <w:sz w:val="24"/>
          <w:szCs w:val="24"/>
        </w:rPr>
        <w:t xml:space="preserve"> </w:t>
      </w:r>
      <w:r w:rsidR="00F6048F" w:rsidRPr="00F6048F">
        <w:rPr>
          <w:rFonts w:ascii="Times New Roman" w:hAnsi="Times New Roman" w:cs="Times New Roman"/>
          <w:color w:val="000000" w:themeColor="text1"/>
          <w:sz w:val="24"/>
          <w:szCs w:val="24"/>
        </w:rPr>
        <w:fldChar w:fldCharType="begin" w:fldLock="1"/>
      </w:r>
      <w:r w:rsidR="00F6048F" w:rsidRPr="00F6048F">
        <w:rPr>
          <w:rFonts w:ascii="Times New Roman" w:hAnsi="Times New Roman" w:cs="Times New Roman"/>
          <w:color w:val="000000" w:themeColor="text1"/>
          <w:sz w:val="24"/>
          <w:szCs w:val="24"/>
        </w:rPr>
        <w:instrText>ADDIN CSL_CITATION {"citationItems":[{"id":"ITEM-1","itemData":{"author":[{"dropping-particle":"","family":"S.n","given":"","non-dropping-particle":"","parse-names":false,"suffix":""}],"id":"ITEM-1","issued":{"date-parts":[["0"]]},"publisher-place":"Batavia","title":"Tijdchrift voor het Binnenlandche Bestuur, Achtentwintigste, Deel 1-16","type":"book"},"uris":["http://www.mendeley.com/documents/?uuid=5ab88fc1-0a4b-495f-99d8-f5262edfbc0a"]}],"mendeley":{"formattedCitation":"(S.n, n.d.)","plainTextFormattedCitation":"(S.n, n.d.)","previouslyFormattedCitation":"(S.n, n.d.)"},"properties":{"noteIndex":0},"schema":"https://github.com/citation-style-language/schema/raw/master/csl-citation.json"}</w:instrText>
      </w:r>
      <w:r w:rsidR="00F6048F" w:rsidRPr="00F6048F">
        <w:rPr>
          <w:rFonts w:ascii="Times New Roman" w:hAnsi="Times New Roman" w:cs="Times New Roman"/>
          <w:color w:val="000000" w:themeColor="text1"/>
          <w:sz w:val="24"/>
          <w:szCs w:val="24"/>
        </w:rPr>
        <w:fldChar w:fldCharType="separate"/>
      </w:r>
      <w:r w:rsidR="00F6048F" w:rsidRPr="00F6048F">
        <w:rPr>
          <w:rFonts w:ascii="Times New Roman" w:hAnsi="Times New Roman" w:cs="Times New Roman"/>
          <w:noProof/>
          <w:color w:val="000000" w:themeColor="text1"/>
          <w:sz w:val="24"/>
          <w:szCs w:val="24"/>
        </w:rPr>
        <w:t>(S.n, n.d.)</w:t>
      </w:r>
      <w:r w:rsidR="00F6048F" w:rsidRPr="00F6048F">
        <w:rPr>
          <w:rFonts w:ascii="Times New Roman" w:hAnsi="Times New Roman" w:cs="Times New Roman"/>
          <w:color w:val="000000" w:themeColor="text1"/>
          <w:sz w:val="24"/>
          <w:szCs w:val="24"/>
        </w:rPr>
        <w:fldChar w:fldCharType="end"/>
      </w:r>
      <w:r w:rsidR="00F6048F" w:rsidRPr="00F6048F">
        <w:rPr>
          <w:rFonts w:ascii="Times New Roman" w:hAnsi="Times New Roman" w:cs="Times New Roman"/>
          <w:color w:val="000000" w:themeColor="text1"/>
          <w:sz w:val="24"/>
          <w:szCs w:val="24"/>
        </w:rPr>
        <w:t>.</w:t>
      </w:r>
      <w:r w:rsidR="00F6048F">
        <w:rPr>
          <w:rFonts w:ascii="Times New Roman" w:hAnsi="Times New Roman" w:cs="Times New Roman"/>
          <w:color w:val="000000" w:themeColor="text1"/>
          <w:sz w:val="24"/>
          <w:szCs w:val="24"/>
        </w:rPr>
        <w:t xml:space="preserve"> </w:t>
      </w:r>
      <w:r w:rsidRPr="00DA5A3F">
        <w:rPr>
          <w:rFonts w:ascii="Times New Roman" w:hAnsi="Times New Roman" w:cs="Times New Roman"/>
          <w:color w:val="000000" w:themeColor="text1"/>
          <w:sz w:val="24"/>
          <w:szCs w:val="24"/>
        </w:rPr>
        <w:t xml:space="preserve">The natural factors that caused famine in the </w:t>
      </w:r>
      <w:proofErr w:type="spellStart"/>
      <w:r w:rsidRPr="00DA5A3F">
        <w:rPr>
          <w:rFonts w:ascii="Times New Roman" w:hAnsi="Times New Roman" w:cs="Times New Roman"/>
          <w:color w:val="000000" w:themeColor="text1"/>
          <w:sz w:val="24"/>
          <w:szCs w:val="24"/>
        </w:rPr>
        <w:t>Grobogan</w:t>
      </w:r>
      <w:proofErr w:type="spellEnd"/>
      <w:r w:rsidRPr="00DA5A3F">
        <w:rPr>
          <w:rFonts w:ascii="Times New Roman" w:hAnsi="Times New Roman" w:cs="Times New Roman"/>
          <w:color w:val="000000" w:themeColor="text1"/>
          <w:sz w:val="24"/>
          <w:szCs w:val="24"/>
        </w:rPr>
        <w:t xml:space="preserve"> area were floods and drought during the dry season and diseases that attacked food crops such as local term:</w:t>
      </w:r>
      <w:r w:rsidR="000C75D5">
        <w:rPr>
          <w:rFonts w:ascii="Times New Roman" w:hAnsi="Times New Roman" w:cs="Times New Roman"/>
          <w:color w:val="000000" w:themeColor="text1"/>
          <w:sz w:val="24"/>
          <w:szCs w:val="24"/>
        </w:rPr>
        <w:t xml:space="preserve"> </w:t>
      </w:r>
      <w:r w:rsidRPr="00DA5A3F">
        <w:rPr>
          <w:rFonts w:ascii="Times New Roman" w:hAnsi="Times New Roman" w:cs="Times New Roman"/>
          <w:color w:val="000000" w:themeColor="text1"/>
          <w:sz w:val="24"/>
          <w:szCs w:val="24"/>
        </w:rPr>
        <w:t>"</w:t>
      </w:r>
      <w:proofErr w:type="spellStart"/>
      <w:r w:rsidRPr="00DA5A3F">
        <w:rPr>
          <w:rFonts w:ascii="Times New Roman" w:hAnsi="Times New Roman" w:cs="Times New Roman"/>
          <w:color w:val="000000" w:themeColor="text1"/>
          <w:sz w:val="24"/>
          <w:szCs w:val="24"/>
        </w:rPr>
        <w:t>sundep</w:t>
      </w:r>
      <w:proofErr w:type="spellEnd"/>
      <w:r w:rsidRPr="00DA5A3F">
        <w:rPr>
          <w:rFonts w:ascii="Times New Roman" w:hAnsi="Times New Roman" w:cs="Times New Roman"/>
          <w:color w:val="000000" w:themeColor="text1"/>
          <w:sz w:val="24"/>
          <w:szCs w:val="24"/>
        </w:rPr>
        <w:t xml:space="preserve">, rats, </w:t>
      </w:r>
      <w:proofErr w:type="spellStart"/>
      <w:r w:rsidRPr="00DA5A3F">
        <w:rPr>
          <w:rFonts w:ascii="Times New Roman" w:hAnsi="Times New Roman" w:cs="Times New Roman"/>
          <w:color w:val="000000" w:themeColor="text1"/>
          <w:sz w:val="24"/>
          <w:szCs w:val="24"/>
        </w:rPr>
        <w:t>beluk</w:t>
      </w:r>
      <w:proofErr w:type="spellEnd"/>
      <w:r w:rsidRPr="00DA5A3F">
        <w:rPr>
          <w:rFonts w:ascii="Times New Roman" w:hAnsi="Times New Roman" w:cs="Times New Roman"/>
          <w:color w:val="000000" w:themeColor="text1"/>
          <w:sz w:val="24"/>
          <w:szCs w:val="24"/>
        </w:rPr>
        <w:t xml:space="preserve">, and </w:t>
      </w:r>
      <w:proofErr w:type="spellStart"/>
      <w:r w:rsidRPr="00DA5A3F">
        <w:rPr>
          <w:rFonts w:ascii="Times New Roman" w:hAnsi="Times New Roman" w:cs="Times New Roman"/>
          <w:color w:val="000000" w:themeColor="text1"/>
          <w:sz w:val="24"/>
          <w:szCs w:val="24"/>
        </w:rPr>
        <w:t>mentek</w:t>
      </w:r>
      <w:proofErr w:type="spellEnd"/>
      <w:r w:rsidRPr="00DA5A3F">
        <w:rPr>
          <w:rFonts w:ascii="Times New Roman" w:hAnsi="Times New Roman" w:cs="Times New Roman"/>
          <w:color w:val="000000" w:themeColor="text1"/>
          <w:sz w:val="24"/>
          <w:szCs w:val="24"/>
        </w:rPr>
        <w:t xml:space="preserve">". Flood disasters often occur in rice fields bordering </w:t>
      </w:r>
      <w:proofErr w:type="spellStart"/>
      <w:r w:rsidRPr="00DA5A3F">
        <w:rPr>
          <w:rFonts w:ascii="Times New Roman" w:hAnsi="Times New Roman" w:cs="Times New Roman"/>
          <w:color w:val="000000" w:themeColor="text1"/>
          <w:sz w:val="24"/>
          <w:szCs w:val="24"/>
        </w:rPr>
        <w:t>Demak</w:t>
      </w:r>
      <w:proofErr w:type="spellEnd"/>
      <w:r w:rsidRPr="00DA5A3F">
        <w:rPr>
          <w:rFonts w:ascii="Times New Roman" w:hAnsi="Times New Roman" w:cs="Times New Roman"/>
          <w:color w:val="000000" w:themeColor="text1"/>
          <w:sz w:val="24"/>
          <w:szCs w:val="24"/>
        </w:rPr>
        <w:t xml:space="preserve"> Regency. Meanwhile, the drought during the dry season hit the rice fields and dry fields </w:t>
      </w:r>
      <w:r w:rsidR="00F6048F" w:rsidRPr="00F6048F">
        <w:rPr>
          <w:rFonts w:ascii="Times New Roman" w:hAnsi="Times New Roman" w:cs="Times New Roman"/>
          <w:color w:val="000000" w:themeColor="text1"/>
          <w:sz w:val="24"/>
          <w:szCs w:val="24"/>
        </w:rPr>
        <w:fldChar w:fldCharType="begin" w:fldLock="1"/>
      </w:r>
      <w:r w:rsidR="00F6048F" w:rsidRPr="00F6048F">
        <w:rPr>
          <w:rFonts w:ascii="Times New Roman" w:hAnsi="Times New Roman" w:cs="Times New Roman"/>
          <w:color w:val="000000" w:themeColor="text1"/>
          <w:sz w:val="24"/>
          <w:szCs w:val="24"/>
        </w:rPr>
        <w:instrText>ADDIN CSL_CITATION {"citationItems":[{"id":"ITEM-1","itemData":{"author":[{"dropping-particle":"","family":"S.n","given":"","non-dropping-particle":"","parse-names":false,"suffix":""}],"id":"ITEM-1","issued":{"date-parts":[["1902"]]},"publisher-place":"Batavia","title":"Verslag over den Waters en Voedingsnood in de Residentie Semarang","type":"book"},"locator":"45","uris":["http://www.mendeley.com/documents/?uuid=e3899977-bc40-4fa0-96ec-b4e4a47b6a49"]}],"mendeley":{"formattedCitation":"(S.n, 1902, p. 45)","plainTextFormattedCitation":"(S.n, 1902, p. 45)","previouslyFormattedCitation":"(S.n, 1902, p. 45)"},"properties":{"noteIndex":0},"schema":"https://github.com/citation-style-language/schema/raw/master/csl-citation.json"}</w:instrText>
      </w:r>
      <w:r w:rsidR="00F6048F" w:rsidRPr="00F6048F">
        <w:rPr>
          <w:rFonts w:ascii="Times New Roman" w:hAnsi="Times New Roman" w:cs="Times New Roman"/>
          <w:color w:val="000000" w:themeColor="text1"/>
          <w:sz w:val="24"/>
          <w:szCs w:val="24"/>
        </w:rPr>
        <w:fldChar w:fldCharType="separate"/>
      </w:r>
      <w:r w:rsidR="00F6048F" w:rsidRPr="00F6048F">
        <w:rPr>
          <w:rFonts w:ascii="Times New Roman" w:hAnsi="Times New Roman" w:cs="Times New Roman"/>
          <w:noProof/>
          <w:color w:val="000000" w:themeColor="text1"/>
          <w:sz w:val="24"/>
          <w:szCs w:val="24"/>
        </w:rPr>
        <w:t>(S.n, 1902, p. 45)</w:t>
      </w:r>
      <w:r w:rsidR="00F6048F" w:rsidRPr="00F6048F">
        <w:rPr>
          <w:rFonts w:ascii="Times New Roman" w:hAnsi="Times New Roman" w:cs="Times New Roman"/>
          <w:color w:val="000000" w:themeColor="text1"/>
          <w:sz w:val="24"/>
          <w:szCs w:val="24"/>
        </w:rPr>
        <w:fldChar w:fldCharType="end"/>
      </w:r>
      <w:r w:rsidRPr="00DA5A3F">
        <w:rPr>
          <w:rFonts w:ascii="Times New Roman" w:hAnsi="Times New Roman" w:cs="Times New Roman"/>
          <w:color w:val="000000" w:themeColor="text1"/>
          <w:sz w:val="24"/>
          <w:szCs w:val="24"/>
        </w:rPr>
        <w:t>.</w:t>
      </w:r>
    </w:p>
    <w:p w14:paraId="1C3D6E95" w14:textId="77777777" w:rsidR="008B6BA4" w:rsidRPr="008B6BA4" w:rsidRDefault="008B6BA4" w:rsidP="008F0BBF">
      <w:pPr>
        <w:spacing w:after="0" w:line="480" w:lineRule="auto"/>
        <w:ind w:firstLine="284"/>
        <w:jc w:val="both"/>
        <w:rPr>
          <w:rFonts w:ascii="Times New Roman" w:hAnsi="Times New Roman" w:cs="Times New Roman"/>
          <w:color w:val="000000" w:themeColor="text1"/>
          <w:sz w:val="24"/>
          <w:szCs w:val="24"/>
          <w:lang w:val="sv-SE"/>
        </w:rPr>
      </w:pPr>
      <w:r w:rsidRPr="008B6BA4">
        <w:rPr>
          <w:rFonts w:ascii="Times New Roman" w:hAnsi="Times New Roman" w:cs="Times New Roman"/>
          <w:color w:val="000000" w:themeColor="text1"/>
          <w:sz w:val="24"/>
          <w:szCs w:val="24"/>
          <w:lang w:val="sv-SE"/>
        </w:rPr>
        <w:t>The colonial government tried to deal with the food crisis in Grobogan comprehensively. One of the efforts made is to increase food security by establishing Village Barns. This food-saving institution is actually based on a community culture known as "gotong royong", a tradition of sharing life by the people in Java.</w:t>
      </w:r>
    </w:p>
    <w:p w14:paraId="3B95011F" w14:textId="7BC81534" w:rsidR="008B6BA4" w:rsidRDefault="008B6BA4" w:rsidP="008F0BBF">
      <w:pPr>
        <w:spacing w:after="0" w:line="480" w:lineRule="auto"/>
        <w:ind w:firstLine="284"/>
        <w:jc w:val="both"/>
        <w:rPr>
          <w:rFonts w:ascii="Times New Roman" w:hAnsi="Times New Roman" w:cs="Times New Roman"/>
          <w:color w:val="000000" w:themeColor="text1"/>
          <w:sz w:val="24"/>
          <w:szCs w:val="24"/>
          <w:lang w:val="sv-SE"/>
        </w:rPr>
      </w:pPr>
      <w:r w:rsidRPr="008B6BA4">
        <w:rPr>
          <w:rFonts w:ascii="Times New Roman" w:hAnsi="Times New Roman" w:cs="Times New Roman"/>
          <w:color w:val="000000" w:themeColor="text1"/>
          <w:sz w:val="24"/>
          <w:szCs w:val="24"/>
          <w:lang w:val="sv-SE"/>
        </w:rPr>
        <w:t>The village barn was first tested in the Kawedanan (district) Wirosari area in the early twentieth century, when the Ethical Policy was introduced in the Dutch East Indies. Wirosari is the easternmost region of Grobogan Regency and is bordered by Blora Regency.</w:t>
      </w:r>
    </w:p>
    <w:p w14:paraId="491BFD52" w14:textId="77777777" w:rsidR="008B6BA4" w:rsidRPr="008B6BA4" w:rsidRDefault="008B6BA4" w:rsidP="008F0BBF">
      <w:pPr>
        <w:spacing w:after="0" w:line="480" w:lineRule="auto"/>
        <w:ind w:firstLine="284"/>
        <w:jc w:val="both"/>
        <w:rPr>
          <w:rFonts w:ascii="Times New Roman" w:hAnsi="Times New Roman" w:cs="Times New Roman"/>
          <w:color w:val="000000" w:themeColor="text1"/>
          <w:sz w:val="24"/>
          <w:szCs w:val="24"/>
          <w:lang w:val="sv-SE"/>
        </w:rPr>
      </w:pPr>
      <w:bookmarkStart w:id="6" w:name="_Hlk93429238"/>
      <w:r w:rsidRPr="008B6BA4">
        <w:rPr>
          <w:rFonts w:ascii="Times New Roman" w:hAnsi="Times New Roman" w:cs="Times New Roman"/>
          <w:color w:val="000000" w:themeColor="text1"/>
          <w:sz w:val="24"/>
          <w:szCs w:val="24"/>
          <w:lang w:val="sv-SE"/>
        </w:rPr>
        <w:t>The idea to build a barn came from the local controller (Dutch Colonial official at the district level). At first, the idea was not well received by the local authorities and local people. Still, after going through socialization and coercion, the idea of ​​establishing a village barn in this area could be implemented. Lumbung Desa turned out to have a positive influence in overcoming the food crisis. The success story of building barns in the district facilitates the dissemination of these food-saving institutions to several areas in Grobogan Regency.</w:t>
      </w:r>
    </w:p>
    <w:p w14:paraId="276744B8" w14:textId="528A8F23" w:rsidR="00D74C00" w:rsidRDefault="008B6BA4" w:rsidP="008F0BBF">
      <w:pPr>
        <w:spacing w:after="0" w:line="480" w:lineRule="auto"/>
        <w:ind w:firstLine="284"/>
        <w:jc w:val="both"/>
        <w:rPr>
          <w:rFonts w:ascii="Times New Roman" w:hAnsi="Times New Roman" w:cs="Times New Roman"/>
          <w:color w:val="000000" w:themeColor="text1"/>
          <w:sz w:val="24"/>
          <w:szCs w:val="24"/>
          <w:lang w:val="sv-SE"/>
        </w:rPr>
      </w:pPr>
      <w:r w:rsidRPr="008B6BA4">
        <w:rPr>
          <w:rFonts w:ascii="Times New Roman" w:hAnsi="Times New Roman" w:cs="Times New Roman"/>
          <w:color w:val="000000" w:themeColor="text1"/>
          <w:sz w:val="24"/>
          <w:szCs w:val="24"/>
          <w:lang w:val="sv-SE"/>
        </w:rPr>
        <w:lastRenderedPageBreak/>
        <w:t xml:space="preserve">The barn building was built jointly from the village community, built-in "gotong royong" (appointed together). Barn buildings made of wood are located around public roads in the countryside. The floors and walls are made of bamboo, a very readily available material in the farmers' yards. The roof of the barn uses tiles or coconut leaves. The location of the building is next to the village head's house to maintain the security of stored </w:t>
      </w:r>
      <w:r w:rsidRPr="00F6048F">
        <w:rPr>
          <w:rFonts w:ascii="Times New Roman" w:hAnsi="Times New Roman" w:cs="Times New Roman"/>
          <w:color w:val="000000" w:themeColor="text1"/>
          <w:sz w:val="24"/>
          <w:szCs w:val="24"/>
          <w:lang w:val="sv-SE"/>
        </w:rPr>
        <w:t>rice</w:t>
      </w:r>
      <w:r w:rsidR="004D2B02" w:rsidRPr="00F6048F">
        <w:rPr>
          <w:rFonts w:ascii="Times New Roman" w:hAnsi="Times New Roman" w:cs="Times New Roman"/>
          <w:color w:val="000000" w:themeColor="text1"/>
          <w:sz w:val="24"/>
          <w:szCs w:val="24"/>
          <w:lang w:val="sv-SE"/>
        </w:rPr>
        <w:t xml:space="preserve"> </w:t>
      </w:r>
      <w:r w:rsidR="00F6048F" w:rsidRPr="00F6048F">
        <w:rPr>
          <w:rFonts w:ascii="Times New Roman" w:hAnsi="Times New Roman" w:cs="Times New Roman"/>
          <w:color w:val="000000" w:themeColor="text1"/>
          <w:sz w:val="24"/>
          <w:szCs w:val="24"/>
          <w:lang w:val="sv-SE"/>
        </w:rPr>
        <w:fldChar w:fldCharType="begin" w:fldLock="1"/>
      </w:r>
      <w:r w:rsidR="00F6048F" w:rsidRPr="00F6048F">
        <w:rPr>
          <w:rFonts w:ascii="Times New Roman" w:hAnsi="Times New Roman" w:cs="Times New Roman"/>
          <w:color w:val="000000" w:themeColor="text1"/>
          <w:sz w:val="24"/>
          <w:szCs w:val="24"/>
          <w:lang w:val="sv-SE"/>
        </w:rPr>
        <w:instrText>ADDIN CSL_CITATION {"citationItems":[{"id":"ITEM-1","itemData":{"author":[{"dropping-particle":"","family":"S.n","given":"","non-dropping-particle":"","parse-names":false,"suffix":""}],"id":"ITEM-1","issued":{"date-parts":[["0"]]},"publisher-place":"Batavia","title":"Tijdchrift voor het Binnenlandche Bestuur, Achtentwintigste, Deel 1-16","type":"book"},"uris":["http://www.mendeley.com/documents/?uuid=5ab88fc1-0a4b-495f-99d8-f5262edfbc0a"]}],"mendeley":{"formattedCitation":"(S.n, n.d.)","plainTextFormattedCitation":"(S.n, n.d.)","previouslyFormattedCitation":"(S.n, n.d.)"},"properties":{"noteIndex":0},"schema":"https://github.com/citation-style-language/schema/raw/master/csl-citation.json"}</w:instrText>
      </w:r>
      <w:r w:rsidR="00F6048F" w:rsidRPr="00F6048F">
        <w:rPr>
          <w:rFonts w:ascii="Times New Roman" w:hAnsi="Times New Roman" w:cs="Times New Roman"/>
          <w:color w:val="000000" w:themeColor="text1"/>
          <w:sz w:val="24"/>
          <w:szCs w:val="24"/>
          <w:lang w:val="sv-SE"/>
        </w:rPr>
        <w:fldChar w:fldCharType="separate"/>
      </w:r>
      <w:r w:rsidR="00F6048F" w:rsidRPr="00F6048F">
        <w:rPr>
          <w:rFonts w:ascii="Times New Roman" w:hAnsi="Times New Roman" w:cs="Times New Roman"/>
          <w:noProof/>
          <w:color w:val="000000" w:themeColor="text1"/>
          <w:sz w:val="24"/>
          <w:szCs w:val="24"/>
          <w:lang w:val="sv-SE"/>
        </w:rPr>
        <w:t>(S.n, n.d.)</w:t>
      </w:r>
      <w:r w:rsidR="00F6048F" w:rsidRPr="00F6048F">
        <w:rPr>
          <w:rFonts w:ascii="Times New Roman" w:hAnsi="Times New Roman" w:cs="Times New Roman"/>
          <w:color w:val="000000" w:themeColor="text1"/>
          <w:sz w:val="24"/>
          <w:szCs w:val="24"/>
          <w:lang w:val="sv-SE"/>
        </w:rPr>
        <w:fldChar w:fldCharType="end"/>
      </w:r>
      <w:r w:rsidR="00F6048F" w:rsidRPr="00F6048F">
        <w:rPr>
          <w:rFonts w:ascii="Times New Roman" w:hAnsi="Times New Roman" w:cs="Times New Roman"/>
          <w:color w:val="000000" w:themeColor="text1"/>
          <w:sz w:val="24"/>
          <w:szCs w:val="24"/>
          <w:lang w:val="sv-SE"/>
        </w:rPr>
        <w:t>.</w:t>
      </w:r>
      <w:bookmarkEnd w:id="6"/>
    </w:p>
    <w:p w14:paraId="4902D2D1" w14:textId="77777777" w:rsidR="006335A8" w:rsidRPr="006335A8" w:rsidRDefault="006335A8" w:rsidP="008F0BBF">
      <w:pPr>
        <w:spacing w:after="0" w:line="480" w:lineRule="auto"/>
        <w:ind w:firstLine="284"/>
        <w:jc w:val="both"/>
        <w:rPr>
          <w:rFonts w:ascii="Times New Roman" w:eastAsia="Times New Roman" w:hAnsi="Times New Roman" w:cs="Times New Roman"/>
          <w:color w:val="0E101A"/>
          <w:sz w:val="24"/>
          <w:szCs w:val="24"/>
          <w:lang w:val="id-ID" w:eastAsia="id-ID"/>
        </w:rPr>
      </w:pPr>
      <w:proofErr w:type="spellStart"/>
      <w:r w:rsidRPr="006335A8">
        <w:rPr>
          <w:rFonts w:ascii="Times New Roman" w:eastAsia="Times New Roman" w:hAnsi="Times New Roman" w:cs="Times New Roman"/>
          <w:color w:val="0E101A"/>
          <w:sz w:val="24"/>
          <w:szCs w:val="24"/>
          <w:lang w:val="id-ID" w:eastAsia="id-ID"/>
        </w:rPr>
        <w:t>Barn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management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effortless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Each</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farmer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who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works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one</w:t>
      </w:r>
      <w:proofErr w:type="spellEnd"/>
      <w:r w:rsidRPr="006335A8">
        <w:rPr>
          <w:rFonts w:ascii="Times New Roman" w:eastAsia="Times New Roman" w:hAnsi="Times New Roman" w:cs="Times New Roman"/>
          <w:color w:val="0E101A"/>
          <w:sz w:val="24"/>
          <w:szCs w:val="24"/>
          <w:lang w:val="id-ID" w:eastAsia="id-ID"/>
        </w:rPr>
        <w:t xml:space="preserve"> "bau"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land</w:t>
      </w:r>
      <w:proofErr w:type="spellEnd"/>
      <w:r w:rsidRPr="006335A8">
        <w:rPr>
          <w:rFonts w:ascii="Times New Roman" w:eastAsia="Times New Roman" w:hAnsi="Times New Roman" w:cs="Times New Roman"/>
          <w:color w:val="0E101A"/>
          <w:sz w:val="24"/>
          <w:szCs w:val="24"/>
          <w:lang w:val="id-ID" w:eastAsia="id-ID"/>
        </w:rPr>
        <w:t xml:space="preserve"> (3/4 </w:t>
      </w:r>
      <w:proofErr w:type="spellStart"/>
      <w:r w:rsidRPr="006335A8">
        <w:rPr>
          <w:rFonts w:ascii="Times New Roman" w:eastAsia="Times New Roman" w:hAnsi="Times New Roman" w:cs="Times New Roman"/>
          <w:color w:val="0E101A"/>
          <w:sz w:val="24"/>
          <w:szCs w:val="24"/>
          <w:lang w:val="id-ID" w:eastAsia="id-ID"/>
        </w:rPr>
        <w:t>hectare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must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submit</w:t>
      </w:r>
      <w:proofErr w:type="spellEnd"/>
      <w:r w:rsidRPr="006335A8">
        <w:rPr>
          <w:rFonts w:ascii="Times New Roman" w:eastAsia="Times New Roman" w:hAnsi="Times New Roman" w:cs="Times New Roman"/>
          <w:color w:val="0E101A"/>
          <w:sz w:val="24"/>
          <w:szCs w:val="24"/>
          <w:lang w:val="id-ID" w:eastAsia="id-ID"/>
        </w:rPr>
        <w:t xml:space="preserve"> 1 "pikul"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with</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following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conditions</w:t>
      </w:r>
      <w:proofErr w:type="spellEnd"/>
      <w:r w:rsidRPr="006335A8">
        <w:rPr>
          <w:rFonts w:ascii="Times New Roman" w:eastAsia="Times New Roman" w:hAnsi="Times New Roman" w:cs="Times New Roman"/>
          <w:color w:val="0E101A"/>
          <w:sz w:val="24"/>
          <w:szCs w:val="24"/>
          <w:lang w:val="id-ID" w:eastAsia="id-ID"/>
        </w:rPr>
        <w:t>:</w:t>
      </w:r>
    </w:p>
    <w:p w14:paraId="0C5E7D7C" w14:textId="77777777" w:rsidR="006335A8" w:rsidRPr="006335A8" w:rsidRDefault="006335A8" w:rsidP="008F0BBF">
      <w:pPr>
        <w:numPr>
          <w:ilvl w:val="0"/>
          <w:numId w:val="11"/>
        </w:numPr>
        <w:spacing w:after="0" w:line="480" w:lineRule="auto"/>
        <w:ind w:left="360" w:hanging="360"/>
        <w:jc w:val="both"/>
        <w:rPr>
          <w:rFonts w:ascii="Times New Roman" w:eastAsia="Times New Roman" w:hAnsi="Times New Roman" w:cs="Times New Roman"/>
          <w:color w:val="0E101A"/>
          <w:sz w:val="24"/>
          <w:szCs w:val="24"/>
          <w:lang w:val="id-ID" w:eastAsia="id-ID"/>
        </w:rPr>
      </w:pPr>
      <w:r w:rsidRPr="006335A8">
        <w:rPr>
          <w:rFonts w:ascii="Times New Roman" w:eastAsia="Times New Roman" w:hAnsi="Times New Roman" w:cs="Times New Roman"/>
          <w:color w:val="0E101A"/>
          <w:sz w:val="24"/>
          <w:szCs w:val="24"/>
          <w:lang w:val="id-ID" w:eastAsia="id-ID"/>
        </w:rPr>
        <w:t xml:space="preserve">1 "pikul"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stored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provide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seeds</w:t>
      </w:r>
      <w:proofErr w:type="spellEnd"/>
      <w:r w:rsidRPr="006335A8">
        <w:rPr>
          <w:rFonts w:ascii="Times New Roman" w:eastAsia="Times New Roman" w:hAnsi="Times New Roman" w:cs="Times New Roman"/>
          <w:color w:val="0E101A"/>
          <w:sz w:val="24"/>
          <w:szCs w:val="24"/>
          <w:lang w:val="id-ID" w:eastAsia="id-ID"/>
        </w:rPr>
        <w:t>.</w:t>
      </w:r>
    </w:p>
    <w:p w14:paraId="2000C48F" w14:textId="77777777" w:rsidR="006335A8" w:rsidRPr="006335A8" w:rsidRDefault="006335A8" w:rsidP="008F0BBF">
      <w:pPr>
        <w:numPr>
          <w:ilvl w:val="0"/>
          <w:numId w:val="11"/>
        </w:numPr>
        <w:spacing w:after="0" w:line="480" w:lineRule="auto"/>
        <w:ind w:left="360" w:hanging="360"/>
        <w:jc w:val="both"/>
        <w:rPr>
          <w:rFonts w:ascii="Times New Roman" w:eastAsia="Times New Roman" w:hAnsi="Times New Roman" w:cs="Times New Roman"/>
          <w:color w:val="0E101A"/>
          <w:sz w:val="24"/>
          <w:szCs w:val="24"/>
          <w:lang w:val="id-ID" w:eastAsia="id-ID"/>
        </w:rPr>
      </w:pPr>
      <w:r w:rsidRPr="006335A8">
        <w:rPr>
          <w:rFonts w:ascii="Times New Roman" w:eastAsia="Times New Roman" w:hAnsi="Times New Roman" w:cs="Times New Roman"/>
          <w:color w:val="0E101A"/>
          <w:sz w:val="24"/>
          <w:szCs w:val="24"/>
          <w:lang w:val="id-ID" w:eastAsia="id-ID"/>
        </w:rPr>
        <w:t xml:space="preserve">1 "pikul"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for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capital</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for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field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cultivators</w:t>
      </w:r>
      <w:proofErr w:type="spellEnd"/>
      <w:r w:rsidRPr="006335A8">
        <w:rPr>
          <w:rFonts w:ascii="Times New Roman" w:eastAsia="Times New Roman" w:hAnsi="Times New Roman" w:cs="Times New Roman"/>
          <w:color w:val="0E101A"/>
          <w:sz w:val="24"/>
          <w:szCs w:val="24"/>
          <w:lang w:val="id-ID" w:eastAsia="id-ID"/>
        </w:rPr>
        <w:t>.</w:t>
      </w:r>
    </w:p>
    <w:p w14:paraId="58815280" w14:textId="77777777" w:rsidR="006335A8" w:rsidRPr="006335A8" w:rsidRDefault="006335A8" w:rsidP="008F0BBF">
      <w:pPr>
        <w:numPr>
          <w:ilvl w:val="0"/>
          <w:numId w:val="11"/>
        </w:numPr>
        <w:spacing w:after="0" w:line="480" w:lineRule="auto"/>
        <w:ind w:left="360" w:hanging="360"/>
        <w:jc w:val="both"/>
        <w:rPr>
          <w:rFonts w:ascii="Times New Roman" w:eastAsia="Times New Roman" w:hAnsi="Times New Roman" w:cs="Times New Roman"/>
          <w:color w:val="0E101A"/>
          <w:sz w:val="24"/>
          <w:szCs w:val="24"/>
          <w:lang w:val="id-ID" w:eastAsia="id-ID"/>
        </w:rPr>
      </w:pPr>
      <w:r w:rsidRPr="006335A8">
        <w:rPr>
          <w:rFonts w:ascii="Times New Roman" w:eastAsia="Times New Roman" w:hAnsi="Times New Roman" w:cs="Times New Roman"/>
          <w:color w:val="0E101A"/>
          <w:sz w:val="24"/>
          <w:szCs w:val="24"/>
          <w:lang w:val="id-ID" w:eastAsia="id-ID"/>
        </w:rPr>
        <w:t xml:space="preserve">One pikul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held</w:t>
      </w:r>
      <w:proofErr w:type="spellEnd"/>
      <w:r w:rsidRPr="006335A8">
        <w:rPr>
          <w:rFonts w:ascii="Times New Roman" w:eastAsia="Times New Roman" w:hAnsi="Times New Roman" w:cs="Times New Roman"/>
          <w:color w:val="0E101A"/>
          <w:sz w:val="24"/>
          <w:szCs w:val="24"/>
          <w:lang w:val="id-ID" w:eastAsia="id-ID"/>
        </w:rPr>
        <w:t xml:space="preserve"> as </w:t>
      </w:r>
      <w:proofErr w:type="spellStart"/>
      <w:r w:rsidRPr="006335A8">
        <w:rPr>
          <w:rFonts w:ascii="Times New Roman" w:eastAsia="Times New Roman" w:hAnsi="Times New Roman" w:cs="Times New Roman"/>
          <w:color w:val="0E101A"/>
          <w:sz w:val="24"/>
          <w:szCs w:val="24"/>
          <w:lang w:val="id-ID" w:eastAsia="id-ID"/>
        </w:rPr>
        <w:t>food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reserves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issued</w:t>
      </w:r>
      <w:proofErr w:type="spellEnd"/>
      <w:r w:rsidRPr="006335A8">
        <w:rPr>
          <w:rFonts w:ascii="Times New Roman" w:eastAsia="Times New Roman" w:hAnsi="Times New Roman" w:cs="Times New Roman"/>
          <w:color w:val="0E101A"/>
          <w:sz w:val="24"/>
          <w:szCs w:val="24"/>
          <w:lang w:val="id-ID" w:eastAsia="id-ID"/>
        </w:rPr>
        <w:t xml:space="preserve"> in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lean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season</w:t>
      </w:r>
      <w:proofErr w:type="spellEnd"/>
      <w:r w:rsidRPr="006335A8">
        <w:rPr>
          <w:rFonts w:ascii="Times New Roman" w:eastAsia="Times New Roman" w:hAnsi="Times New Roman" w:cs="Times New Roman"/>
          <w:color w:val="0E101A"/>
          <w:sz w:val="24"/>
          <w:szCs w:val="24"/>
          <w:lang w:val="id-ID" w:eastAsia="id-ID"/>
        </w:rPr>
        <w:t>.</w:t>
      </w:r>
    </w:p>
    <w:p w14:paraId="58B607EB" w14:textId="5F22B340" w:rsidR="00BE01CF" w:rsidRPr="006335A8" w:rsidRDefault="006335A8" w:rsidP="008F0BBF">
      <w:pPr>
        <w:spacing w:after="0" w:line="480" w:lineRule="auto"/>
        <w:ind w:firstLine="284"/>
        <w:jc w:val="both"/>
        <w:rPr>
          <w:rFonts w:ascii="Times New Roman" w:eastAsia="Times New Roman" w:hAnsi="Times New Roman" w:cs="Times New Roman"/>
          <w:color w:val="0E101A"/>
          <w:sz w:val="24"/>
          <w:szCs w:val="24"/>
          <w:lang w:val="id-ID" w:eastAsia="id-ID"/>
        </w:rPr>
      </w:pPr>
      <w:proofErr w:type="spellStart"/>
      <w:r w:rsidRPr="006335A8">
        <w:rPr>
          <w:rFonts w:ascii="Times New Roman" w:eastAsia="Times New Roman" w:hAnsi="Times New Roman" w:cs="Times New Roman"/>
          <w:color w:val="0E101A"/>
          <w:sz w:val="24"/>
          <w:szCs w:val="24"/>
          <w:lang w:val="id-ID" w:eastAsia="id-ID"/>
        </w:rPr>
        <w:t>Receipt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deposits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carried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out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after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harvest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period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arrives</w:t>
      </w:r>
      <w:proofErr w:type="spellEnd"/>
      <w:r w:rsidRPr="006335A8">
        <w:rPr>
          <w:rFonts w:ascii="Times New Roman" w:eastAsia="Times New Roman" w:hAnsi="Times New Roman" w:cs="Times New Roman"/>
          <w:color w:val="0E101A"/>
          <w:sz w:val="24"/>
          <w:szCs w:val="24"/>
          <w:lang w:val="id-ID" w:eastAsia="id-ID"/>
        </w:rPr>
        <w:t xml:space="preserve">. The </w:t>
      </w:r>
      <w:proofErr w:type="spellStart"/>
      <w:r w:rsidRPr="006335A8">
        <w:rPr>
          <w:rFonts w:ascii="Times New Roman" w:eastAsia="Times New Roman" w:hAnsi="Times New Roman" w:cs="Times New Roman"/>
          <w:color w:val="0E101A"/>
          <w:sz w:val="24"/>
          <w:szCs w:val="24"/>
          <w:lang w:val="id-ID" w:eastAsia="id-ID"/>
        </w:rPr>
        <w:t>mechanism</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for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delivering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barn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varies</w:t>
      </w:r>
      <w:proofErr w:type="spellEnd"/>
      <w:r w:rsidRPr="006335A8">
        <w:rPr>
          <w:rFonts w:ascii="Times New Roman" w:eastAsia="Times New Roman" w:hAnsi="Times New Roman" w:cs="Times New Roman"/>
          <w:color w:val="0E101A"/>
          <w:sz w:val="24"/>
          <w:szCs w:val="24"/>
          <w:lang w:val="id-ID" w:eastAsia="id-ID"/>
        </w:rPr>
        <w:t xml:space="preserve">. For </w:t>
      </w:r>
      <w:proofErr w:type="spellStart"/>
      <w:r w:rsidRPr="006335A8">
        <w:rPr>
          <w:rFonts w:ascii="Times New Roman" w:eastAsia="Times New Roman" w:hAnsi="Times New Roman" w:cs="Times New Roman"/>
          <w:color w:val="0E101A"/>
          <w:sz w:val="24"/>
          <w:szCs w:val="24"/>
          <w:lang w:val="id-ID" w:eastAsia="id-ID"/>
        </w:rPr>
        <w:t>example</w:t>
      </w:r>
      <w:proofErr w:type="spellEnd"/>
      <w:r w:rsidRPr="006335A8">
        <w:rPr>
          <w:rFonts w:ascii="Times New Roman" w:eastAsia="Times New Roman" w:hAnsi="Times New Roman" w:cs="Times New Roman"/>
          <w:color w:val="0E101A"/>
          <w:sz w:val="24"/>
          <w:szCs w:val="24"/>
          <w:lang w:val="id-ID" w:eastAsia="id-ID"/>
        </w:rPr>
        <w:t xml:space="preserve">, in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Kredenan</w:t>
      </w:r>
      <w:proofErr w:type="spellEnd"/>
      <w:r w:rsidRPr="006335A8">
        <w:rPr>
          <w:rFonts w:ascii="Times New Roman" w:eastAsia="Times New Roman" w:hAnsi="Times New Roman" w:cs="Times New Roman"/>
          <w:color w:val="0E101A"/>
          <w:sz w:val="24"/>
          <w:szCs w:val="24"/>
          <w:lang w:val="id-ID" w:eastAsia="id-ID"/>
        </w:rPr>
        <w:t xml:space="preserve"> sub-</w:t>
      </w:r>
      <w:proofErr w:type="spellStart"/>
      <w:r w:rsidRPr="006335A8">
        <w:rPr>
          <w:rFonts w:ascii="Times New Roman" w:eastAsia="Times New Roman" w:hAnsi="Times New Roman" w:cs="Times New Roman"/>
          <w:color w:val="0E101A"/>
          <w:sz w:val="24"/>
          <w:szCs w:val="24"/>
          <w:lang w:val="id-ID" w:eastAsia="id-ID"/>
        </w:rPr>
        <w:t>district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farmers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hand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barn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by</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tying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and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giving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it</w:t>
      </w:r>
      <w:proofErr w:type="spellEnd"/>
      <w:r w:rsidRPr="006335A8">
        <w:rPr>
          <w:rFonts w:ascii="Times New Roman" w:eastAsia="Times New Roman" w:hAnsi="Times New Roman" w:cs="Times New Roman"/>
          <w:color w:val="0E101A"/>
          <w:sz w:val="24"/>
          <w:szCs w:val="24"/>
          <w:lang w:val="id-ID" w:eastAsia="id-ID"/>
        </w:rPr>
        <w:t xml:space="preserve"> a </w:t>
      </w:r>
      <w:proofErr w:type="spellStart"/>
      <w:r w:rsidRPr="006335A8">
        <w:rPr>
          <w:rFonts w:ascii="Times New Roman" w:eastAsia="Times New Roman" w:hAnsi="Times New Roman" w:cs="Times New Roman"/>
          <w:color w:val="0E101A"/>
          <w:sz w:val="24"/>
          <w:szCs w:val="24"/>
          <w:lang w:val="id-ID" w:eastAsia="id-ID"/>
        </w:rPr>
        <w:t>unique</w:t>
      </w:r>
      <w:proofErr w:type="spellEnd"/>
      <w:r w:rsidRPr="006335A8">
        <w:rPr>
          <w:rFonts w:ascii="Times New Roman" w:eastAsia="Times New Roman" w:hAnsi="Times New Roman" w:cs="Times New Roman"/>
          <w:color w:val="0E101A"/>
          <w:sz w:val="24"/>
          <w:szCs w:val="24"/>
          <w:lang w:val="id-ID" w:eastAsia="id-ID"/>
        </w:rPr>
        <w:t xml:space="preserve"> mark </w:t>
      </w:r>
      <w:proofErr w:type="spellStart"/>
      <w:r w:rsidRPr="006335A8">
        <w:rPr>
          <w:rFonts w:ascii="Times New Roman" w:eastAsia="Times New Roman" w:hAnsi="Times New Roman" w:cs="Times New Roman"/>
          <w:color w:val="0E101A"/>
          <w:sz w:val="24"/>
          <w:szCs w:val="24"/>
          <w:lang w:val="id-ID" w:eastAsia="id-ID"/>
        </w:rPr>
        <w:t>from</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paper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corn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leaves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with</w:t>
      </w:r>
      <w:proofErr w:type="spellEnd"/>
      <w:r w:rsidRPr="006335A8">
        <w:rPr>
          <w:rFonts w:ascii="Times New Roman" w:eastAsia="Times New Roman" w:hAnsi="Times New Roman" w:cs="Times New Roman"/>
          <w:color w:val="0E101A"/>
          <w:sz w:val="24"/>
          <w:szCs w:val="24"/>
          <w:lang w:val="id-ID" w:eastAsia="id-ID"/>
        </w:rPr>
        <w:t xml:space="preserve"> a </w:t>
      </w:r>
      <w:proofErr w:type="spellStart"/>
      <w:r w:rsidRPr="006335A8">
        <w:rPr>
          <w:rFonts w:ascii="Times New Roman" w:eastAsia="Times New Roman" w:hAnsi="Times New Roman" w:cs="Times New Roman"/>
          <w:color w:val="0E101A"/>
          <w:sz w:val="24"/>
          <w:szCs w:val="24"/>
          <w:lang w:val="id-ID" w:eastAsia="id-ID"/>
        </w:rPr>
        <w:t>specific</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color</w:t>
      </w:r>
      <w:proofErr w:type="spellEnd"/>
      <w:r w:rsidRPr="006335A8">
        <w:rPr>
          <w:rFonts w:ascii="Times New Roman" w:eastAsia="Times New Roman" w:hAnsi="Times New Roman" w:cs="Times New Roman"/>
          <w:color w:val="0E101A"/>
          <w:sz w:val="24"/>
          <w:szCs w:val="24"/>
          <w:lang w:val="id-ID" w:eastAsia="id-ID"/>
        </w:rPr>
        <w:t xml:space="preserve">. The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first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dried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for</w:t>
      </w:r>
      <w:proofErr w:type="spellEnd"/>
      <w:r w:rsidRPr="006335A8">
        <w:rPr>
          <w:rFonts w:ascii="Times New Roman" w:eastAsia="Times New Roman" w:hAnsi="Times New Roman" w:cs="Times New Roman"/>
          <w:color w:val="0E101A"/>
          <w:sz w:val="24"/>
          <w:szCs w:val="24"/>
          <w:lang w:val="id-ID" w:eastAsia="id-ID"/>
        </w:rPr>
        <w:t xml:space="preserve"> 14 </w:t>
      </w:r>
      <w:proofErr w:type="spellStart"/>
      <w:r w:rsidRPr="006335A8">
        <w:rPr>
          <w:rFonts w:ascii="Times New Roman" w:eastAsia="Times New Roman" w:hAnsi="Times New Roman" w:cs="Times New Roman"/>
          <w:color w:val="0E101A"/>
          <w:sz w:val="24"/>
          <w:szCs w:val="24"/>
          <w:lang w:val="id-ID" w:eastAsia="id-ID"/>
        </w:rPr>
        <w:t>days</w:t>
      </w:r>
      <w:proofErr w:type="spellEnd"/>
      <w:r w:rsidRPr="006335A8">
        <w:rPr>
          <w:rFonts w:ascii="Times New Roman" w:eastAsia="Times New Roman" w:hAnsi="Times New Roman" w:cs="Times New Roman"/>
          <w:color w:val="0E101A"/>
          <w:sz w:val="24"/>
          <w:szCs w:val="24"/>
          <w:lang w:val="id-ID" w:eastAsia="id-ID"/>
        </w:rPr>
        <w:t xml:space="preserve"> in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village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head's</w:t>
      </w:r>
      <w:proofErr w:type="spellEnd"/>
      <w:r w:rsidRPr="006335A8">
        <w:rPr>
          <w:rFonts w:ascii="Times New Roman" w:eastAsia="Times New Roman" w:hAnsi="Times New Roman" w:cs="Times New Roman"/>
          <w:color w:val="0E101A"/>
          <w:sz w:val="24"/>
          <w:szCs w:val="24"/>
          <w:lang w:val="id-ID" w:eastAsia="id-ID"/>
        </w:rPr>
        <w:t xml:space="preserve"> yard </w:t>
      </w:r>
      <w:proofErr w:type="spellStart"/>
      <w:r w:rsidRPr="006335A8">
        <w:rPr>
          <w:rFonts w:ascii="Times New Roman" w:eastAsia="Times New Roman" w:hAnsi="Times New Roman" w:cs="Times New Roman"/>
          <w:color w:val="0E101A"/>
          <w:sz w:val="24"/>
          <w:szCs w:val="24"/>
          <w:lang w:val="id-ID" w:eastAsia="id-ID"/>
        </w:rPr>
        <w:t>before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being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put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into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barn</w:t>
      </w:r>
      <w:proofErr w:type="spellEnd"/>
      <w:r w:rsidRPr="006335A8">
        <w:rPr>
          <w:rFonts w:ascii="Times New Roman" w:eastAsia="Times New Roman" w:hAnsi="Times New Roman" w:cs="Times New Roman"/>
          <w:color w:val="0E101A"/>
          <w:sz w:val="24"/>
          <w:szCs w:val="24"/>
          <w:lang w:val="id-ID" w:eastAsia="id-ID"/>
        </w:rPr>
        <w:t xml:space="preserve">. In </w:t>
      </w:r>
      <w:proofErr w:type="spellStart"/>
      <w:r w:rsidRPr="006335A8">
        <w:rPr>
          <w:rFonts w:ascii="Times New Roman" w:eastAsia="Times New Roman" w:hAnsi="Times New Roman" w:cs="Times New Roman"/>
          <w:color w:val="0E101A"/>
          <w:sz w:val="24"/>
          <w:szCs w:val="24"/>
          <w:lang w:val="id-ID" w:eastAsia="id-ID"/>
        </w:rPr>
        <w:t>Wirosari</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and</w:t>
      </w:r>
      <w:proofErr w:type="spellEnd"/>
      <w:r w:rsidRPr="006335A8">
        <w:rPr>
          <w:rFonts w:ascii="Times New Roman" w:eastAsia="Times New Roman" w:hAnsi="Times New Roman" w:cs="Times New Roman"/>
          <w:color w:val="0E101A"/>
          <w:sz w:val="24"/>
          <w:szCs w:val="24"/>
          <w:lang w:val="id-ID" w:eastAsia="id-ID"/>
        </w:rPr>
        <w:t xml:space="preserve"> Tanjung Sari </w:t>
      </w:r>
      <w:proofErr w:type="spellStart"/>
      <w:r w:rsidRPr="006335A8">
        <w:rPr>
          <w:rFonts w:ascii="Times New Roman" w:eastAsia="Times New Roman" w:hAnsi="Times New Roman" w:cs="Times New Roman"/>
          <w:color w:val="0E101A"/>
          <w:sz w:val="24"/>
          <w:szCs w:val="24"/>
          <w:lang w:val="id-ID" w:eastAsia="id-ID"/>
        </w:rPr>
        <w:t>villages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bamboo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welat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markings</w:t>
      </w:r>
      <w:proofErr w:type="spellEnd"/>
      <w:r w:rsidRPr="006335A8">
        <w:rPr>
          <w:rFonts w:ascii="Times New Roman" w:eastAsia="Times New Roman" w:hAnsi="Times New Roman" w:cs="Times New Roman"/>
          <w:color w:val="0E101A"/>
          <w:sz w:val="24"/>
          <w:szCs w:val="24"/>
          <w:lang w:val="id-ID" w:eastAsia="id-ID"/>
        </w:rPr>
        <w:t xml:space="preserve"> are </w:t>
      </w:r>
      <w:proofErr w:type="spellStart"/>
      <w:r w:rsidRPr="006335A8">
        <w:rPr>
          <w:rFonts w:ascii="Times New Roman" w:eastAsia="Times New Roman" w:hAnsi="Times New Roman" w:cs="Times New Roman"/>
          <w:color w:val="0E101A"/>
          <w:sz w:val="24"/>
          <w:szCs w:val="24"/>
          <w:lang w:val="id-ID" w:eastAsia="id-ID"/>
        </w:rPr>
        <w:t>given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by</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farmers</w:t>
      </w:r>
      <w:proofErr w:type="spellEnd"/>
      <w:r w:rsidRPr="006335A8">
        <w:rPr>
          <w:rFonts w:ascii="Times New Roman" w:eastAsia="Times New Roman" w:hAnsi="Times New Roman" w:cs="Times New Roman"/>
          <w:color w:val="0E101A"/>
          <w:sz w:val="24"/>
          <w:szCs w:val="24"/>
          <w:lang w:val="id-ID" w:eastAsia="id-ID"/>
        </w:rPr>
        <w:t xml:space="preserve">' serial </w:t>
      </w:r>
      <w:proofErr w:type="spellStart"/>
      <w:r w:rsidRPr="006335A8">
        <w:rPr>
          <w:rFonts w:ascii="Times New Roman" w:eastAsia="Times New Roman" w:hAnsi="Times New Roman" w:cs="Times New Roman"/>
          <w:color w:val="0E101A"/>
          <w:sz w:val="24"/>
          <w:szCs w:val="24"/>
          <w:lang w:val="id-ID" w:eastAsia="id-ID"/>
        </w:rPr>
        <w:t>numbers</w:t>
      </w:r>
      <w:proofErr w:type="spellEnd"/>
      <w:r w:rsidRPr="006335A8">
        <w:rPr>
          <w:rFonts w:ascii="Times New Roman" w:eastAsia="Times New Roman" w:hAnsi="Times New Roman" w:cs="Times New Roman"/>
          <w:color w:val="0E101A"/>
          <w:sz w:val="24"/>
          <w:szCs w:val="24"/>
          <w:lang w:val="id-ID" w:eastAsia="id-ID"/>
        </w:rPr>
        <w:t xml:space="preserve"> in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middle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ties</w:t>
      </w:r>
      <w:proofErr w:type="spellEnd"/>
      <w:r w:rsidRPr="006335A8">
        <w:rPr>
          <w:rFonts w:ascii="Times New Roman" w:eastAsia="Times New Roman" w:hAnsi="Times New Roman" w:cs="Times New Roman"/>
          <w:color w:val="0E101A"/>
          <w:sz w:val="24"/>
          <w:szCs w:val="24"/>
          <w:lang w:val="id-ID" w:eastAsia="id-ID"/>
        </w:rPr>
        <w:t xml:space="preserve"> (</w:t>
      </w:r>
      <w:r w:rsidRPr="004D2B02">
        <w:rPr>
          <w:rFonts w:ascii="Times New Roman" w:eastAsia="Times New Roman" w:hAnsi="Times New Roman" w:cs="Times New Roman"/>
          <w:i/>
          <w:iCs/>
          <w:color w:val="0E101A"/>
          <w:sz w:val="24"/>
          <w:szCs w:val="24"/>
          <w:lang w:val="id-ID" w:eastAsia="id-ID"/>
        </w:rPr>
        <w:t>gedeng</w:t>
      </w:r>
      <w:r w:rsidRPr="006335A8">
        <w:rPr>
          <w:rFonts w:ascii="Times New Roman" w:eastAsia="Times New Roman" w:hAnsi="Times New Roman" w:cs="Times New Roman"/>
          <w:color w:val="0E101A"/>
          <w:sz w:val="24"/>
          <w:szCs w:val="24"/>
          <w:lang w:val="id-ID" w:eastAsia="id-ID"/>
        </w:rPr>
        <w:t xml:space="preserve">). The </w:t>
      </w:r>
      <w:proofErr w:type="spellStart"/>
      <w:r w:rsidRPr="006335A8">
        <w:rPr>
          <w:rFonts w:ascii="Times New Roman" w:eastAsia="Times New Roman" w:hAnsi="Times New Roman" w:cs="Times New Roman"/>
          <w:color w:val="0E101A"/>
          <w:sz w:val="24"/>
          <w:szCs w:val="24"/>
          <w:lang w:val="id-ID" w:eastAsia="id-ID"/>
        </w:rPr>
        <w:t>list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rice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entered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made</w:t>
      </w:r>
      <w:proofErr w:type="spellEnd"/>
      <w:r w:rsidRPr="006335A8">
        <w:rPr>
          <w:rFonts w:ascii="Times New Roman" w:eastAsia="Times New Roman" w:hAnsi="Times New Roman" w:cs="Times New Roman"/>
          <w:color w:val="0E101A"/>
          <w:sz w:val="24"/>
          <w:szCs w:val="24"/>
          <w:lang w:val="id-ID" w:eastAsia="id-ID"/>
        </w:rPr>
        <w:t xml:space="preserve"> in </w:t>
      </w:r>
      <w:proofErr w:type="spellStart"/>
      <w:r w:rsidRPr="006335A8">
        <w:rPr>
          <w:rFonts w:ascii="Times New Roman" w:eastAsia="Times New Roman" w:hAnsi="Times New Roman" w:cs="Times New Roman"/>
          <w:color w:val="0E101A"/>
          <w:sz w:val="24"/>
          <w:szCs w:val="24"/>
          <w:lang w:val="id-ID" w:eastAsia="id-ID"/>
        </w:rPr>
        <w:t>simple</w:t>
      </w:r>
      <w:proofErr w:type="spellEnd"/>
      <w:r w:rsidRPr="006335A8">
        <w:rPr>
          <w:rFonts w:ascii="Times New Roman" w:eastAsia="Times New Roman" w:hAnsi="Times New Roman" w:cs="Times New Roman"/>
          <w:color w:val="0E101A"/>
          <w:sz w:val="24"/>
          <w:szCs w:val="24"/>
          <w:lang w:val="id-ID" w:eastAsia="id-ID"/>
        </w:rPr>
        <w:t xml:space="preserve"> order </w:t>
      </w:r>
      <w:proofErr w:type="spellStart"/>
      <w:r w:rsidRPr="006335A8">
        <w:rPr>
          <w:rFonts w:ascii="Times New Roman" w:eastAsia="Times New Roman" w:hAnsi="Times New Roman" w:cs="Times New Roman"/>
          <w:color w:val="0E101A"/>
          <w:sz w:val="24"/>
          <w:szCs w:val="24"/>
          <w:lang w:val="id-ID" w:eastAsia="id-ID"/>
        </w:rPr>
        <w:t>using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Javanese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language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known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to</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local</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community</w:t>
      </w:r>
      <w:proofErr w:type="spellEnd"/>
      <w:r w:rsidRPr="006335A8">
        <w:rPr>
          <w:rFonts w:ascii="Times New Roman" w:eastAsia="Times New Roman" w:hAnsi="Times New Roman" w:cs="Times New Roman"/>
          <w:color w:val="0E101A"/>
          <w:sz w:val="24"/>
          <w:szCs w:val="24"/>
          <w:lang w:val="id-ID" w:eastAsia="id-ID"/>
        </w:rPr>
        <w:t xml:space="preserve">. The </w:t>
      </w:r>
      <w:proofErr w:type="spellStart"/>
      <w:r w:rsidRPr="006335A8">
        <w:rPr>
          <w:rFonts w:ascii="Times New Roman" w:eastAsia="Times New Roman" w:hAnsi="Times New Roman" w:cs="Times New Roman"/>
          <w:color w:val="0E101A"/>
          <w:sz w:val="24"/>
          <w:szCs w:val="24"/>
          <w:lang w:val="id-ID" w:eastAsia="id-ID"/>
        </w:rPr>
        <w:t>fraud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control</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mechanism</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carried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out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using</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local</w:t>
      </w:r>
      <w:proofErr w:type="spellEnd"/>
      <w:r w:rsidRPr="006335A8">
        <w:rPr>
          <w:rFonts w:ascii="Times New Roman" w:eastAsia="Times New Roman" w:hAnsi="Times New Roman" w:cs="Times New Roman"/>
          <w:color w:val="0E101A"/>
          <w:sz w:val="24"/>
          <w:szCs w:val="24"/>
          <w:lang w:val="id-ID" w:eastAsia="id-ID"/>
        </w:rPr>
        <w:t xml:space="preserve"> wisdom. The </w:t>
      </w:r>
      <w:proofErr w:type="spellStart"/>
      <w:r w:rsidRPr="006335A8">
        <w:rPr>
          <w:rFonts w:ascii="Times New Roman" w:eastAsia="Times New Roman" w:hAnsi="Times New Roman" w:cs="Times New Roman"/>
          <w:color w:val="0E101A"/>
          <w:sz w:val="24"/>
          <w:szCs w:val="24"/>
          <w:lang w:val="id-ID" w:eastAsia="id-ID"/>
        </w:rPr>
        <w:t>barn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door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equipped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with</w:t>
      </w:r>
      <w:proofErr w:type="spellEnd"/>
      <w:r w:rsidRPr="006335A8">
        <w:rPr>
          <w:rFonts w:ascii="Times New Roman" w:eastAsia="Times New Roman" w:hAnsi="Times New Roman" w:cs="Times New Roman"/>
          <w:color w:val="0E101A"/>
          <w:sz w:val="24"/>
          <w:szCs w:val="24"/>
          <w:lang w:val="id-ID" w:eastAsia="id-ID"/>
        </w:rPr>
        <w:t xml:space="preserve"> 3 </w:t>
      </w:r>
      <w:proofErr w:type="spellStart"/>
      <w:r w:rsidRPr="006335A8">
        <w:rPr>
          <w:rFonts w:ascii="Times New Roman" w:eastAsia="Times New Roman" w:hAnsi="Times New Roman" w:cs="Times New Roman"/>
          <w:color w:val="0E101A"/>
          <w:sz w:val="24"/>
          <w:szCs w:val="24"/>
          <w:lang w:val="id-ID" w:eastAsia="id-ID"/>
        </w:rPr>
        <w:t>keys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first</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key</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held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by</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"lurah" (</w:t>
      </w:r>
      <w:proofErr w:type="spellStart"/>
      <w:r w:rsidRPr="006335A8">
        <w:rPr>
          <w:rFonts w:ascii="Times New Roman" w:eastAsia="Times New Roman" w:hAnsi="Times New Roman" w:cs="Times New Roman"/>
          <w:color w:val="0E101A"/>
          <w:sz w:val="24"/>
          <w:szCs w:val="24"/>
          <w:lang w:val="id-ID" w:eastAsia="id-ID"/>
        </w:rPr>
        <w:t>village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leader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village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elder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holds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second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key</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and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lower</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district</w:t>
      </w:r>
      <w:proofErr w:type="spellEnd"/>
      <w:r w:rsidRPr="006335A8">
        <w:rPr>
          <w:rFonts w:ascii="Times New Roman" w:eastAsia="Times New Roman" w:hAnsi="Times New Roman" w:cs="Times New Roman"/>
          <w:color w:val="0E101A"/>
          <w:sz w:val="24"/>
          <w:szCs w:val="24"/>
          <w:lang w:val="id-ID" w:eastAsia="id-ID"/>
        </w:rPr>
        <w:t xml:space="preserve"> has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third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key</w:t>
      </w:r>
      <w:proofErr w:type="spellEnd"/>
      <w:r w:rsidR="004D2B02">
        <w:rPr>
          <w:rFonts w:ascii="Times New Roman" w:eastAsia="Times New Roman" w:hAnsi="Times New Roman" w:cs="Times New Roman"/>
          <w:color w:val="0E101A"/>
          <w:sz w:val="24"/>
          <w:szCs w:val="24"/>
          <w:lang w:eastAsia="id-ID"/>
        </w:rPr>
        <w:t xml:space="preserve"> </w:t>
      </w:r>
      <w:r w:rsidR="00F6048F">
        <w:rPr>
          <w:color w:val="0E101A"/>
          <w:lang w:eastAsia="id-ID"/>
        </w:rPr>
        <w:t xml:space="preserve"> </w:t>
      </w:r>
      <w:r w:rsidR="00F6048F" w:rsidRPr="00F6048F">
        <w:rPr>
          <w:rFonts w:ascii="Times New Roman" w:hAnsi="Times New Roman" w:cs="Times New Roman"/>
          <w:color w:val="0E101A"/>
          <w:sz w:val="24"/>
          <w:lang w:eastAsia="id-ID"/>
        </w:rPr>
        <w:fldChar w:fldCharType="begin" w:fldLock="1"/>
      </w:r>
      <w:r w:rsidR="00F6048F" w:rsidRPr="00F6048F">
        <w:rPr>
          <w:rFonts w:ascii="Times New Roman" w:hAnsi="Times New Roman" w:cs="Times New Roman"/>
          <w:color w:val="0E101A"/>
          <w:sz w:val="24"/>
          <w:lang w:eastAsia="id-ID"/>
        </w:rPr>
        <w:instrText>ADDIN CSL_CITATION {"citationItems":[{"id":"ITEM-1","itemData":{"author":[{"dropping-particle":"","family":"S.n","given":"","non-dropping-particle":"","parse-names":false,"suffix":""}],"id":"ITEM-1","issued":{"date-parts":[["0"]]},"publisher-place":"Batavia","title":"Tijdchrift voor het Binnenlandche Bestuur, Achtentwintigste, Deel 1-16","type":"book"},"uris":["http://www.mendeley.com/documents/?uuid=5ab88fc1-0a4b-495f-99d8-f5262edfbc0a"]}],"mendeley":{"formattedCitation":"(S.n, n.d.)","plainTextFormattedCitation":"(S.n, n.d.)","previouslyFormattedCitation":"(S.n, n.d.)"},"properties":{"noteIndex":0},"schema":"https://github.com/citation-style-language/schema/raw/master/csl-citation.json"}</w:instrText>
      </w:r>
      <w:r w:rsidR="00F6048F" w:rsidRPr="00F6048F">
        <w:rPr>
          <w:rFonts w:ascii="Times New Roman" w:hAnsi="Times New Roman" w:cs="Times New Roman"/>
          <w:color w:val="0E101A"/>
          <w:sz w:val="24"/>
          <w:lang w:eastAsia="id-ID"/>
        </w:rPr>
        <w:fldChar w:fldCharType="separate"/>
      </w:r>
      <w:r w:rsidR="00F6048F" w:rsidRPr="00F6048F">
        <w:rPr>
          <w:rFonts w:ascii="Times New Roman" w:hAnsi="Times New Roman" w:cs="Times New Roman"/>
          <w:noProof/>
          <w:color w:val="0E101A"/>
          <w:sz w:val="24"/>
          <w:lang w:eastAsia="id-ID"/>
        </w:rPr>
        <w:t>(S.n, n.d.)</w:t>
      </w:r>
      <w:r w:rsidR="00F6048F" w:rsidRPr="00F6048F">
        <w:rPr>
          <w:rFonts w:ascii="Times New Roman" w:hAnsi="Times New Roman" w:cs="Times New Roman"/>
          <w:color w:val="0E101A"/>
          <w:sz w:val="24"/>
          <w:lang w:eastAsia="id-ID"/>
        </w:rPr>
        <w:fldChar w:fldCharType="end"/>
      </w:r>
      <w:r w:rsidR="00F6048F" w:rsidRPr="00F6048F">
        <w:rPr>
          <w:rFonts w:ascii="Times New Roman" w:hAnsi="Times New Roman" w:cs="Times New Roman"/>
          <w:color w:val="0E101A"/>
          <w:sz w:val="24"/>
          <w:lang w:eastAsia="id-ID"/>
        </w:rPr>
        <w:t>.</w:t>
      </w:r>
      <w:r w:rsidR="00F6048F" w:rsidRPr="00F6048F">
        <w:rPr>
          <w:color w:val="0E101A"/>
          <w:sz w:val="24"/>
          <w:lang w:eastAsia="id-ID"/>
        </w:rPr>
        <w:t xml:space="preserve"> </w:t>
      </w:r>
      <w:proofErr w:type="spellStart"/>
      <w:r w:rsidRPr="006335A8">
        <w:rPr>
          <w:rFonts w:ascii="Times New Roman" w:eastAsia="Times New Roman" w:hAnsi="Times New Roman" w:cs="Times New Roman"/>
          <w:color w:val="0E101A"/>
          <w:sz w:val="24"/>
          <w:szCs w:val="24"/>
          <w:lang w:val="id-ID" w:eastAsia="id-ID"/>
        </w:rPr>
        <w:t>Thus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although</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initial</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idea</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came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from</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Dutch</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colonial</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officials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implementation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of</w:t>
      </w:r>
      <w:proofErr w:type="spellEnd"/>
      <w:r w:rsidRPr="006335A8">
        <w:rPr>
          <w:rFonts w:ascii="Times New Roman" w:eastAsia="Times New Roman" w:hAnsi="Times New Roman" w:cs="Times New Roman"/>
          <w:color w:val="0E101A"/>
          <w:sz w:val="24"/>
          <w:szCs w:val="24"/>
          <w:lang w:val="id-ID" w:eastAsia="id-ID"/>
        </w:rPr>
        <w:t xml:space="preserve"> Lumbung Desa </w:t>
      </w:r>
      <w:proofErr w:type="spellStart"/>
      <w:r w:rsidRPr="006335A8">
        <w:rPr>
          <w:rFonts w:ascii="Times New Roman" w:eastAsia="Times New Roman" w:hAnsi="Times New Roman" w:cs="Times New Roman"/>
          <w:color w:val="0E101A"/>
          <w:sz w:val="24"/>
          <w:szCs w:val="24"/>
          <w:lang w:val="id-ID" w:eastAsia="id-ID"/>
        </w:rPr>
        <w:t>was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based</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on</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the</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local</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community's</w:t>
      </w:r>
      <w:proofErr w:type="spellEnd"/>
      <w:r w:rsidRPr="006335A8">
        <w:rPr>
          <w:rFonts w:ascii="Times New Roman" w:eastAsia="Times New Roman" w:hAnsi="Times New Roman" w:cs="Times New Roman"/>
          <w:color w:val="0E101A"/>
          <w:sz w:val="24"/>
          <w:szCs w:val="24"/>
          <w:lang w:val="id-ID" w:eastAsia="id-ID"/>
        </w:rPr>
        <w:t xml:space="preserve"> </w:t>
      </w:r>
      <w:proofErr w:type="spellStart"/>
      <w:r w:rsidRPr="006335A8">
        <w:rPr>
          <w:rFonts w:ascii="Times New Roman" w:eastAsia="Times New Roman" w:hAnsi="Times New Roman" w:cs="Times New Roman"/>
          <w:color w:val="0E101A"/>
          <w:sz w:val="24"/>
          <w:szCs w:val="24"/>
          <w:lang w:val="id-ID" w:eastAsia="id-ID"/>
        </w:rPr>
        <w:t>culture</w:t>
      </w:r>
      <w:proofErr w:type="spellEnd"/>
      <w:r w:rsidRPr="006335A8">
        <w:rPr>
          <w:rFonts w:ascii="Times New Roman" w:eastAsia="Times New Roman" w:hAnsi="Times New Roman" w:cs="Times New Roman"/>
          <w:color w:val="0E101A"/>
          <w:sz w:val="24"/>
          <w:szCs w:val="24"/>
          <w:lang w:val="id-ID" w:eastAsia="id-ID"/>
        </w:rPr>
        <w:t>.</w:t>
      </w:r>
    </w:p>
    <w:p w14:paraId="6F14F49E" w14:textId="5CF32CFE" w:rsidR="00BE01CF" w:rsidRDefault="006335A8" w:rsidP="008F0BBF">
      <w:pPr>
        <w:spacing w:after="0" w:line="480" w:lineRule="auto"/>
        <w:ind w:firstLine="284"/>
        <w:jc w:val="both"/>
        <w:rPr>
          <w:rFonts w:ascii="Times New Roman" w:hAnsi="Times New Roman" w:cs="Times New Roman"/>
          <w:color w:val="000000" w:themeColor="text1"/>
          <w:sz w:val="24"/>
          <w:szCs w:val="24"/>
          <w:lang w:val="sv-SE"/>
        </w:rPr>
      </w:pPr>
      <w:r w:rsidRPr="006335A8">
        <w:rPr>
          <w:rFonts w:ascii="Times New Roman" w:hAnsi="Times New Roman" w:cs="Times New Roman"/>
          <w:color w:val="000000" w:themeColor="text1"/>
          <w:sz w:val="24"/>
          <w:szCs w:val="24"/>
          <w:lang w:val="sv-SE"/>
        </w:rPr>
        <w:t xml:space="preserve">After Lumbung Desa was operational, there was almost no news of hunger and food shortages, although natural factors still caused famine. The village barn has also succeeded in overcoming farmers' difficulties selling their grain when the main harvest arrives. Thus, </w:t>
      </w:r>
      <w:r w:rsidRPr="006335A8">
        <w:rPr>
          <w:rFonts w:ascii="Times New Roman" w:hAnsi="Times New Roman" w:cs="Times New Roman"/>
          <w:color w:val="000000" w:themeColor="text1"/>
          <w:sz w:val="24"/>
          <w:szCs w:val="24"/>
          <w:lang w:val="sv-SE"/>
        </w:rPr>
        <w:lastRenderedPageBreak/>
        <w:t xml:space="preserve">Lumbung Desa is an economic institution that has triumphed in creating food security in some rural areas of Java, especially </w:t>
      </w:r>
      <w:r>
        <w:rPr>
          <w:rFonts w:ascii="Times New Roman" w:hAnsi="Times New Roman" w:cs="Times New Roman"/>
          <w:color w:val="000000" w:themeColor="text1"/>
          <w:sz w:val="24"/>
          <w:szCs w:val="24"/>
          <w:lang w:val="sv-SE"/>
        </w:rPr>
        <w:t xml:space="preserve">the </w:t>
      </w:r>
      <w:r w:rsidRPr="006335A8">
        <w:rPr>
          <w:rFonts w:ascii="Times New Roman" w:hAnsi="Times New Roman" w:cs="Times New Roman"/>
          <w:color w:val="000000" w:themeColor="text1"/>
          <w:sz w:val="24"/>
          <w:szCs w:val="24"/>
          <w:lang w:val="sv-SE"/>
        </w:rPr>
        <w:t>Grobogan</w:t>
      </w:r>
      <w:r>
        <w:rPr>
          <w:rFonts w:ascii="Times New Roman" w:hAnsi="Times New Roman" w:cs="Times New Roman"/>
          <w:color w:val="000000" w:themeColor="text1"/>
          <w:sz w:val="24"/>
          <w:szCs w:val="24"/>
          <w:lang w:val="sv-SE"/>
        </w:rPr>
        <w:t xml:space="preserve"> regency</w:t>
      </w:r>
      <w:r w:rsidRPr="006335A8">
        <w:rPr>
          <w:rFonts w:ascii="Times New Roman" w:hAnsi="Times New Roman" w:cs="Times New Roman"/>
          <w:color w:val="000000" w:themeColor="text1"/>
          <w:sz w:val="24"/>
          <w:szCs w:val="24"/>
          <w:lang w:val="sv-SE"/>
        </w:rPr>
        <w:t>, until post-independence</w:t>
      </w:r>
      <w:r w:rsidR="00B07D7D">
        <w:rPr>
          <w:rFonts w:ascii="Times New Roman" w:hAnsi="Times New Roman" w:cs="Times New Roman"/>
          <w:color w:val="000000" w:themeColor="text1"/>
          <w:sz w:val="24"/>
          <w:szCs w:val="24"/>
          <w:lang w:val="sv-SE"/>
        </w:rPr>
        <w:t xml:space="preserve"> </w:t>
      </w:r>
      <w:r w:rsidR="00B07D7D" w:rsidRPr="00B07D7D">
        <w:rPr>
          <w:rFonts w:ascii="Times New Roman" w:hAnsi="Times New Roman" w:cs="Times New Roman"/>
          <w:color w:val="000000" w:themeColor="text1"/>
          <w:sz w:val="24"/>
          <w:lang w:val="sv-SE"/>
        </w:rPr>
        <w:fldChar w:fldCharType="begin" w:fldLock="1"/>
      </w:r>
      <w:r w:rsidR="00B07D7D" w:rsidRPr="00B07D7D">
        <w:rPr>
          <w:rFonts w:ascii="Times New Roman" w:hAnsi="Times New Roman" w:cs="Times New Roman"/>
          <w:color w:val="000000" w:themeColor="text1"/>
          <w:sz w:val="24"/>
          <w:lang w:val="sv-SE"/>
        </w:rPr>
        <w:instrText>ADDIN CSL_CITATION {"citationItems":[{"id":"ITEM-1","itemData":{"author":[{"dropping-particle":"","family":"Wasino","given":"","non-dropping-particle":"","parse-names":false,"suffix":""}],"id":"ITEM-1","issued":{"date-parts":[["2009"]]},"publisher":"Fakultas Ilmu Sosial","publisher-place":"Semarang","title":"Ayo Kembangkan Lubung Desa","type":"book"},"uris":["http://www.mendeley.com/documents/?uuid=38e812d5-4666-400b-b0da-f3bdd4aa5879"]}],"mendeley":{"formattedCitation":"(Wasino, 2009)","plainTextFormattedCitation":"(Wasino, 2009)","previouslyFormattedCitation":"(Wasino, 2009)"},"properties":{"noteIndex":0},"schema":"https://github.com/citation-style-language/schema/raw/master/csl-citation.json"}</w:instrText>
      </w:r>
      <w:r w:rsidR="00B07D7D" w:rsidRPr="00B07D7D">
        <w:rPr>
          <w:rFonts w:ascii="Times New Roman" w:hAnsi="Times New Roman" w:cs="Times New Roman"/>
          <w:color w:val="000000" w:themeColor="text1"/>
          <w:sz w:val="24"/>
          <w:lang w:val="sv-SE"/>
        </w:rPr>
        <w:fldChar w:fldCharType="separate"/>
      </w:r>
      <w:r w:rsidR="00B07D7D" w:rsidRPr="00B07D7D">
        <w:rPr>
          <w:rFonts w:ascii="Times New Roman" w:hAnsi="Times New Roman" w:cs="Times New Roman"/>
          <w:noProof/>
          <w:color w:val="000000" w:themeColor="text1"/>
          <w:sz w:val="24"/>
          <w:lang w:val="sv-SE"/>
        </w:rPr>
        <w:t>(Wasino, 2009)</w:t>
      </w:r>
      <w:r w:rsidR="00B07D7D" w:rsidRPr="00B07D7D">
        <w:rPr>
          <w:rFonts w:ascii="Times New Roman" w:hAnsi="Times New Roman" w:cs="Times New Roman"/>
          <w:color w:val="000000" w:themeColor="text1"/>
          <w:sz w:val="24"/>
          <w:lang w:val="sv-SE"/>
        </w:rPr>
        <w:fldChar w:fldCharType="end"/>
      </w:r>
      <w:r w:rsidR="00B07D7D" w:rsidRPr="00B07D7D">
        <w:rPr>
          <w:rFonts w:ascii="Times New Roman" w:hAnsi="Times New Roman" w:cs="Times New Roman"/>
          <w:color w:val="000000" w:themeColor="text1"/>
          <w:sz w:val="24"/>
          <w:lang w:val="sv-SE"/>
        </w:rPr>
        <w:t>.</w:t>
      </w:r>
    </w:p>
    <w:p w14:paraId="676F8C25" w14:textId="77777777" w:rsidR="006335A8" w:rsidRDefault="006335A8" w:rsidP="008F0BBF">
      <w:pPr>
        <w:spacing w:after="0" w:line="480" w:lineRule="auto"/>
        <w:ind w:firstLine="360"/>
        <w:jc w:val="both"/>
        <w:rPr>
          <w:rFonts w:ascii="Times New Roman" w:hAnsi="Times New Roman" w:cs="Times New Roman"/>
          <w:color w:val="000000" w:themeColor="text1"/>
          <w:sz w:val="24"/>
          <w:szCs w:val="24"/>
          <w:lang w:val="sv-SE"/>
        </w:rPr>
      </w:pPr>
    </w:p>
    <w:p w14:paraId="2E561B4E" w14:textId="5E64064F" w:rsidR="00C20E0C" w:rsidRPr="00C20E0C" w:rsidRDefault="00C20E0C" w:rsidP="008F0BBF">
      <w:pPr>
        <w:pStyle w:val="BodyText"/>
        <w:spacing w:line="480" w:lineRule="auto"/>
        <w:rPr>
          <w:b/>
          <w:bCs/>
          <w:color w:val="000000" w:themeColor="text1"/>
          <w:szCs w:val="24"/>
        </w:rPr>
      </w:pPr>
      <w:r w:rsidRPr="00C20E0C">
        <w:rPr>
          <w:b/>
          <w:bCs/>
          <w:color w:val="000000" w:themeColor="text1"/>
          <w:szCs w:val="24"/>
        </w:rPr>
        <w:t>The Birth of the Modern Savings Institution, the Village Unit Cooperative Turns Off the Village Barn</w:t>
      </w:r>
    </w:p>
    <w:p w14:paraId="45C22682" w14:textId="780F3411" w:rsidR="00C20E0C" w:rsidRPr="0096209B" w:rsidRDefault="00C20E0C" w:rsidP="008F0BBF">
      <w:pPr>
        <w:pStyle w:val="BodyText"/>
        <w:spacing w:line="480" w:lineRule="auto"/>
        <w:rPr>
          <w:color w:val="000000" w:themeColor="text1"/>
          <w:szCs w:val="24"/>
        </w:rPr>
      </w:pPr>
      <w:r w:rsidRPr="00C20E0C">
        <w:rPr>
          <w:color w:val="000000" w:themeColor="text1"/>
          <w:szCs w:val="24"/>
        </w:rPr>
        <w:t xml:space="preserve">During the New Order, President Suharto focused on improving the national economy by optimizing the role of the military and Western-educated economists. Economic improvement </w:t>
      </w:r>
      <w:r w:rsidR="00934E04">
        <w:rPr>
          <w:color w:val="000000" w:themeColor="text1"/>
          <w:szCs w:val="24"/>
        </w:rPr>
        <w:t>wa</w:t>
      </w:r>
      <w:r w:rsidRPr="00C20E0C">
        <w:rPr>
          <w:color w:val="000000" w:themeColor="text1"/>
          <w:szCs w:val="24"/>
        </w:rPr>
        <w:t>s carried out with several programs focused on: 1). Basic needs, 2). Education and health, 3). Revenue sharing, 4). Job opportunities, 5). Business opportunity, 6). Participation of women and the younger generation, 7). Development deployment, 8). Justice. Therefore, the Five-Year Development Plan (</w:t>
      </w:r>
      <w:r w:rsidR="00934E04">
        <w:rPr>
          <w:color w:val="000000" w:themeColor="text1"/>
          <w:szCs w:val="24"/>
        </w:rPr>
        <w:t xml:space="preserve">called: </w:t>
      </w:r>
      <w:proofErr w:type="spellStart"/>
      <w:r w:rsidRPr="00C20E0C">
        <w:rPr>
          <w:color w:val="000000" w:themeColor="text1"/>
          <w:szCs w:val="24"/>
        </w:rPr>
        <w:t>Repelita</w:t>
      </w:r>
      <w:proofErr w:type="spellEnd"/>
      <w:r w:rsidRPr="00C20E0C">
        <w:rPr>
          <w:color w:val="000000" w:themeColor="text1"/>
          <w:szCs w:val="24"/>
        </w:rPr>
        <w:t xml:space="preserve">) policy emerged to </w:t>
      </w:r>
      <w:r w:rsidR="00934E04">
        <w:rPr>
          <w:color w:val="000000" w:themeColor="text1"/>
          <w:szCs w:val="24"/>
        </w:rPr>
        <w:t xml:space="preserve">create </w:t>
      </w:r>
      <w:r w:rsidRPr="00C20E0C">
        <w:rPr>
          <w:color w:val="000000" w:themeColor="text1"/>
          <w:szCs w:val="24"/>
        </w:rPr>
        <w:t>a success</w:t>
      </w:r>
      <w:r w:rsidR="00934E04">
        <w:rPr>
          <w:color w:val="000000" w:themeColor="text1"/>
          <w:szCs w:val="24"/>
        </w:rPr>
        <w:t>ful program</w:t>
      </w:r>
      <w:r w:rsidRPr="00C20E0C">
        <w:rPr>
          <w:color w:val="000000" w:themeColor="text1"/>
          <w:szCs w:val="24"/>
        </w:rPr>
        <w:t xml:space="preserve"> </w:t>
      </w:r>
      <w:r w:rsidR="00417C71">
        <w:rPr>
          <w:color w:val="000000" w:themeColor="text1"/>
          <w:szCs w:val="24"/>
        </w:rPr>
        <w:fldChar w:fldCharType="begin" w:fldLock="1"/>
      </w:r>
      <w:r w:rsidR="00417C71">
        <w:rPr>
          <w:color w:val="000000" w:themeColor="text1"/>
          <w:szCs w:val="24"/>
        </w:rPr>
        <w:instrText>ADDIN CSL_CITATION {"citationItems":[{"id":"ITEM-1","itemData":{"author":[{"dropping-particle":"","family":"Fareza","given":"Mufid","non-dropping-particle":"","parse-names":false,"suffix":""}],"container-title":"Pendidikan Sejarah, UPY","id":"ITEM-1","issued":{"date-parts":[["2016"]]},"title":"Dampak Kebijakan Perekonomian Era Orde Baru terhadap Pembangunan di Indonesia","type":"article-journal"},"uris":["http://www.mendeley.com/documents/?uuid=77b8486c-f611-4432-90b1-d16621ba8199"]}],"mendeley":{"formattedCitation":"(Fareza, 2016)","plainTextFormattedCitation":"(Fareza, 2016)","previouslyFormattedCitation":"(Fareza, 2016)"},"properties":{"noteIndex":0},"schema":"https://github.com/citation-style-language/schema/raw/master/csl-citation.json"}</w:instrText>
      </w:r>
      <w:r w:rsidR="00417C71">
        <w:rPr>
          <w:color w:val="000000" w:themeColor="text1"/>
          <w:szCs w:val="24"/>
        </w:rPr>
        <w:fldChar w:fldCharType="separate"/>
      </w:r>
      <w:r w:rsidR="00417C71" w:rsidRPr="008B20C2">
        <w:rPr>
          <w:noProof/>
          <w:color w:val="000000" w:themeColor="text1"/>
          <w:szCs w:val="24"/>
        </w:rPr>
        <w:t>(Fareza, 2016)</w:t>
      </w:r>
      <w:r w:rsidR="00417C71">
        <w:rPr>
          <w:color w:val="000000" w:themeColor="text1"/>
          <w:szCs w:val="24"/>
        </w:rPr>
        <w:fldChar w:fldCharType="end"/>
      </w:r>
      <w:r w:rsidRPr="00C20E0C">
        <w:rPr>
          <w:color w:val="000000" w:themeColor="text1"/>
          <w:szCs w:val="24"/>
        </w:rPr>
        <w:t>. This program also reache</w:t>
      </w:r>
      <w:r w:rsidR="00934E04">
        <w:rPr>
          <w:color w:val="000000" w:themeColor="text1"/>
          <w:szCs w:val="24"/>
        </w:rPr>
        <w:t>d</w:t>
      </w:r>
      <w:r w:rsidRPr="00C20E0C">
        <w:rPr>
          <w:color w:val="000000" w:themeColor="text1"/>
          <w:szCs w:val="24"/>
        </w:rPr>
        <w:t xml:space="preserve"> the </w:t>
      </w:r>
      <w:proofErr w:type="spellStart"/>
      <w:r w:rsidRPr="00C20E0C">
        <w:rPr>
          <w:color w:val="000000" w:themeColor="text1"/>
          <w:szCs w:val="24"/>
        </w:rPr>
        <w:t>Grobogan</w:t>
      </w:r>
      <w:proofErr w:type="spellEnd"/>
      <w:r w:rsidRPr="00C20E0C">
        <w:rPr>
          <w:color w:val="000000" w:themeColor="text1"/>
          <w:szCs w:val="24"/>
        </w:rPr>
        <w:t xml:space="preserve"> area, an area where most people h</w:t>
      </w:r>
      <w:r w:rsidR="00934E04">
        <w:rPr>
          <w:color w:val="000000" w:themeColor="text1"/>
          <w:szCs w:val="24"/>
        </w:rPr>
        <w:t xml:space="preserve">ad </w:t>
      </w:r>
      <w:r w:rsidRPr="00C20E0C">
        <w:rPr>
          <w:color w:val="000000" w:themeColor="text1"/>
          <w:szCs w:val="24"/>
        </w:rPr>
        <w:t xml:space="preserve">low economic income. The objectives of </w:t>
      </w:r>
      <w:proofErr w:type="spellStart"/>
      <w:r w:rsidRPr="00C20E0C">
        <w:rPr>
          <w:color w:val="000000" w:themeColor="text1"/>
          <w:szCs w:val="24"/>
        </w:rPr>
        <w:t>Repelita</w:t>
      </w:r>
      <w:proofErr w:type="spellEnd"/>
      <w:r w:rsidRPr="00C20E0C">
        <w:rPr>
          <w:color w:val="000000" w:themeColor="text1"/>
          <w:szCs w:val="24"/>
        </w:rPr>
        <w:t xml:space="preserve"> I in </w:t>
      </w:r>
      <w:proofErr w:type="spellStart"/>
      <w:r w:rsidRPr="00C20E0C">
        <w:rPr>
          <w:color w:val="000000" w:themeColor="text1"/>
          <w:szCs w:val="24"/>
        </w:rPr>
        <w:t>Grobogan</w:t>
      </w:r>
      <w:proofErr w:type="spellEnd"/>
      <w:r w:rsidRPr="00C20E0C">
        <w:rPr>
          <w:color w:val="000000" w:themeColor="text1"/>
          <w:szCs w:val="24"/>
        </w:rPr>
        <w:t xml:space="preserve"> Regency are the same as the program on a national scale at each stage. It replaced the food storage system in the Village Barn with a Village Unit Cooperative (KUD).</w:t>
      </w:r>
    </w:p>
    <w:p w14:paraId="043666D1" w14:textId="11FCEF7A" w:rsidR="00C20E0C" w:rsidRPr="0096209B" w:rsidRDefault="00C20E0C" w:rsidP="008F0BBF">
      <w:pPr>
        <w:pStyle w:val="BodyText"/>
        <w:spacing w:line="480" w:lineRule="auto"/>
        <w:ind w:firstLine="284"/>
        <w:rPr>
          <w:color w:val="000000" w:themeColor="text1"/>
          <w:szCs w:val="24"/>
          <w:lang w:val="sv-SE"/>
        </w:rPr>
      </w:pPr>
      <w:r w:rsidRPr="00C20E0C">
        <w:rPr>
          <w:color w:val="000000" w:themeColor="text1"/>
          <w:szCs w:val="24"/>
          <w:lang w:val="sv-SE"/>
        </w:rPr>
        <w:t xml:space="preserve">Before being introduced, the Village Unit Cooperative was the food security institution introduced by the New Order government as the Village Unit Business Entity (BUUD) in 1966/1967. This institution's main task is to assist farmers in the production process. The primary mission is </w:t>
      </w:r>
      <w:r w:rsidR="00934E04">
        <w:rPr>
          <w:color w:val="000000" w:themeColor="text1"/>
          <w:szCs w:val="24"/>
          <w:lang w:val="sv-SE"/>
        </w:rPr>
        <w:t>similar to</w:t>
      </w:r>
      <w:r w:rsidRPr="00C20E0C">
        <w:rPr>
          <w:color w:val="000000" w:themeColor="text1"/>
          <w:szCs w:val="24"/>
          <w:lang w:val="sv-SE"/>
        </w:rPr>
        <w:t xml:space="preserve"> the village barn, namely the issue of rice savings and loans, which is then expanded to the problem of sharing rice yields, providing production facilities, and marketing farmers' products. Technically, the BUUD institution buys farmers' grain, grinds it into the rice, sends it to the Logistics Depot (Dolog), and distributes fertilizers to meet the needs of farmers, which the KUD then continued.</w:t>
      </w:r>
    </w:p>
    <w:p w14:paraId="70D94C9E" w14:textId="71D689B5" w:rsidR="00A21359" w:rsidRPr="0096209B" w:rsidRDefault="00934E04" w:rsidP="008F0BBF">
      <w:pPr>
        <w:pStyle w:val="BodyText"/>
        <w:spacing w:line="480" w:lineRule="auto"/>
        <w:ind w:firstLine="284"/>
        <w:rPr>
          <w:color w:val="000000" w:themeColor="text1"/>
          <w:szCs w:val="24"/>
          <w:lang w:val="sv-SE"/>
        </w:rPr>
      </w:pPr>
      <w:r>
        <w:rPr>
          <w:color w:val="000000" w:themeColor="text1"/>
          <w:szCs w:val="24"/>
        </w:rPr>
        <w:t>A</w:t>
      </w:r>
      <w:r w:rsidRPr="00C20E0C">
        <w:rPr>
          <w:color w:val="000000" w:themeColor="text1"/>
          <w:szCs w:val="24"/>
        </w:rPr>
        <w:t xml:space="preserve"> Village Unit Cooperative </w:t>
      </w:r>
      <w:r>
        <w:rPr>
          <w:color w:val="000000" w:themeColor="text1"/>
          <w:szCs w:val="24"/>
        </w:rPr>
        <w:t>(</w:t>
      </w:r>
      <w:r w:rsidR="00A21359" w:rsidRPr="00A21359">
        <w:rPr>
          <w:color w:val="000000" w:themeColor="text1"/>
          <w:szCs w:val="24"/>
          <w:lang w:val="sv-SE"/>
        </w:rPr>
        <w:t>KUD</w:t>
      </w:r>
      <w:r>
        <w:rPr>
          <w:color w:val="000000" w:themeColor="text1"/>
          <w:szCs w:val="24"/>
          <w:lang w:val="sv-SE"/>
        </w:rPr>
        <w:t>)</w:t>
      </w:r>
      <w:r w:rsidR="00A21359" w:rsidRPr="00A21359">
        <w:rPr>
          <w:color w:val="000000" w:themeColor="text1"/>
          <w:szCs w:val="24"/>
          <w:lang w:val="sv-SE"/>
        </w:rPr>
        <w:t xml:space="preserve"> </w:t>
      </w:r>
      <w:proofErr w:type="gramStart"/>
      <w:r>
        <w:rPr>
          <w:color w:val="000000" w:themeColor="text1"/>
          <w:szCs w:val="24"/>
          <w:lang w:val="sv-SE"/>
        </w:rPr>
        <w:t>was</w:t>
      </w:r>
      <w:r w:rsidRPr="00A21359">
        <w:rPr>
          <w:color w:val="000000" w:themeColor="text1"/>
          <w:szCs w:val="24"/>
          <w:lang w:val="sv-SE"/>
        </w:rPr>
        <w:t xml:space="preserve"> </w:t>
      </w:r>
      <w:r>
        <w:rPr>
          <w:color w:val="000000" w:themeColor="text1"/>
          <w:szCs w:val="24"/>
          <w:lang w:val="sv-SE"/>
        </w:rPr>
        <w:t>located in</w:t>
      </w:r>
      <w:proofErr w:type="gramEnd"/>
      <w:r>
        <w:rPr>
          <w:color w:val="000000" w:themeColor="text1"/>
          <w:szCs w:val="24"/>
          <w:lang w:val="sv-SE"/>
        </w:rPr>
        <w:t xml:space="preserve"> </w:t>
      </w:r>
      <w:r w:rsidR="00A21359" w:rsidRPr="00A21359">
        <w:rPr>
          <w:color w:val="000000" w:themeColor="text1"/>
          <w:szCs w:val="24"/>
          <w:lang w:val="sv-SE"/>
        </w:rPr>
        <w:t xml:space="preserve">every sub-district of Grobogan Regency; this institution is a bottom-up policy from the central government to help farmers from the </w:t>
      </w:r>
      <w:r w:rsidR="00A21359" w:rsidRPr="00A21359">
        <w:rPr>
          <w:color w:val="000000" w:themeColor="text1"/>
          <w:szCs w:val="24"/>
          <w:lang w:val="sv-SE"/>
        </w:rPr>
        <w:lastRenderedPageBreak/>
        <w:t>entanglement of loan sharks. KUD tries to be a helper for farmers when they need fertilizer, medicine, and others by providing credit in installments and paid after harvest. In the early stages of development, farmers enthusiastically accepted the presence of KUD because it was a solution when they needed production needs, especially fertilizers</w:t>
      </w:r>
      <w:r w:rsidR="00DD7C5B">
        <w:rPr>
          <w:color w:val="000000" w:themeColor="text1"/>
          <w:szCs w:val="24"/>
          <w:lang w:val="sv-SE"/>
        </w:rPr>
        <w:t xml:space="preserve"> </w:t>
      </w:r>
      <w:r w:rsidR="00DD7C5B">
        <w:rPr>
          <w:color w:val="000000" w:themeColor="text1"/>
          <w:szCs w:val="24"/>
          <w:lang w:val="sv-SE"/>
        </w:rPr>
        <w:fldChar w:fldCharType="begin" w:fldLock="1"/>
      </w:r>
      <w:r w:rsidR="00DD7C5B">
        <w:rPr>
          <w:color w:val="000000" w:themeColor="text1"/>
          <w:szCs w:val="24"/>
          <w:lang w:val="sv-SE"/>
        </w:rPr>
        <w:instrText>ADDIN CSL_CITATION {"citationItems":[{"id":"ITEM-1","itemData":{"author":[{"dropping-particle":"","family":"Rahadian Hadi","given":"Hardiono","non-dropping-particle":"","parse-names":false,"suffix":""}],"id":"ITEM-1","issued":{"date-parts":[["2021"]]},"title":"Interview","type":"speech"},"uris":["http://www.mendeley.com/documents/?uuid=b0b1f05b-96e8-426b-8742-6a52aa9703bf"]}],"mendeley":{"formattedCitation":"(Rahadian Hadi, 2021)","plainTextFormattedCitation":"(Rahadian Hadi, 2021)","previouslyFormattedCitation":"(Rahadian Hadi, 2021)"},"properties":{"noteIndex":0},"schema":"https://github.com/citation-style-language/schema/raw/master/csl-citation.json"}</w:instrText>
      </w:r>
      <w:r w:rsidR="00DD7C5B">
        <w:rPr>
          <w:color w:val="000000" w:themeColor="text1"/>
          <w:szCs w:val="24"/>
          <w:lang w:val="sv-SE"/>
        </w:rPr>
        <w:fldChar w:fldCharType="separate"/>
      </w:r>
      <w:r w:rsidR="00DD7C5B" w:rsidRPr="008B20C2">
        <w:rPr>
          <w:noProof/>
          <w:color w:val="000000" w:themeColor="text1"/>
          <w:szCs w:val="24"/>
          <w:lang w:val="sv-SE"/>
        </w:rPr>
        <w:t>(Rahadian Hadi, 2021)</w:t>
      </w:r>
      <w:r w:rsidR="00DD7C5B">
        <w:rPr>
          <w:color w:val="000000" w:themeColor="text1"/>
          <w:szCs w:val="24"/>
          <w:lang w:val="sv-SE"/>
        </w:rPr>
        <w:fldChar w:fldCharType="end"/>
      </w:r>
      <w:r w:rsidR="00A21359" w:rsidRPr="00A21359">
        <w:rPr>
          <w:color w:val="000000" w:themeColor="text1"/>
          <w:szCs w:val="24"/>
          <w:lang w:val="sv-SE"/>
        </w:rPr>
        <w:t>. The government provides the distribution of fertilizers through KUD so that KUD has an active role in the rice production sector in the rural Grobogan Regency. Each KUD in each sub-district can distribute fertilizer needs an average of 10 tons. In addition, KUD also provides pest medicines which are given on credit. KUD has sub-branches in each village to distribute the fertilizer. For example, KUD Madukoro in Wirosari sub-district has branches in several towns, including Mojorebo, Kalirejo, Karang Rejo, and others.</w:t>
      </w:r>
    </w:p>
    <w:p w14:paraId="7FF986CD" w14:textId="618DE43B" w:rsidR="00A21359" w:rsidRDefault="00A21359" w:rsidP="008F0BBF">
      <w:pPr>
        <w:pStyle w:val="BodyText"/>
        <w:spacing w:line="480" w:lineRule="auto"/>
        <w:ind w:firstLine="284"/>
        <w:rPr>
          <w:color w:val="000000" w:themeColor="text1"/>
          <w:szCs w:val="24"/>
        </w:rPr>
      </w:pPr>
      <w:r w:rsidRPr="00A21359">
        <w:rPr>
          <w:color w:val="000000" w:themeColor="text1"/>
          <w:szCs w:val="24"/>
        </w:rPr>
        <w:t xml:space="preserve">However, the village barn also still existed at this time, accompanied by the development of large banks. The number of village banks and village granaries spread across </w:t>
      </w:r>
      <w:proofErr w:type="spellStart"/>
      <w:r w:rsidRPr="00A21359">
        <w:rPr>
          <w:color w:val="000000" w:themeColor="text1"/>
          <w:szCs w:val="24"/>
        </w:rPr>
        <w:t>Grobogan</w:t>
      </w:r>
      <w:proofErr w:type="spellEnd"/>
      <w:r w:rsidRPr="00A21359">
        <w:rPr>
          <w:color w:val="000000" w:themeColor="text1"/>
          <w:szCs w:val="24"/>
        </w:rPr>
        <w:t xml:space="preserve"> Regency is quite large, namely 32 for village banks and 251 for village granary institutions. Detailed data from the two people's credit institutions can be seen in Table 1 below. The establishment of the two food security institutions for rural communities received a positive response from the community, as evidenced by the number of credits issued, increasing from year to year.</w:t>
      </w:r>
    </w:p>
    <w:p w14:paraId="4E6DC6C2" w14:textId="77777777" w:rsidR="00DD7C5B" w:rsidRDefault="00DD7C5B" w:rsidP="008F0BBF">
      <w:pPr>
        <w:spacing w:line="480" w:lineRule="auto"/>
        <w:jc w:val="both"/>
        <w:rPr>
          <w:rFonts w:ascii="Times New Roman" w:hAnsi="Times New Roman" w:cs="Times New Roman"/>
          <w:color w:val="000000" w:themeColor="text1"/>
          <w:sz w:val="24"/>
          <w:szCs w:val="24"/>
        </w:rPr>
      </w:pPr>
    </w:p>
    <w:p w14:paraId="0AE811B4" w14:textId="6A5F3555" w:rsidR="00A21359" w:rsidRPr="0096209B" w:rsidRDefault="00106207" w:rsidP="008F0BBF">
      <w:pPr>
        <w:spacing w:line="480" w:lineRule="auto"/>
        <w:jc w:val="both"/>
        <w:rPr>
          <w:rFonts w:ascii="Times New Roman" w:hAnsi="Times New Roman" w:cs="Times New Roman"/>
          <w:color w:val="000000" w:themeColor="text1"/>
          <w:sz w:val="24"/>
          <w:szCs w:val="24"/>
        </w:rPr>
      </w:pPr>
      <w:r w:rsidRPr="00106207">
        <w:rPr>
          <w:rFonts w:ascii="Times New Roman" w:hAnsi="Times New Roman" w:cs="Times New Roman"/>
          <w:color w:val="000000" w:themeColor="text1"/>
          <w:sz w:val="24"/>
          <w:szCs w:val="24"/>
        </w:rPr>
        <w:t xml:space="preserve">Table 1. Number of Village Barns and Village Banks in </w:t>
      </w:r>
      <w:proofErr w:type="spellStart"/>
      <w:r w:rsidRPr="00106207">
        <w:rPr>
          <w:rFonts w:ascii="Times New Roman" w:hAnsi="Times New Roman" w:cs="Times New Roman"/>
          <w:color w:val="000000" w:themeColor="text1"/>
          <w:sz w:val="24"/>
          <w:szCs w:val="24"/>
        </w:rPr>
        <w:t>Grobogan</w:t>
      </w:r>
      <w:proofErr w:type="spellEnd"/>
      <w:r w:rsidRPr="00106207">
        <w:rPr>
          <w:rFonts w:ascii="Times New Roman" w:hAnsi="Times New Roman" w:cs="Times New Roman"/>
          <w:color w:val="000000" w:themeColor="text1"/>
          <w:sz w:val="24"/>
          <w:szCs w:val="24"/>
        </w:rPr>
        <w:t xml:space="preserve"> Regency in 1985-1998</w:t>
      </w:r>
    </w:p>
    <w:tbl>
      <w:tblPr>
        <w:tblStyle w:val="TableGrid"/>
        <w:tblW w:w="7812" w:type="dxa"/>
        <w:jc w:val="center"/>
        <w:tblBorders>
          <w:left w:val="none" w:sz="0" w:space="0" w:color="auto"/>
          <w:right w:val="none" w:sz="0" w:space="0" w:color="auto"/>
        </w:tblBorders>
        <w:tblLook w:val="04A0" w:firstRow="1" w:lastRow="0" w:firstColumn="1" w:lastColumn="0" w:noHBand="0" w:noVBand="1"/>
      </w:tblPr>
      <w:tblGrid>
        <w:gridCol w:w="894"/>
        <w:gridCol w:w="923"/>
        <w:gridCol w:w="1145"/>
        <w:gridCol w:w="1294"/>
        <w:gridCol w:w="1053"/>
        <w:gridCol w:w="1209"/>
        <w:gridCol w:w="1294"/>
      </w:tblGrid>
      <w:tr w:rsidR="00A21359" w:rsidRPr="0096209B" w14:paraId="28DB0ACD" w14:textId="77777777" w:rsidTr="00656AEE">
        <w:trPr>
          <w:trHeight w:val="251"/>
          <w:jc w:val="center"/>
        </w:trPr>
        <w:tc>
          <w:tcPr>
            <w:tcW w:w="894" w:type="dxa"/>
            <w:tcBorders>
              <w:bottom w:val="single" w:sz="4" w:space="0" w:color="auto"/>
              <w:right w:val="nil"/>
            </w:tcBorders>
          </w:tcPr>
          <w:p w14:paraId="21167093" w14:textId="3E9D361E"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Year </w:t>
            </w:r>
          </w:p>
        </w:tc>
        <w:tc>
          <w:tcPr>
            <w:tcW w:w="923" w:type="dxa"/>
            <w:tcBorders>
              <w:left w:val="nil"/>
              <w:bottom w:val="single" w:sz="4" w:space="0" w:color="auto"/>
              <w:right w:val="nil"/>
            </w:tcBorders>
          </w:tcPr>
          <w:p w14:paraId="74E9840D" w14:textId="13AF333C"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sidRPr="00A21359">
              <w:rPr>
                <w:rFonts w:ascii="Times New Roman" w:hAnsi="Times New Roman" w:cs="Times New Roman"/>
                <w:color w:val="000000" w:themeColor="text1"/>
                <w:sz w:val="24"/>
                <w:szCs w:val="24"/>
              </w:rPr>
              <w:t>Village Bank</w:t>
            </w:r>
          </w:p>
        </w:tc>
        <w:tc>
          <w:tcPr>
            <w:tcW w:w="1145" w:type="dxa"/>
            <w:tcBorders>
              <w:left w:val="nil"/>
              <w:bottom w:val="single" w:sz="4" w:space="0" w:color="auto"/>
              <w:right w:val="nil"/>
            </w:tcBorders>
          </w:tcPr>
          <w:p w14:paraId="3D7BDFF5" w14:textId="4F24D3D2"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sidRPr="00A21359">
              <w:rPr>
                <w:rFonts w:ascii="Times New Roman" w:hAnsi="Times New Roman" w:cs="Times New Roman"/>
                <w:color w:val="000000" w:themeColor="text1"/>
                <w:sz w:val="24"/>
                <w:szCs w:val="24"/>
              </w:rPr>
              <w:t>Number of Workers</w:t>
            </w:r>
          </w:p>
        </w:tc>
        <w:tc>
          <w:tcPr>
            <w:tcW w:w="1294" w:type="dxa"/>
            <w:tcBorders>
              <w:left w:val="nil"/>
              <w:bottom w:val="single" w:sz="4" w:space="0" w:color="auto"/>
              <w:right w:val="nil"/>
            </w:tcBorders>
          </w:tcPr>
          <w:p w14:paraId="544B8FF2" w14:textId="2DF6CBD9"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sidRPr="00A21359">
              <w:rPr>
                <w:rFonts w:ascii="Times New Roman" w:hAnsi="Times New Roman" w:cs="Times New Roman"/>
                <w:color w:val="000000" w:themeColor="text1"/>
                <w:sz w:val="24"/>
                <w:szCs w:val="24"/>
              </w:rPr>
              <w:t>Number of Loans Disbursed</w:t>
            </w:r>
          </w:p>
        </w:tc>
        <w:tc>
          <w:tcPr>
            <w:tcW w:w="1053" w:type="dxa"/>
            <w:tcBorders>
              <w:left w:val="nil"/>
              <w:bottom w:val="single" w:sz="4" w:space="0" w:color="auto"/>
              <w:right w:val="nil"/>
            </w:tcBorders>
          </w:tcPr>
          <w:p w14:paraId="71DE1DDD" w14:textId="33F2FE07"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sidRPr="00A21359">
              <w:rPr>
                <w:rFonts w:ascii="Times New Roman" w:hAnsi="Times New Roman" w:cs="Times New Roman"/>
                <w:color w:val="000000" w:themeColor="text1"/>
                <w:sz w:val="24"/>
                <w:szCs w:val="24"/>
              </w:rPr>
              <w:t>The Village Barn</w:t>
            </w:r>
          </w:p>
        </w:tc>
        <w:tc>
          <w:tcPr>
            <w:tcW w:w="1209" w:type="dxa"/>
            <w:tcBorders>
              <w:left w:val="nil"/>
              <w:bottom w:val="single" w:sz="4" w:space="0" w:color="auto"/>
              <w:right w:val="nil"/>
            </w:tcBorders>
          </w:tcPr>
          <w:p w14:paraId="712C9727" w14:textId="07D6C5F0"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sidRPr="00A21359">
              <w:rPr>
                <w:rFonts w:ascii="Times New Roman" w:hAnsi="Times New Roman" w:cs="Times New Roman"/>
                <w:color w:val="000000" w:themeColor="text1"/>
                <w:sz w:val="24"/>
                <w:szCs w:val="24"/>
              </w:rPr>
              <w:t>Number of Workers</w:t>
            </w:r>
          </w:p>
        </w:tc>
        <w:tc>
          <w:tcPr>
            <w:tcW w:w="1294" w:type="dxa"/>
            <w:tcBorders>
              <w:left w:val="nil"/>
              <w:bottom w:val="single" w:sz="4" w:space="0" w:color="auto"/>
            </w:tcBorders>
          </w:tcPr>
          <w:p w14:paraId="56AF9459" w14:textId="7FC314E1" w:rsidR="00957C22" w:rsidRPr="0096209B" w:rsidRDefault="00A21359" w:rsidP="008F0BBF">
            <w:pPr>
              <w:spacing w:line="480" w:lineRule="auto"/>
              <w:jc w:val="center"/>
              <w:rPr>
                <w:rFonts w:ascii="Times New Roman" w:hAnsi="Times New Roman" w:cs="Times New Roman"/>
                <w:b/>
                <w:bCs/>
                <w:color w:val="000000" w:themeColor="text1"/>
                <w:sz w:val="24"/>
                <w:szCs w:val="24"/>
              </w:rPr>
            </w:pPr>
            <w:r w:rsidRPr="00A21359">
              <w:rPr>
                <w:rFonts w:ascii="Times New Roman" w:hAnsi="Times New Roman" w:cs="Times New Roman"/>
                <w:color w:val="000000" w:themeColor="text1"/>
                <w:sz w:val="24"/>
                <w:szCs w:val="24"/>
              </w:rPr>
              <w:t>Number of Loans Disbursed</w:t>
            </w:r>
          </w:p>
        </w:tc>
      </w:tr>
      <w:tr w:rsidR="00A21359" w:rsidRPr="0096209B" w14:paraId="1B0CCDF3" w14:textId="77777777" w:rsidTr="00656AEE">
        <w:trPr>
          <w:trHeight w:val="236"/>
          <w:jc w:val="center"/>
        </w:trPr>
        <w:tc>
          <w:tcPr>
            <w:tcW w:w="894" w:type="dxa"/>
            <w:tcBorders>
              <w:bottom w:val="nil"/>
              <w:right w:val="nil"/>
            </w:tcBorders>
          </w:tcPr>
          <w:p w14:paraId="763A269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1985</w:t>
            </w:r>
          </w:p>
        </w:tc>
        <w:tc>
          <w:tcPr>
            <w:tcW w:w="923" w:type="dxa"/>
            <w:tcBorders>
              <w:left w:val="nil"/>
              <w:bottom w:val="nil"/>
              <w:right w:val="nil"/>
            </w:tcBorders>
          </w:tcPr>
          <w:p w14:paraId="2FE7AA6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left w:val="nil"/>
              <w:bottom w:val="nil"/>
              <w:right w:val="nil"/>
            </w:tcBorders>
          </w:tcPr>
          <w:p w14:paraId="6580FDC5" w14:textId="007BEBA2"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left w:val="nil"/>
              <w:bottom w:val="nil"/>
              <w:right w:val="nil"/>
            </w:tcBorders>
          </w:tcPr>
          <w:p w14:paraId="20944BEE" w14:textId="79DFFDAE"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053" w:type="dxa"/>
            <w:tcBorders>
              <w:left w:val="nil"/>
              <w:bottom w:val="nil"/>
              <w:right w:val="nil"/>
            </w:tcBorders>
          </w:tcPr>
          <w:p w14:paraId="7431A95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left w:val="nil"/>
              <w:bottom w:val="nil"/>
              <w:right w:val="nil"/>
            </w:tcBorders>
          </w:tcPr>
          <w:p w14:paraId="303B9F64" w14:textId="2B13B072"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left w:val="nil"/>
              <w:bottom w:val="nil"/>
            </w:tcBorders>
          </w:tcPr>
          <w:p w14:paraId="7A5E9F28" w14:textId="11F530DE"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r>
      <w:tr w:rsidR="00A21359" w:rsidRPr="0096209B" w14:paraId="72C9BDEB" w14:textId="77777777" w:rsidTr="00656AEE">
        <w:trPr>
          <w:trHeight w:val="251"/>
          <w:jc w:val="center"/>
        </w:trPr>
        <w:tc>
          <w:tcPr>
            <w:tcW w:w="894" w:type="dxa"/>
            <w:tcBorders>
              <w:top w:val="nil"/>
              <w:bottom w:val="nil"/>
              <w:right w:val="nil"/>
            </w:tcBorders>
          </w:tcPr>
          <w:p w14:paraId="5545A60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1986</w:t>
            </w:r>
          </w:p>
        </w:tc>
        <w:tc>
          <w:tcPr>
            <w:tcW w:w="923" w:type="dxa"/>
            <w:tcBorders>
              <w:top w:val="nil"/>
              <w:left w:val="nil"/>
              <w:bottom w:val="nil"/>
              <w:right w:val="nil"/>
            </w:tcBorders>
          </w:tcPr>
          <w:p w14:paraId="6BFFA16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48DFC91B" w14:textId="237B50D0"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right w:val="nil"/>
            </w:tcBorders>
          </w:tcPr>
          <w:p w14:paraId="4C32DECF" w14:textId="1CF480F6"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053" w:type="dxa"/>
            <w:tcBorders>
              <w:top w:val="nil"/>
              <w:left w:val="nil"/>
              <w:bottom w:val="nil"/>
              <w:right w:val="nil"/>
            </w:tcBorders>
          </w:tcPr>
          <w:p w14:paraId="569A886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top w:val="nil"/>
              <w:left w:val="nil"/>
              <w:bottom w:val="nil"/>
              <w:right w:val="nil"/>
            </w:tcBorders>
          </w:tcPr>
          <w:p w14:paraId="016FFC7D" w14:textId="3A6AD21A"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294" w:type="dxa"/>
            <w:tcBorders>
              <w:top w:val="nil"/>
              <w:left w:val="nil"/>
              <w:bottom w:val="nil"/>
            </w:tcBorders>
          </w:tcPr>
          <w:p w14:paraId="403600CE" w14:textId="53454027"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r>
      <w:tr w:rsidR="00A21359" w:rsidRPr="0096209B" w14:paraId="7ABBB054" w14:textId="77777777" w:rsidTr="00656AEE">
        <w:trPr>
          <w:trHeight w:val="236"/>
          <w:jc w:val="center"/>
        </w:trPr>
        <w:tc>
          <w:tcPr>
            <w:tcW w:w="894" w:type="dxa"/>
            <w:tcBorders>
              <w:top w:val="nil"/>
              <w:bottom w:val="nil"/>
              <w:right w:val="nil"/>
            </w:tcBorders>
          </w:tcPr>
          <w:p w14:paraId="4087D8E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lastRenderedPageBreak/>
              <w:t>1987</w:t>
            </w:r>
          </w:p>
        </w:tc>
        <w:tc>
          <w:tcPr>
            <w:tcW w:w="923" w:type="dxa"/>
            <w:tcBorders>
              <w:top w:val="nil"/>
              <w:left w:val="nil"/>
              <w:bottom w:val="nil"/>
              <w:right w:val="nil"/>
            </w:tcBorders>
          </w:tcPr>
          <w:p w14:paraId="369A065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4DF21650" w14:textId="7747FAE4"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294" w:type="dxa"/>
            <w:tcBorders>
              <w:top w:val="nil"/>
              <w:left w:val="nil"/>
              <w:bottom w:val="nil"/>
              <w:right w:val="nil"/>
            </w:tcBorders>
          </w:tcPr>
          <w:p w14:paraId="5B4EEBAE" w14:textId="48EAB8CB"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053" w:type="dxa"/>
            <w:tcBorders>
              <w:top w:val="nil"/>
              <w:left w:val="nil"/>
              <w:bottom w:val="nil"/>
              <w:right w:val="nil"/>
            </w:tcBorders>
          </w:tcPr>
          <w:p w14:paraId="7DB44C4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top w:val="nil"/>
              <w:left w:val="nil"/>
              <w:bottom w:val="nil"/>
              <w:right w:val="nil"/>
            </w:tcBorders>
          </w:tcPr>
          <w:p w14:paraId="08DF0003" w14:textId="38F0ED04"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294" w:type="dxa"/>
            <w:tcBorders>
              <w:top w:val="nil"/>
              <w:left w:val="nil"/>
              <w:bottom w:val="nil"/>
            </w:tcBorders>
          </w:tcPr>
          <w:p w14:paraId="6E1019D3" w14:textId="56779C2C"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r>
      <w:tr w:rsidR="00A21359" w:rsidRPr="0096209B" w14:paraId="1AFAB3C4" w14:textId="77777777" w:rsidTr="00656AEE">
        <w:trPr>
          <w:trHeight w:val="251"/>
          <w:jc w:val="center"/>
        </w:trPr>
        <w:tc>
          <w:tcPr>
            <w:tcW w:w="894" w:type="dxa"/>
            <w:tcBorders>
              <w:top w:val="nil"/>
              <w:bottom w:val="nil"/>
              <w:right w:val="nil"/>
            </w:tcBorders>
          </w:tcPr>
          <w:p w14:paraId="0D68905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1988</w:t>
            </w:r>
          </w:p>
        </w:tc>
        <w:tc>
          <w:tcPr>
            <w:tcW w:w="923" w:type="dxa"/>
            <w:tcBorders>
              <w:top w:val="nil"/>
              <w:left w:val="nil"/>
              <w:bottom w:val="nil"/>
              <w:right w:val="nil"/>
            </w:tcBorders>
          </w:tcPr>
          <w:p w14:paraId="7F75020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46DBFD38" w14:textId="6E5C482E"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294" w:type="dxa"/>
            <w:tcBorders>
              <w:top w:val="nil"/>
              <w:left w:val="nil"/>
              <w:bottom w:val="nil"/>
              <w:right w:val="nil"/>
            </w:tcBorders>
          </w:tcPr>
          <w:p w14:paraId="008E2131" w14:textId="3BEE1D0D"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053" w:type="dxa"/>
            <w:tcBorders>
              <w:top w:val="nil"/>
              <w:left w:val="nil"/>
              <w:bottom w:val="nil"/>
              <w:right w:val="nil"/>
            </w:tcBorders>
          </w:tcPr>
          <w:p w14:paraId="679C121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top w:val="nil"/>
              <w:left w:val="nil"/>
              <w:bottom w:val="nil"/>
              <w:right w:val="nil"/>
            </w:tcBorders>
          </w:tcPr>
          <w:p w14:paraId="696EEC86" w14:textId="41E742DD"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tcBorders>
          </w:tcPr>
          <w:p w14:paraId="5F74B2C2" w14:textId="04FE7184"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r>
      <w:tr w:rsidR="00A21359" w:rsidRPr="0096209B" w14:paraId="4C3D6BFD" w14:textId="77777777" w:rsidTr="00656AEE">
        <w:trPr>
          <w:trHeight w:val="236"/>
          <w:jc w:val="center"/>
        </w:trPr>
        <w:tc>
          <w:tcPr>
            <w:tcW w:w="894" w:type="dxa"/>
            <w:tcBorders>
              <w:top w:val="nil"/>
              <w:bottom w:val="nil"/>
              <w:right w:val="nil"/>
            </w:tcBorders>
          </w:tcPr>
          <w:p w14:paraId="1ECF204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1989</w:t>
            </w:r>
          </w:p>
        </w:tc>
        <w:tc>
          <w:tcPr>
            <w:tcW w:w="923" w:type="dxa"/>
            <w:tcBorders>
              <w:top w:val="nil"/>
              <w:left w:val="nil"/>
              <w:bottom w:val="nil"/>
              <w:right w:val="nil"/>
            </w:tcBorders>
          </w:tcPr>
          <w:p w14:paraId="0B15EE8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636B92DE" w14:textId="5F1A3634"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294" w:type="dxa"/>
            <w:tcBorders>
              <w:top w:val="nil"/>
              <w:left w:val="nil"/>
              <w:bottom w:val="nil"/>
              <w:right w:val="nil"/>
            </w:tcBorders>
          </w:tcPr>
          <w:p w14:paraId="30EE3DD8" w14:textId="5688F705"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c>
          <w:tcPr>
            <w:tcW w:w="1053" w:type="dxa"/>
            <w:tcBorders>
              <w:top w:val="nil"/>
              <w:left w:val="nil"/>
              <w:bottom w:val="nil"/>
              <w:right w:val="nil"/>
            </w:tcBorders>
          </w:tcPr>
          <w:p w14:paraId="3EC7503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top w:val="nil"/>
              <w:left w:val="nil"/>
              <w:bottom w:val="nil"/>
              <w:right w:val="nil"/>
            </w:tcBorders>
          </w:tcPr>
          <w:p w14:paraId="7F5D82DB" w14:textId="40DF2085"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tcBorders>
          </w:tcPr>
          <w:p w14:paraId="4171F7D5" w14:textId="5F5E827A"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Na</w:t>
            </w:r>
          </w:p>
        </w:tc>
      </w:tr>
      <w:tr w:rsidR="00A21359" w:rsidRPr="0096209B" w14:paraId="3A3DA973" w14:textId="77777777" w:rsidTr="00656AEE">
        <w:trPr>
          <w:trHeight w:val="251"/>
          <w:jc w:val="center"/>
        </w:trPr>
        <w:tc>
          <w:tcPr>
            <w:tcW w:w="894" w:type="dxa"/>
            <w:tcBorders>
              <w:top w:val="nil"/>
              <w:bottom w:val="nil"/>
              <w:right w:val="nil"/>
            </w:tcBorders>
          </w:tcPr>
          <w:p w14:paraId="6B6498E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1990</w:t>
            </w:r>
          </w:p>
        </w:tc>
        <w:tc>
          <w:tcPr>
            <w:tcW w:w="923" w:type="dxa"/>
            <w:tcBorders>
              <w:top w:val="nil"/>
              <w:left w:val="nil"/>
              <w:bottom w:val="nil"/>
              <w:right w:val="nil"/>
            </w:tcBorders>
          </w:tcPr>
          <w:p w14:paraId="0D4BE25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3337E606" w14:textId="533DC558"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right w:val="nil"/>
            </w:tcBorders>
          </w:tcPr>
          <w:p w14:paraId="02803EAA" w14:textId="1F018BC5"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053" w:type="dxa"/>
            <w:tcBorders>
              <w:top w:val="nil"/>
              <w:left w:val="nil"/>
              <w:bottom w:val="nil"/>
              <w:right w:val="nil"/>
            </w:tcBorders>
          </w:tcPr>
          <w:p w14:paraId="0CF0A20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top w:val="nil"/>
              <w:left w:val="nil"/>
              <w:bottom w:val="nil"/>
              <w:right w:val="nil"/>
            </w:tcBorders>
          </w:tcPr>
          <w:p w14:paraId="0683B438" w14:textId="02256447"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tcBorders>
          </w:tcPr>
          <w:p w14:paraId="05A58721" w14:textId="162E19BB"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r>
      <w:tr w:rsidR="00A21359" w:rsidRPr="0096209B" w14:paraId="553F3E46" w14:textId="77777777" w:rsidTr="00656AEE">
        <w:trPr>
          <w:trHeight w:val="236"/>
          <w:jc w:val="center"/>
        </w:trPr>
        <w:tc>
          <w:tcPr>
            <w:tcW w:w="894" w:type="dxa"/>
            <w:tcBorders>
              <w:top w:val="nil"/>
              <w:bottom w:val="nil"/>
              <w:right w:val="nil"/>
            </w:tcBorders>
          </w:tcPr>
          <w:p w14:paraId="6A9A770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1991</w:t>
            </w:r>
          </w:p>
        </w:tc>
        <w:tc>
          <w:tcPr>
            <w:tcW w:w="923" w:type="dxa"/>
            <w:tcBorders>
              <w:top w:val="nil"/>
              <w:left w:val="nil"/>
              <w:bottom w:val="nil"/>
              <w:right w:val="nil"/>
            </w:tcBorders>
          </w:tcPr>
          <w:p w14:paraId="42D47B4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6C89BCFD" w14:textId="5A96E24D"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right w:val="nil"/>
            </w:tcBorders>
          </w:tcPr>
          <w:p w14:paraId="7B241537" w14:textId="61997637"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053" w:type="dxa"/>
            <w:tcBorders>
              <w:top w:val="nil"/>
              <w:left w:val="nil"/>
              <w:bottom w:val="nil"/>
              <w:right w:val="nil"/>
            </w:tcBorders>
          </w:tcPr>
          <w:p w14:paraId="324EE0F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248</w:t>
            </w:r>
          </w:p>
        </w:tc>
        <w:tc>
          <w:tcPr>
            <w:tcW w:w="1209" w:type="dxa"/>
            <w:tcBorders>
              <w:top w:val="nil"/>
              <w:left w:val="nil"/>
              <w:bottom w:val="nil"/>
              <w:right w:val="nil"/>
            </w:tcBorders>
          </w:tcPr>
          <w:p w14:paraId="1719DCB8" w14:textId="3A8A152A"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tcBorders>
          </w:tcPr>
          <w:p w14:paraId="56354906" w14:textId="648CBC67"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r>
      <w:tr w:rsidR="00A21359" w:rsidRPr="0096209B" w14:paraId="2CD24790" w14:textId="77777777" w:rsidTr="00656AEE">
        <w:trPr>
          <w:trHeight w:val="236"/>
          <w:jc w:val="center"/>
        </w:trPr>
        <w:tc>
          <w:tcPr>
            <w:tcW w:w="894" w:type="dxa"/>
            <w:tcBorders>
              <w:top w:val="nil"/>
              <w:bottom w:val="nil"/>
              <w:right w:val="nil"/>
            </w:tcBorders>
          </w:tcPr>
          <w:p w14:paraId="7644EE2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1992</w:t>
            </w:r>
          </w:p>
        </w:tc>
        <w:tc>
          <w:tcPr>
            <w:tcW w:w="923" w:type="dxa"/>
            <w:tcBorders>
              <w:top w:val="nil"/>
              <w:left w:val="nil"/>
              <w:bottom w:val="nil"/>
              <w:right w:val="nil"/>
            </w:tcBorders>
          </w:tcPr>
          <w:p w14:paraId="4D7034A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64A04A86" w14:textId="33D910AD"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right w:val="nil"/>
            </w:tcBorders>
          </w:tcPr>
          <w:p w14:paraId="7457D370" w14:textId="50E28173"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053" w:type="dxa"/>
            <w:tcBorders>
              <w:top w:val="nil"/>
              <w:left w:val="nil"/>
              <w:bottom w:val="nil"/>
              <w:right w:val="nil"/>
            </w:tcBorders>
          </w:tcPr>
          <w:p w14:paraId="68576AF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bottom w:val="nil"/>
              <w:right w:val="nil"/>
            </w:tcBorders>
          </w:tcPr>
          <w:p w14:paraId="7CAE981B" w14:textId="150AE1D5"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c>
          <w:tcPr>
            <w:tcW w:w="1294" w:type="dxa"/>
            <w:tcBorders>
              <w:top w:val="nil"/>
              <w:left w:val="nil"/>
              <w:bottom w:val="nil"/>
            </w:tcBorders>
          </w:tcPr>
          <w:p w14:paraId="510E4DFA" w14:textId="7445C251" w:rsidR="00957C22" w:rsidRPr="0096209B" w:rsidRDefault="00A21359" w:rsidP="008F0BBF">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w:t>
            </w:r>
          </w:p>
        </w:tc>
      </w:tr>
      <w:tr w:rsidR="00A21359" w:rsidRPr="0096209B" w14:paraId="51966127" w14:textId="77777777" w:rsidTr="00656AEE">
        <w:trPr>
          <w:trHeight w:val="236"/>
          <w:jc w:val="center"/>
        </w:trPr>
        <w:tc>
          <w:tcPr>
            <w:tcW w:w="894" w:type="dxa"/>
            <w:tcBorders>
              <w:top w:val="nil"/>
              <w:bottom w:val="nil"/>
              <w:right w:val="nil"/>
            </w:tcBorders>
          </w:tcPr>
          <w:p w14:paraId="1A102DB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1993</w:t>
            </w:r>
          </w:p>
        </w:tc>
        <w:tc>
          <w:tcPr>
            <w:tcW w:w="923" w:type="dxa"/>
            <w:tcBorders>
              <w:top w:val="nil"/>
              <w:left w:val="nil"/>
              <w:bottom w:val="nil"/>
              <w:right w:val="nil"/>
            </w:tcBorders>
          </w:tcPr>
          <w:p w14:paraId="79B592A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45C6EE3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294" w:type="dxa"/>
            <w:tcBorders>
              <w:top w:val="nil"/>
              <w:left w:val="nil"/>
              <w:bottom w:val="nil"/>
              <w:right w:val="nil"/>
            </w:tcBorders>
          </w:tcPr>
          <w:p w14:paraId="7BADE25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1.213.913</w:t>
            </w:r>
          </w:p>
        </w:tc>
        <w:tc>
          <w:tcPr>
            <w:tcW w:w="1053" w:type="dxa"/>
            <w:tcBorders>
              <w:top w:val="nil"/>
              <w:left w:val="nil"/>
              <w:bottom w:val="nil"/>
              <w:right w:val="nil"/>
            </w:tcBorders>
          </w:tcPr>
          <w:p w14:paraId="58D0F11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bottom w:val="nil"/>
              <w:right w:val="nil"/>
            </w:tcBorders>
          </w:tcPr>
          <w:p w14:paraId="62BD8593"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46</w:t>
            </w:r>
          </w:p>
        </w:tc>
        <w:tc>
          <w:tcPr>
            <w:tcW w:w="1294" w:type="dxa"/>
            <w:tcBorders>
              <w:top w:val="nil"/>
              <w:left w:val="nil"/>
              <w:bottom w:val="nil"/>
            </w:tcBorders>
          </w:tcPr>
          <w:p w14:paraId="1BBA352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2.208.074</w:t>
            </w:r>
          </w:p>
        </w:tc>
      </w:tr>
      <w:tr w:rsidR="00A21359" w:rsidRPr="0096209B" w14:paraId="6186B35C" w14:textId="77777777" w:rsidTr="00656AEE">
        <w:trPr>
          <w:trHeight w:val="236"/>
          <w:jc w:val="center"/>
        </w:trPr>
        <w:tc>
          <w:tcPr>
            <w:tcW w:w="894" w:type="dxa"/>
            <w:tcBorders>
              <w:top w:val="nil"/>
              <w:bottom w:val="nil"/>
              <w:right w:val="nil"/>
            </w:tcBorders>
          </w:tcPr>
          <w:p w14:paraId="1119E74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1994</w:t>
            </w:r>
          </w:p>
        </w:tc>
        <w:tc>
          <w:tcPr>
            <w:tcW w:w="923" w:type="dxa"/>
            <w:tcBorders>
              <w:top w:val="nil"/>
              <w:left w:val="nil"/>
              <w:bottom w:val="nil"/>
              <w:right w:val="nil"/>
            </w:tcBorders>
          </w:tcPr>
          <w:p w14:paraId="29CADEB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66CF14B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294" w:type="dxa"/>
            <w:tcBorders>
              <w:top w:val="nil"/>
              <w:left w:val="nil"/>
              <w:bottom w:val="nil"/>
              <w:right w:val="nil"/>
            </w:tcBorders>
          </w:tcPr>
          <w:p w14:paraId="315A31C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1.352.843</w:t>
            </w:r>
          </w:p>
        </w:tc>
        <w:tc>
          <w:tcPr>
            <w:tcW w:w="1053" w:type="dxa"/>
            <w:tcBorders>
              <w:top w:val="nil"/>
              <w:left w:val="nil"/>
              <w:bottom w:val="nil"/>
              <w:right w:val="nil"/>
            </w:tcBorders>
          </w:tcPr>
          <w:p w14:paraId="6C33965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bottom w:val="nil"/>
              <w:right w:val="nil"/>
            </w:tcBorders>
          </w:tcPr>
          <w:p w14:paraId="121AC67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50</w:t>
            </w:r>
          </w:p>
        </w:tc>
        <w:tc>
          <w:tcPr>
            <w:tcW w:w="1294" w:type="dxa"/>
            <w:tcBorders>
              <w:top w:val="nil"/>
              <w:left w:val="nil"/>
              <w:bottom w:val="nil"/>
            </w:tcBorders>
          </w:tcPr>
          <w:p w14:paraId="283DAF9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2.227.535</w:t>
            </w:r>
          </w:p>
        </w:tc>
      </w:tr>
      <w:tr w:rsidR="00A21359" w:rsidRPr="0096209B" w14:paraId="20BF1BBD" w14:textId="77777777" w:rsidTr="00656AEE">
        <w:trPr>
          <w:trHeight w:val="236"/>
          <w:jc w:val="center"/>
        </w:trPr>
        <w:tc>
          <w:tcPr>
            <w:tcW w:w="894" w:type="dxa"/>
            <w:tcBorders>
              <w:top w:val="nil"/>
              <w:bottom w:val="nil"/>
              <w:right w:val="nil"/>
            </w:tcBorders>
          </w:tcPr>
          <w:p w14:paraId="079BB96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1995</w:t>
            </w:r>
          </w:p>
        </w:tc>
        <w:tc>
          <w:tcPr>
            <w:tcW w:w="923" w:type="dxa"/>
            <w:tcBorders>
              <w:top w:val="nil"/>
              <w:left w:val="nil"/>
              <w:bottom w:val="nil"/>
              <w:right w:val="nil"/>
            </w:tcBorders>
          </w:tcPr>
          <w:p w14:paraId="7C2443E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164D406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294" w:type="dxa"/>
            <w:tcBorders>
              <w:top w:val="nil"/>
              <w:left w:val="nil"/>
              <w:bottom w:val="nil"/>
              <w:right w:val="nil"/>
            </w:tcBorders>
          </w:tcPr>
          <w:p w14:paraId="2CAC2FF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1.398.227</w:t>
            </w:r>
          </w:p>
        </w:tc>
        <w:tc>
          <w:tcPr>
            <w:tcW w:w="1053" w:type="dxa"/>
            <w:tcBorders>
              <w:top w:val="nil"/>
              <w:left w:val="nil"/>
              <w:bottom w:val="nil"/>
              <w:right w:val="nil"/>
            </w:tcBorders>
          </w:tcPr>
          <w:p w14:paraId="64B814C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bottom w:val="nil"/>
              <w:right w:val="nil"/>
            </w:tcBorders>
          </w:tcPr>
          <w:p w14:paraId="0502FE0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50</w:t>
            </w:r>
          </w:p>
        </w:tc>
        <w:tc>
          <w:tcPr>
            <w:tcW w:w="1294" w:type="dxa"/>
            <w:tcBorders>
              <w:top w:val="nil"/>
              <w:left w:val="nil"/>
              <w:bottom w:val="nil"/>
            </w:tcBorders>
          </w:tcPr>
          <w:p w14:paraId="5ED8083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2.424.771</w:t>
            </w:r>
          </w:p>
        </w:tc>
      </w:tr>
      <w:tr w:rsidR="00A21359" w:rsidRPr="0096209B" w14:paraId="3755CE1C" w14:textId="77777777" w:rsidTr="00656AEE">
        <w:trPr>
          <w:trHeight w:val="236"/>
          <w:jc w:val="center"/>
        </w:trPr>
        <w:tc>
          <w:tcPr>
            <w:tcW w:w="894" w:type="dxa"/>
            <w:tcBorders>
              <w:top w:val="nil"/>
              <w:bottom w:val="nil"/>
              <w:right w:val="nil"/>
            </w:tcBorders>
          </w:tcPr>
          <w:p w14:paraId="5E97F6A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1996</w:t>
            </w:r>
          </w:p>
        </w:tc>
        <w:tc>
          <w:tcPr>
            <w:tcW w:w="923" w:type="dxa"/>
            <w:tcBorders>
              <w:top w:val="nil"/>
              <w:left w:val="nil"/>
              <w:bottom w:val="nil"/>
              <w:right w:val="nil"/>
            </w:tcBorders>
          </w:tcPr>
          <w:p w14:paraId="06DD579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7475A17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294" w:type="dxa"/>
            <w:tcBorders>
              <w:top w:val="nil"/>
              <w:left w:val="nil"/>
              <w:bottom w:val="nil"/>
              <w:right w:val="nil"/>
            </w:tcBorders>
          </w:tcPr>
          <w:p w14:paraId="5FC0C7E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1.424.325</w:t>
            </w:r>
          </w:p>
        </w:tc>
        <w:tc>
          <w:tcPr>
            <w:tcW w:w="1053" w:type="dxa"/>
            <w:tcBorders>
              <w:top w:val="nil"/>
              <w:left w:val="nil"/>
              <w:bottom w:val="nil"/>
              <w:right w:val="nil"/>
            </w:tcBorders>
          </w:tcPr>
          <w:p w14:paraId="01C2734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bottom w:val="nil"/>
              <w:right w:val="nil"/>
            </w:tcBorders>
          </w:tcPr>
          <w:p w14:paraId="1BCDAD7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50</w:t>
            </w:r>
          </w:p>
        </w:tc>
        <w:tc>
          <w:tcPr>
            <w:tcW w:w="1294" w:type="dxa"/>
            <w:tcBorders>
              <w:top w:val="nil"/>
              <w:left w:val="nil"/>
              <w:bottom w:val="nil"/>
            </w:tcBorders>
          </w:tcPr>
          <w:p w14:paraId="3C84379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2.624.051</w:t>
            </w:r>
          </w:p>
        </w:tc>
      </w:tr>
      <w:tr w:rsidR="00A21359" w:rsidRPr="0096209B" w14:paraId="6A344D15" w14:textId="77777777" w:rsidTr="00656AEE">
        <w:trPr>
          <w:trHeight w:val="236"/>
          <w:jc w:val="center"/>
        </w:trPr>
        <w:tc>
          <w:tcPr>
            <w:tcW w:w="894" w:type="dxa"/>
            <w:tcBorders>
              <w:top w:val="nil"/>
              <w:bottom w:val="nil"/>
              <w:right w:val="nil"/>
            </w:tcBorders>
          </w:tcPr>
          <w:p w14:paraId="71D0E6B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1997</w:t>
            </w:r>
          </w:p>
        </w:tc>
        <w:tc>
          <w:tcPr>
            <w:tcW w:w="923" w:type="dxa"/>
            <w:tcBorders>
              <w:top w:val="nil"/>
              <w:left w:val="nil"/>
              <w:bottom w:val="nil"/>
              <w:right w:val="nil"/>
            </w:tcBorders>
          </w:tcPr>
          <w:p w14:paraId="7630769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bottom w:val="nil"/>
              <w:right w:val="nil"/>
            </w:tcBorders>
          </w:tcPr>
          <w:p w14:paraId="3C43476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294" w:type="dxa"/>
            <w:tcBorders>
              <w:top w:val="nil"/>
              <w:left w:val="nil"/>
              <w:bottom w:val="nil"/>
              <w:right w:val="nil"/>
            </w:tcBorders>
          </w:tcPr>
          <w:p w14:paraId="7C179A6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1.274.124</w:t>
            </w:r>
          </w:p>
        </w:tc>
        <w:tc>
          <w:tcPr>
            <w:tcW w:w="1053" w:type="dxa"/>
            <w:tcBorders>
              <w:top w:val="nil"/>
              <w:left w:val="nil"/>
              <w:bottom w:val="nil"/>
              <w:right w:val="nil"/>
            </w:tcBorders>
          </w:tcPr>
          <w:p w14:paraId="308A522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bottom w:val="nil"/>
              <w:right w:val="nil"/>
            </w:tcBorders>
          </w:tcPr>
          <w:p w14:paraId="457E96F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50</w:t>
            </w:r>
          </w:p>
        </w:tc>
        <w:tc>
          <w:tcPr>
            <w:tcW w:w="1294" w:type="dxa"/>
            <w:tcBorders>
              <w:top w:val="nil"/>
              <w:left w:val="nil"/>
              <w:bottom w:val="nil"/>
            </w:tcBorders>
          </w:tcPr>
          <w:p w14:paraId="2472FBD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2.397.794</w:t>
            </w:r>
          </w:p>
        </w:tc>
      </w:tr>
      <w:tr w:rsidR="00A21359" w:rsidRPr="0096209B" w14:paraId="65057AD9" w14:textId="77777777" w:rsidTr="00656AEE">
        <w:trPr>
          <w:trHeight w:val="236"/>
          <w:jc w:val="center"/>
        </w:trPr>
        <w:tc>
          <w:tcPr>
            <w:tcW w:w="894" w:type="dxa"/>
            <w:tcBorders>
              <w:top w:val="nil"/>
              <w:right w:val="nil"/>
            </w:tcBorders>
          </w:tcPr>
          <w:p w14:paraId="737E00A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1998</w:t>
            </w:r>
          </w:p>
        </w:tc>
        <w:tc>
          <w:tcPr>
            <w:tcW w:w="923" w:type="dxa"/>
            <w:tcBorders>
              <w:top w:val="nil"/>
              <w:left w:val="nil"/>
              <w:right w:val="nil"/>
            </w:tcBorders>
          </w:tcPr>
          <w:p w14:paraId="43EB372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w:t>
            </w:r>
          </w:p>
        </w:tc>
        <w:tc>
          <w:tcPr>
            <w:tcW w:w="1145" w:type="dxa"/>
            <w:tcBorders>
              <w:top w:val="nil"/>
              <w:left w:val="nil"/>
              <w:right w:val="nil"/>
            </w:tcBorders>
          </w:tcPr>
          <w:p w14:paraId="31B0514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294" w:type="dxa"/>
            <w:tcBorders>
              <w:top w:val="nil"/>
              <w:left w:val="nil"/>
              <w:right w:val="nil"/>
            </w:tcBorders>
          </w:tcPr>
          <w:p w14:paraId="5429DBE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1.332.461</w:t>
            </w:r>
          </w:p>
        </w:tc>
        <w:tc>
          <w:tcPr>
            <w:tcW w:w="1053" w:type="dxa"/>
            <w:tcBorders>
              <w:top w:val="nil"/>
              <w:left w:val="nil"/>
              <w:right w:val="nil"/>
            </w:tcBorders>
          </w:tcPr>
          <w:p w14:paraId="64E68DC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209" w:type="dxa"/>
            <w:tcBorders>
              <w:top w:val="nil"/>
              <w:left w:val="nil"/>
              <w:right w:val="nil"/>
            </w:tcBorders>
          </w:tcPr>
          <w:p w14:paraId="7BD9E91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46</w:t>
            </w:r>
          </w:p>
        </w:tc>
        <w:tc>
          <w:tcPr>
            <w:tcW w:w="1294" w:type="dxa"/>
            <w:tcBorders>
              <w:top w:val="nil"/>
              <w:left w:val="nil"/>
            </w:tcBorders>
          </w:tcPr>
          <w:p w14:paraId="71D0742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2.636.403</w:t>
            </w:r>
          </w:p>
        </w:tc>
      </w:tr>
    </w:tbl>
    <w:p w14:paraId="7D4D1BE2" w14:textId="77777777" w:rsidR="00106207" w:rsidRDefault="00106207" w:rsidP="008F0BBF">
      <w:pPr>
        <w:spacing w:line="480" w:lineRule="auto"/>
        <w:jc w:val="center"/>
        <w:rPr>
          <w:rFonts w:ascii="Times New Roman" w:hAnsi="Times New Roman" w:cs="Times New Roman"/>
          <w:color w:val="000000" w:themeColor="text1"/>
          <w:sz w:val="24"/>
          <w:szCs w:val="24"/>
        </w:rPr>
      </w:pPr>
      <w:r w:rsidRPr="00106207">
        <w:rPr>
          <w:rFonts w:ascii="Times New Roman" w:hAnsi="Times New Roman" w:cs="Times New Roman"/>
          <w:color w:val="000000" w:themeColor="text1"/>
          <w:sz w:val="24"/>
          <w:szCs w:val="24"/>
        </w:rPr>
        <w:t xml:space="preserve">Source: processed from data released by the Central Bureau of Statistics of </w:t>
      </w:r>
      <w:proofErr w:type="spellStart"/>
      <w:r w:rsidRPr="00106207">
        <w:rPr>
          <w:rFonts w:ascii="Times New Roman" w:hAnsi="Times New Roman" w:cs="Times New Roman"/>
          <w:color w:val="000000" w:themeColor="text1"/>
          <w:sz w:val="24"/>
          <w:szCs w:val="24"/>
        </w:rPr>
        <w:t>Grobogan</w:t>
      </w:r>
      <w:proofErr w:type="spellEnd"/>
      <w:r w:rsidRPr="00106207">
        <w:rPr>
          <w:rFonts w:ascii="Times New Roman" w:hAnsi="Times New Roman" w:cs="Times New Roman"/>
          <w:color w:val="000000" w:themeColor="text1"/>
          <w:sz w:val="24"/>
          <w:szCs w:val="24"/>
        </w:rPr>
        <w:t xml:space="preserve"> Regency in 1985-1998</w:t>
      </w:r>
    </w:p>
    <w:p w14:paraId="54FD2045" w14:textId="584DE72C" w:rsidR="00E55D17" w:rsidRPr="0096209B" w:rsidRDefault="00E55D17" w:rsidP="008F0BBF">
      <w:pPr>
        <w:spacing w:after="0" w:line="480" w:lineRule="auto"/>
        <w:ind w:firstLine="284"/>
        <w:jc w:val="both"/>
        <w:rPr>
          <w:rFonts w:ascii="Times New Roman" w:hAnsi="Times New Roman" w:cs="Times New Roman"/>
          <w:color w:val="000000" w:themeColor="text1"/>
          <w:sz w:val="24"/>
          <w:szCs w:val="24"/>
        </w:rPr>
      </w:pPr>
      <w:r w:rsidRPr="00E55D17">
        <w:rPr>
          <w:rFonts w:ascii="Times New Roman" w:hAnsi="Times New Roman" w:cs="Times New Roman"/>
          <w:color w:val="000000" w:themeColor="text1"/>
          <w:sz w:val="24"/>
          <w:szCs w:val="24"/>
        </w:rPr>
        <w:t xml:space="preserve">During the New Order era, there were also Village Banks and Village Barns, which channeled loans to the community. From the data above, it can </w:t>
      </w:r>
      <w:proofErr w:type="gramStart"/>
      <w:r w:rsidRPr="00E55D17">
        <w:rPr>
          <w:rFonts w:ascii="Times New Roman" w:hAnsi="Times New Roman" w:cs="Times New Roman"/>
          <w:color w:val="000000" w:themeColor="text1"/>
          <w:sz w:val="24"/>
          <w:szCs w:val="24"/>
        </w:rPr>
        <w:t>see</w:t>
      </w:r>
      <w:proofErr w:type="gramEnd"/>
      <w:r w:rsidRPr="00E55D17">
        <w:rPr>
          <w:rFonts w:ascii="Times New Roman" w:hAnsi="Times New Roman" w:cs="Times New Roman"/>
          <w:color w:val="000000" w:themeColor="text1"/>
          <w:sz w:val="24"/>
          <w:szCs w:val="24"/>
        </w:rPr>
        <w:t xml:space="preserve"> that from 1993 to 1996 the number of loans at the village bank or village barn continued to increase. However, in 1997 there was a significant decline. Furthermore, in 1998 it experienced an increase again even though it had experienced a crisis at the national level</w:t>
      </w:r>
      <w:r w:rsidR="00B10F0F">
        <w:rPr>
          <w:rFonts w:ascii="Times New Roman" w:hAnsi="Times New Roman" w:cs="Times New Roman"/>
          <w:color w:val="000000" w:themeColor="text1"/>
          <w:sz w:val="24"/>
          <w:szCs w:val="24"/>
        </w:rPr>
        <w:t xml:space="preserve"> </w:t>
      </w:r>
      <w:r w:rsidR="004B4F62">
        <w:rPr>
          <w:rFonts w:ascii="Times New Roman" w:hAnsi="Times New Roman" w:cs="Times New Roman"/>
          <w:color w:val="000000" w:themeColor="text1"/>
          <w:sz w:val="24"/>
          <w:szCs w:val="24"/>
        </w:rPr>
        <w:t xml:space="preserve"> </w:t>
      </w:r>
      <w:r w:rsidR="00B10F0F">
        <w:rPr>
          <w:rFonts w:ascii="Times New Roman" w:hAnsi="Times New Roman" w:cs="Times New Roman"/>
          <w:color w:val="000000" w:themeColor="text1"/>
          <w:sz w:val="24"/>
          <w:szCs w:val="24"/>
        </w:rPr>
        <w:fldChar w:fldCharType="begin" w:fldLock="1"/>
      </w:r>
      <w:r w:rsidR="00A825FE">
        <w:rPr>
          <w:rFonts w:ascii="Times New Roman" w:hAnsi="Times New Roman" w:cs="Times New Roman"/>
          <w:color w:val="000000" w:themeColor="text1"/>
          <w:sz w:val="24"/>
          <w:szCs w:val="24"/>
        </w:rPr>
        <w:instrText>ADDIN CSL_CITATION {"citationItems":[{"id":"ITEM-1","itemData":{"author":[{"dropping-particle":"","family":"Kabupaten","given":"Badan Pusat Statistik","non-dropping-particle":"","parse-names":false,"suffix":""}],"id":"ITEM-1","issued":{"date-parts":[["1985"]]},"title":"Badan Pusat Statistik Kabupaten Grobogan; Data Koperasi Kabupaten Grobogan Tahun 1985","type":"book"},"uris":["http://www.mendeley.com/documents/?uuid=ab2e24f3-ccb9-468b-a627-58c35b8f12b6"]},{"id":"ITEM-2","itemData":{"author":[{"dropping-particle":"","family":"Kabupaten","given":"Badan Pusat Statistik","non-dropping-particle":"","parse-names":false,"suffix":""}],"id":"ITEM-2","issued":{"date-parts":[["1986"]]},"publisher":"Badan Pusat Statistik Kabuapaten Grobogan","publisher-place":"Grobogan","title":"Data Koperasi Kabupaten Grobogan Tahun 1986","type":"book"},"uris":["http://www.mendeley.com/documents/?uuid=0d4807dd-2ad6-40a2-9cf2-1b4d7256db4d"]},{"id":"ITEM-3","itemData":{"author":[{"dropping-particle":"","family":"Kabupaten","given":"Badan Pusat Statistik","non-dropping-particle":"","parse-names":false,"suffix":""}],"id":"ITEM-3","issued":{"date-parts":[["1987"]]},"publisher":"Badan Pusat Statistik Kabupaten Grobogan","publisher-place":"Grobogan","title":"Data Koperasi Kabupaten Grobogan Tahun 1987","type":"book"},"uris":["http://www.mendeley.com/documents/?uuid=76d39939-65d1-4f14-a25e-4781362b4468"]},{"id":"ITEM-4","itemData":{"author":[{"dropping-particle":"","family":"Kabupaten","given":"Badan Pusat Statistik","non-dropping-particle":"","parse-names":false,"suffix":""}],"id":"ITEM-4","issued":{"date-parts":[["1988"]]},"publisher":"Badan Pusat Statistik Kabupaten Grobogan","publisher-place":"Grobogan","title":"Badan Pusat Statistik Kabupaten, 1988, Data Koperasi Kabupaten Grobogan Tahun 1988.","type":"book"},"uris":["http://www.mendeley.com/documents/?uuid=be783701-9cc8-42d1-a5e5-5a165a72c821"]},{"id":"ITEM-5","itemData":{"author":[{"dropping-particle":"","family":"Kabupaten","given":"Badan Pusat Statistik","non-dropping-particle":"","parse-names":false,"suffix":""}],"id":"ITEM-5","issued":{"date-parts":[["1989"]]},"publisher":"Badan Pusat Statistik Kabupaten Grobogan","publisher-place":"Grobogan","title":"Data Koperasi Kabupaten Grobogan Tahun 1989","type":"book"},"uris":["http://www.mendeley.com/documents/?uuid=7164001f-4090-478e-95b2-d199ad2b7340"]},{"id":"ITEM-6","itemData":{"author":[{"dropping-particle":"","family":"Kabupaten","given":"Badan Pusat Statistik","non-dropping-particle":"","parse-names":false,"suffix":""}],"id":"ITEM-6","issued":{"date-parts":[["1990"]]},"publisher":"Badan Pusat Statistik Kabupaten","publisher-place":"Grobogan","title":"Data Koperasi Kabupaten Grobogan Tahun 1990","type":"book"},"uris":["http://www.mendeley.com/documents/?uuid=6ab27a4d-12f8-4065-b58a-3d96c8c81f95"]},{"id":"ITEM-7","itemData":{"author":[{"dropping-particle":"","family":"Kabupaten","given":"Badan Pusat Statistik","non-dropping-particle":"","parse-names":false,"suffix":""}],"id":"ITEM-7","issued":{"date-parts":[["1991"]]},"publisher":"Badan Pusat Statistik Kabupaten Grobogan","publisher-place":"Grobogan","title":"Data Koperasi Kabupaten Grobogan Tahun 1991","type":"book"},"uris":["http://www.mendeley.com/documents/?uuid=fdf97878-9301-4978-a1f3-a65be13f8086"]},{"id":"ITEM-8","itemData":{"author":[{"dropping-particle":"","family":"Kabupaten","given":"Badan Pusat Statistik","non-dropping-particle":"","parse-names":false,"suffix":""}],"id":"ITEM-8","issued":{"date-parts":[["1992"]]},"publisher":"Badan Pusat Statistik Kabupaten Grobogan","publisher-place":"Grobogan","title":"Data Koperasi Kabupaten Grobogan Tahun 1992","type":"book"},"uris":["http://www.mendeley.com/documents/?uuid=d170d3f0-774c-4b70-99b2-69b1a527b43c"]},{"id":"ITEM-9","itemData":{"author":[{"dropping-particle":"","family":"Kabupaten","given":"Badan Pusat Statistik","non-dropping-particle":"","parse-names":false,"suffix":""}],"id":"ITEM-9","issued":{"date-parts":[["1993"]]},"publisher":"Badan Pusat Statistik Kabupaten Grobogan","publisher-place":"Grobogan","title":"Data Koperasi Kabupaten Grobogan Tahun 1993","type":"book"},"uris":["http://www.mendeley.com/documents/?uuid=2bdb2dcf-b336-4f31-b017-bd445f41f507"]},{"id":"ITEM-10","itemData":{"author":[{"dropping-particle":"","family":"Kabupaten","given":"Badan Pusat Statistik","non-dropping-particle":"","parse-names":false,"suffix":""}],"id":"ITEM-10","issued":{"date-parts":[["1994"]]},"publisher-place":"Grobogan","title":"Badan Pusat Statistik Kabupaten: Data Koperasi Kabupaten Grobogan Tahun 1994","type":"book"},"uris":["http://www.mendeley.com/documents/?uuid=6f6fe530-e2ec-47f1-9f66-2569ae206ed0"]},{"id":"ITEM-11","itemData":{"author":[{"dropping-particle":"","family":"Kabupaten","given":"Badan Pusat Statistik","non-dropping-particle":"","parse-names":false,"suffix":""}],"id":"ITEM-11","issued":{"date-parts":[["1995"]]},"publisher":"Badan Pusat Statistik Kabupaten Grobogan","publisher-place":"Grobogan","title":"Data Koperasi Kabupaten Grobogan Tahun 1995","type":"book"},"uris":["http://www.mendeley.com/documents/?uuid=b7a831df-2fbe-47ff-8cda-e0530e6b2dd8"]},{"id":"ITEM-12","itemData":{"author":[{"dropping-particle":"","family":"Kabupaten","given":"Badan Pusat Statistik","non-dropping-particle":"","parse-names":false,"suffix":""}],"id":"ITEM-12","issued":{"date-parts":[["1996"]]},"publisher":"Badan Pusat Statistik Kabupaten Grobogan","publisher-place":"Grobogan","title":"Data Koperasi Kabupaten Grobogan Tahun 1996","type":"book"},"uris":["http://www.mendeley.com/documents/?uuid=d10f0f2d-e7ab-4843-8fc7-b381c9e17a48"]},{"id":"ITEM-13","itemData":{"author":[{"dropping-particle":"","family":"Kabupaten","given":"Badan Pusat Statistik","non-dropping-particle":"","parse-names":false,"suffix":""}],"id":"ITEM-13","issued":{"date-parts":[["1997"]]},"publisher":"Badan Pusat Statistik Kabupaten Grobogan","publisher-place":"Grobogan","title":"Data Koperasi Kabupaten Grobogan Tahun 1997","type":"book"},"uris":["http://www.mendeley.com/documents/?uuid=510fcc31-9f8c-45bf-abb4-9ab390983f8a"]},{"id":"ITEM-14","itemData":{"author":[{"dropping-particle":"","family":"Kabupaten","given":"Badan Pusat Statistik","non-dropping-particle":"","parse-names":false,"suffix":""}],"id":"ITEM-14","issued":{"date-parts":[["1998"]]},"publisher-place":"Grobogan","title":"Badan Pusat Statistik Kabupaten: Data Koperasi Kabupaten Grobogan Tahun 1998","type":"book"},"uris":["http://www.mendeley.com/documents/?uuid=a3d754a1-ff3b-4672-bc4b-b715fbb69d72"]}],"mendeley":{"formattedCitation":"(Kabupaten, 1985, 1986, 1995, 1996, 1997, 1998, 1987, 1988, 1989, 1990, 1991, 1992, 1993, 1994)","plainTextFormattedCitation":"(Kabupaten, 1985, 1986, 1995, 1996, 1997, 1998, 1987, 1988, 1989, 1990, 1991, 1992, 1993, 1994)","previouslyFormattedCitation":"(Kabupaten, 1985, 1986, 1995, 1996, 1997, 1998, 1987, 1988, 1989, 1990, 1991, 1992, 1993, 1994)"},"properties":{"noteIndex":0},"schema":"https://github.com/citation-style-language/schema/raw/master/csl-citation.json"}</w:instrText>
      </w:r>
      <w:r w:rsidR="00B10F0F">
        <w:rPr>
          <w:rFonts w:ascii="Times New Roman" w:hAnsi="Times New Roman" w:cs="Times New Roman"/>
          <w:color w:val="000000" w:themeColor="text1"/>
          <w:sz w:val="24"/>
          <w:szCs w:val="24"/>
        </w:rPr>
        <w:fldChar w:fldCharType="separate"/>
      </w:r>
      <w:r w:rsidR="00FF55D5" w:rsidRPr="00FF55D5">
        <w:rPr>
          <w:rFonts w:ascii="Times New Roman" w:hAnsi="Times New Roman" w:cs="Times New Roman"/>
          <w:noProof/>
          <w:color w:val="000000" w:themeColor="text1"/>
          <w:sz w:val="24"/>
          <w:szCs w:val="24"/>
        </w:rPr>
        <w:t>(Kabupaten, 1985, 1986, 1995, 1996, 1997, 1998, 1987, 1988, 1989, 1990, 1991, 1992, 1993, 1994)</w:t>
      </w:r>
      <w:r w:rsidR="00B10F0F">
        <w:rPr>
          <w:rFonts w:ascii="Times New Roman" w:hAnsi="Times New Roman" w:cs="Times New Roman"/>
          <w:color w:val="000000" w:themeColor="text1"/>
          <w:sz w:val="24"/>
          <w:szCs w:val="24"/>
        </w:rPr>
        <w:fldChar w:fldCharType="end"/>
      </w:r>
      <w:r w:rsidRPr="00E55D17">
        <w:rPr>
          <w:rFonts w:ascii="Times New Roman" w:hAnsi="Times New Roman" w:cs="Times New Roman"/>
          <w:color w:val="000000" w:themeColor="text1"/>
          <w:sz w:val="24"/>
          <w:szCs w:val="24"/>
        </w:rPr>
        <w:t>.</w:t>
      </w:r>
    </w:p>
    <w:p w14:paraId="5D229AB4" w14:textId="12132D31" w:rsidR="008F044B" w:rsidRPr="0096209B" w:rsidRDefault="008F044B" w:rsidP="008F0BBF">
      <w:pPr>
        <w:spacing w:after="0" w:line="480" w:lineRule="auto"/>
        <w:ind w:firstLine="284"/>
        <w:jc w:val="both"/>
        <w:rPr>
          <w:rFonts w:ascii="Times New Roman" w:hAnsi="Times New Roman" w:cs="Times New Roman"/>
          <w:color w:val="000000" w:themeColor="text1"/>
          <w:sz w:val="24"/>
          <w:szCs w:val="24"/>
        </w:rPr>
      </w:pPr>
      <w:r w:rsidRPr="008F044B">
        <w:rPr>
          <w:rFonts w:ascii="Times New Roman" w:hAnsi="Times New Roman" w:cs="Times New Roman"/>
          <w:color w:val="000000" w:themeColor="text1"/>
          <w:sz w:val="24"/>
          <w:szCs w:val="24"/>
        </w:rPr>
        <w:t xml:space="preserve">The modern village barn management system cannot be separated from market prices for staple foods, especially rice. In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especially for the IR 36 rice variant, the price is quite competitive with other regions. The market price in 1986 was 292.54 rupiah, while in 1987, the cost of dry grain was 350.00 rupiah, and in 1988 it was 408.46 rupiah. The farmers' rice production experienced an increase in income after the central government built the </w:t>
      </w:r>
      <w:proofErr w:type="spellStart"/>
      <w:r w:rsidRPr="008F044B">
        <w:rPr>
          <w:rFonts w:ascii="Times New Roman" w:hAnsi="Times New Roman" w:cs="Times New Roman"/>
          <w:color w:val="000000" w:themeColor="text1"/>
          <w:sz w:val="24"/>
          <w:szCs w:val="24"/>
        </w:rPr>
        <w:t>Kedung</w:t>
      </w:r>
      <w:proofErr w:type="spellEnd"/>
      <w:r w:rsidRPr="008F044B">
        <w:rPr>
          <w:rFonts w:ascii="Times New Roman" w:hAnsi="Times New Roman" w:cs="Times New Roman"/>
          <w:color w:val="000000" w:themeColor="text1"/>
          <w:sz w:val="24"/>
          <w:szCs w:val="24"/>
        </w:rPr>
        <w:t xml:space="preserve"> </w:t>
      </w:r>
      <w:proofErr w:type="spellStart"/>
      <w:r w:rsidRPr="008F044B">
        <w:rPr>
          <w:rFonts w:ascii="Times New Roman" w:hAnsi="Times New Roman" w:cs="Times New Roman"/>
          <w:color w:val="000000" w:themeColor="text1"/>
          <w:sz w:val="24"/>
          <w:szCs w:val="24"/>
        </w:rPr>
        <w:t>Ombo</w:t>
      </w:r>
      <w:proofErr w:type="spellEnd"/>
      <w:r w:rsidRPr="008F044B">
        <w:rPr>
          <w:rFonts w:ascii="Times New Roman" w:hAnsi="Times New Roman" w:cs="Times New Roman"/>
          <w:color w:val="000000" w:themeColor="text1"/>
          <w:sz w:val="24"/>
          <w:szCs w:val="24"/>
        </w:rPr>
        <w:t xml:space="preserve"> reservoir, which was used as a water reservoir for the districts in Central </w:t>
      </w:r>
      <w:r w:rsidRPr="008F044B">
        <w:rPr>
          <w:rFonts w:ascii="Times New Roman" w:hAnsi="Times New Roman" w:cs="Times New Roman"/>
          <w:color w:val="000000" w:themeColor="text1"/>
          <w:sz w:val="24"/>
          <w:szCs w:val="24"/>
        </w:rPr>
        <w:lastRenderedPageBreak/>
        <w:t xml:space="preserve">Java, namely </w:t>
      </w:r>
      <w:proofErr w:type="spellStart"/>
      <w:r w:rsidRPr="008F044B">
        <w:rPr>
          <w:rFonts w:ascii="Times New Roman" w:hAnsi="Times New Roman" w:cs="Times New Roman"/>
          <w:color w:val="000000" w:themeColor="text1"/>
          <w:sz w:val="24"/>
          <w:szCs w:val="24"/>
        </w:rPr>
        <w:t>Boyolali</w:t>
      </w:r>
      <w:proofErr w:type="spellEnd"/>
      <w:r w:rsidRPr="008F044B">
        <w:rPr>
          <w:rFonts w:ascii="Times New Roman" w:hAnsi="Times New Roman" w:cs="Times New Roman"/>
          <w:color w:val="000000" w:themeColor="text1"/>
          <w:sz w:val="24"/>
          <w:szCs w:val="24"/>
        </w:rPr>
        <w:t xml:space="preserve"> and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but was able to irrigate rice fields up to Pati district. Agricultural development in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during the New Order era could not be separated from the construction of irrigation canals and the </w:t>
      </w:r>
      <w:proofErr w:type="spellStart"/>
      <w:r w:rsidRPr="008F044B">
        <w:rPr>
          <w:rFonts w:ascii="Times New Roman" w:hAnsi="Times New Roman" w:cs="Times New Roman"/>
          <w:color w:val="000000" w:themeColor="text1"/>
          <w:sz w:val="24"/>
          <w:szCs w:val="24"/>
        </w:rPr>
        <w:t>Kedung</w:t>
      </w:r>
      <w:proofErr w:type="spellEnd"/>
      <w:r w:rsidRPr="008F044B">
        <w:rPr>
          <w:rFonts w:ascii="Times New Roman" w:hAnsi="Times New Roman" w:cs="Times New Roman"/>
          <w:color w:val="000000" w:themeColor="text1"/>
          <w:sz w:val="24"/>
          <w:szCs w:val="24"/>
        </w:rPr>
        <w:t xml:space="preserve"> </w:t>
      </w:r>
      <w:proofErr w:type="spellStart"/>
      <w:r w:rsidRPr="008F044B">
        <w:rPr>
          <w:rFonts w:ascii="Times New Roman" w:hAnsi="Times New Roman" w:cs="Times New Roman"/>
          <w:color w:val="000000" w:themeColor="text1"/>
          <w:sz w:val="24"/>
          <w:szCs w:val="24"/>
        </w:rPr>
        <w:t>Ombo</w:t>
      </w:r>
      <w:proofErr w:type="spellEnd"/>
      <w:r w:rsidRPr="008F044B">
        <w:rPr>
          <w:rFonts w:ascii="Times New Roman" w:hAnsi="Times New Roman" w:cs="Times New Roman"/>
          <w:color w:val="000000" w:themeColor="text1"/>
          <w:sz w:val="24"/>
          <w:szCs w:val="24"/>
        </w:rPr>
        <w:t xml:space="preserve"> Reservoir dam, which was built with the </w:t>
      </w:r>
      <w:proofErr w:type="spellStart"/>
      <w:r w:rsidRPr="008F044B">
        <w:rPr>
          <w:rFonts w:ascii="Times New Roman" w:hAnsi="Times New Roman" w:cs="Times New Roman"/>
          <w:color w:val="000000" w:themeColor="text1"/>
          <w:sz w:val="24"/>
          <w:szCs w:val="24"/>
        </w:rPr>
        <w:t>Serang</w:t>
      </w:r>
      <w:proofErr w:type="spellEnd"/>
      <w:r w:rsidRPr="008F044B">
        <w:rPr>
          <w:rFonts w:ascii="Times New Roman" w:hAnsi="Times New Roman" w:cs="Times New Roman"/>
          <w:color w:val="000000" w:themeColor="text1"/>
          <w:sz w:val="24"/>
          <w:szCs w:val="24"/>
        </w:rPr>
        <w:t xml:space="preserve"> River current dam, which was planned in 1985 to be precise in </w:t>
      </w:r>
      <w:proofErr w:type="spellStart"/>
      <w:r w:rsidRPr="008F044B">
        <w:rPr>
          <w:rFonts w:ascii="Times New Roman" w:hAnsi="Times New Roman" w:cs="Times New Roman"/>
          <w:color w:val="000000" w:themeColor="text1"/>
          <w:sz w:val="24"/>
          <w:szCs w:val="24"/>
        </w:rPr>
        <w:t>Rambat</w:t>
      </w:r>
      <w:proofErr w:type="spellEnd"/>
      <w:r w:rsidRPr="008F044B">
        <w:rPr>
          <w:rFonts w:ascii="Times New Roman" w:hAnsi="Times New Roman" w:cs="Times New Roman"/>
          <w:color w:val="000000" w:themeColor="text1"/>
          <w:sz w:val="24"/>
          <w:szCs w:val="24"/>
        </w:rPr>
        <w:t xml:space="preserve"> Village and </w:t>
      </w:r>
      <w:proofErr w:type="spellStart"/>
      <w:r w:rsidRPr="008F044B">
        <w:rPr>
          <w:rFonts w:ascii="Times New Roman" w:hAnsi="Times New Roman" w:cs="Times New Roman"/>
          <w:color w:val="000000" w:themeColor="text1"/>
          <w:sz w:val="24"/>
          <w:szCs w:val="24"/>
        </w:rPr>
        <w:t>Kalibancar</w:t>
      </w:r>
      <w:proofErr w:type="spellEnd"/>
      <w:r w:rsidRPr="008F044B">
        <w:rPr>
          <w:rFonts w:ascii="Times New Roman" w:hAnsi="Times New Roman" w:cs="Times New Roman"/>
          <w:color w:val="000000" w:themeColor="text1"/>
          <w:sz w:val="24"/>
          <w:szCs w:val="24"/>
        </w:rPr>
        <w:t xml:space="preserve"> Village,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w:t>
      </w:r>
      <w:proofErr w:type="spellStart"/>
      <w:r w:rsidRPr="008F044B">
        <w:rPr>
          <w:rFonts w:ascii="Times New Roman" w:hAnsi="Times New Roman" w:cs="Times New Roman"/>
          <w:color w:val="000000" w:themeColor="text1"/>
          <w:sz w:val="24"/>
          <w:szCs w:val="24"/>
        </w:rPr>
        <w:t>Novandi</w:t>
      </w:r>
      <w:proofErr w:type="spellEnd"/>
      <w:r w:rsidRPr="008F044B">
        <w:rPr>
          <w:rFonts w:ascii="Times New Roman" w:hAnsi="Times New Roman" w:cs="Times New Roman"/>
          <w:color w:val="000000" w:themeColor="text1"/>
          <w:sz w:val="24"/>
          <w:szCs w:val="24"/>
        </w:rPr>
        <w:t xml:space="preserve">, 2019). With the existence of the </w:t>
      </w:r>
      <w:proofErr w:type="spellStart"/>
      <w:r w:rsidRPr="008F044B">
        <w:rPr>
          <w:rFonts w:ascii="Times New Roman" w:hAnsi="Times New Roman" w:cs="Times New Roman"/>
          <w:color w:val="000000" w:themeColor="text1"/>
          <w:sz w:val="24"/>
          <w:szCs w:val="24"/>
        </w:rPr>
        <w:t>Kedung</w:t>
      </w:r>
      <w:proofErr w:type="spellEnd"/>
      <w:r w:rsidRPr="008F044B">
        <w:rPr>
          <w:rFonts w:ascii="Times New Roman" w:hAnsi="Times New Roman" w:cs="Times New Roman"/>
          <w:color w:val="000000" w:themeColor="text1"/>
          <w:sz w:val="24"/>
          <w:szCs w:val="24"/>
        </w:rPr>
        <w:t xml:space="preserve"> </w:t>
      </w:r>
      <w:proofErr w:type="spellStart"/>
      <w:r w:rsidRPr="008F044B">
        <w:rPr>
          <w:rFonts w:ascii="Times New Roman" w:hAnsi="Times New Roman" w:cs="Times New Roman"/>
          <w:color w:val="000000" w:themeColor="text1"/>
          <w:sz w:val="24"/>
          <w:szCs w:val="24"/>
        </w:rPr>
        <w:t>Ombo</w:t>
      </w:r>
      <w:proofErr w:type="spellEnd"/>
      <w:r w:rsidRPr="008F044B">
        <w:rPr>
          <w:rFonts w:ascii="Times New Roman" w:hAnsi="Times New Roman" w:cs="Times New Roman"/>
          <w:color w:val="000000" w:themeColor="text1"/>
          <w:sz w:val="24"/>
          <w:szCs w:val="24"/>
        </w:rPr>
        <w:t xml:space="preserve"> Reservoir, the agricultural pattern in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ha</w:t>
      </w:r>
      <w:r w:rsidR="003C5928">
        <w:rPr>
          <w:rFonts w:ascii="Times New Roman" w:hAnsi="Times New Roman" w:cs="Times New Roman"/>
          <w:color w:val="000000" w:themeColor="text1"/>
          <w:sz w:val="24"/>
          <w:szCs w:val="24"/>
        </w:rPr>
        <w:t>d</w:t>
      </w:r>
      <w:r w:rsidRPr="008F044B">
        <w:rPr>
          <w:rFonts w:ascii="Times New Roman" w:hAnsi="Times New Roman" w:cs="Times New Roman"/>
          <w:color w:val="000000" w:themeColor="text1"/>
          <w:sz w:val="24"/>
          <w:szCs w:val="24"/>
        </w:rPr>
        <w:t xml:space="preserve"> changed. The cropping pattern ha</w:t>
      </w:r>
      <w:r w:rsidR="003C5928">
        <w:rPr>
          <w:rFonts w:ascii="Times New Roman" w:hAnsi="Times New Roman" w:cs="Times New Roman"/>
          <w:color w:val="000000" w:themeColor="text1"/>
          <w:sz w:val="24"/>
          <w:szCs w:val="24"/>
        </w:rPr>
        <w:t>d</w:t>
      </w:r>
      <w:r w:rsidRPr="008F044B">
        <w:rPr>
          <w:rFonts w:ascii="Times New Roman" w:hAnsi="Times New Roman" w:cs="Times New Roman"/>
          <w:color w:val="000000" w:themeColor="text1"/>
          <w:sz w:val="24"/>
          <w:szCs w:val="24"/>
        </w:rPr>
        <w:t xml:space="preserve"> changed to rice-paddy-</w:t>
      </w:r>
      <w:proofErr w:type="spellStart"/>
      <w:r w:rsidRPr="008F044B">
        <w:rPr>
          <w:rFonts w:ascii="Times New Roman" w:hAnsi="Times New Roman" w:cs="Times New Roman"/>
          <w:color w:val="000000" w:themeColor="text1"/>
          <w:sz w:val="24"/>
          <w:szCs w:val="24"/>
        </w:rPr>
        <w:t>palawija</w:t>
      </w:r>
      <w:proofErr w:type="spellEnd"/>
      <w:r w:rsidRPr="008F044B">
        <w:rPr>
          <w:rFonts w:ascii="Times New Roman" w:hAnsi="Times New Roman" w:cs="Times New Roman"/>
          <w:color w:val="000000" w:themeColor="text1"/>
          <w:sz w:val="24"/>
          <w:szCs w:val="24"/>
        </w:rPr>
        <w:t xml:space="preserve"> because farmers </w:t>
      </w:r>
      <w:r w:rsidR="003C5928">
        <w:rPr>
          <w:rFonts w:ascii="Times New Roman" w:hAnsi="Times New Roman" w:cs="Times New Roman"/>
          <w:color w:val="000000" w:themeColor="text1"/>
          <w:sz w:val="24"/>
          <w:szCs w:val="24"/>
        </w:rPr>
        <w:t>were</w:t>
      </w:r>
      <w:r w:rsidRPr="008F044B">
        <w:rPr>
          <w:rFonts w:ascii="Times New Roman" w:hAnsi="Times New Roman" w:cs="Times New Roman"/>
          <w:color w:val="000000" w:themeColor="text1"/>
          <w:sz w:val="24"/>
          <w:szCs w:val="24"/>
        </w:rPr>
        <w:t xml:space="preserve"> no longer worried that their fields will not have water </w:t>
      </w:r>
      <w:r w:rsidR="00DF72EF">
        <w:rPr>
          <w:rFonts w:ascii="Times New Roman" w:hAnsi="Times New Roman" w:cs="Times New Roman"/>
          <w:color w:val="000000" w:themeColor="text1"/>
          <w:sz w:val="24"/>
          <w:szCs w:val="24"/>
        </w:rPr>
        <w:fldChar w:fldCharType="begin" w:fldLock="1"/>
      </w:r>
      <w:r w:rsidR="00DF72EF">
        <w:rPr>
          <w:rFonts w:ascii="Times New Roman" w:hAnsi="Times New Roman" w:cs="Times New Roman"/>
          <w:color w:val="000000" w:themeColor="text1"/>
          <w:sz w:val="24"/>
          <w:szCs w:val="24"/>
        </w:rPr>
        <w:instrText>ADDIN CSL_CITATION {"citationItems":[{"id":"ITEM-1","itemData":{"ISSN":"2549-0370","author":[{"dropping-particle":"","family":"Handani","given":"Lisa Novia","non-dropping-particle":"","parse-names":false,"suffix":""},{"dropping-particle":"","family":"Wasino","given":"Wasino","non-dropping-particle":"","parse-names":false,"suffix":""},{"dropping-particle":"","family":"Muntholib","given":"Abdul","non-dropping-particle":"","parse-names":false,"suffix":""}],"container-title":"Journal of Indonesian History","id":"ITEM-1","issue":"1","issued":{"date-parts":[["2017"]]},"title":"Dinamika Produksi Beras dan Pengaruhnya Terhadap Ketahanan Pangan Masyarakat di Kabupaten Grobogan Tahun 1984-1998","type":"article-journal","volume":"6"},"uris":["http://www.mendeley.com/documents/?uuid=d7f2703f-f972-4fb5-ab09-8d8c7a907aea"]}],"mendeley":{"formattedCitation":"(Handani et al., 2017)","plainTextFormattedCitation":"(Handani et al., 2017)","previouslyFormattedCitation":"(Handani et al., 2017)"},"properties":{"noteIndex":0},"schema":"https://github.com/citation-style-language/schema/raw/master/csl-citation.json"}</w:instrText>
      </w:r>
      <w:r w:rsidR="00DF72EF">
        <w:rPr>
          <w:rFonts w:ascii="Times New Roman" w:hAnsi="Times New Roman" w:cs="Times New Roman"/>
          <w:color w:val="000000" w:themeColor="text1"/>
          <w:sz w:val="24"/>
          <w:szCs w:val="24"/>
        </w:rPr>
        <w:fldChar w:fldCharType="separate"/>
      </w:r>
      <w:r w:rsidR="00DF72EF" w:rsidRPr="00DF72EF">
        <w:rPr>
          <w:rFonts w:ascii="Times New Roman" w:hAnsi="Times New Roman" w:cs="Times New Roman"/>
          <w:noProof/>
          <w:color w:val="000000" w:themeColor="text1"/>
          <w:sz w:val="24"/>
          <w:szCs w:val="24"/>
        </w:rPr>
        <w:t>(Handani et al., 2017)</w:t>
      </w:r>
      <w:r w:rsidR="00DF72EF">
        <w:rPr>
          <w:rFonts w:ascii="Times New Roman" w:hAnsi="Times New Roman" w:cs="Times New Roman"/>
          <w:color w:val="000000" w:themeColor="text1"/>
          <w:sz w:val="24"/>
          <w:szCs w:val="24"/>
        </w:rPr>
        <w:fldChar w:fldCharType="end"/>
      </w:r>
      <w:r w:rsidRPr="008F044B">
        <w:rPr>
          <w:rFonts w:ascii="Times New Roman" w:hAnsi="Times New Roman" w:cs="Times New Roman"/>
          <w:color w:val="000000" w:themeColor="text1"/>
          <w:sz w:val="24"/>
          <w:szCs w:val="24"/>
        </w:rPr>
        <w:t xml:space="preserve">. With this farming system, farmers can harvest twice in one year with increased yields deposited into the rice barn. The problem of seeds and food </w:t>
      </w:r>
      <w:r w:rsidR="003C5928">
        <w:rPr>
          <w:rFonts w:ascii="Times New Roman" w:hAnsi="Times New Roman" w:cs="Times New Roman"/>
          <w:color w:val="000000" w:themeColor="text1"/>
          <w:sz w:val="24"/>
          <w:szCs w:val="24"/>
        </w:rPr>
        <w:t>wa</w:t>
      </w:r>
      <w:r w:rsidRPr="008F044B">
        <w:rPr>
          <w:rFonts w:ascii="Times New Roman" w:hAnsi="Times New Roman" w:cs="Times New Roman"/>
          <w:color w:val="000000" w:themeColor="text1"/>
          <w:sz w:val="24"/>
          <w:szCs w:val="24"/>
        </w:rPr>
        <w:t xml:space="preserve">s no longer the case in this district </w:t>
      </w:r>
      <w:r w:rsidR="00DF72EF">
        <w:rPr>
          <w:rFonts w:ascii="Times New Roman" w:hAnsi="Times New Roman" w:cs="Times New Roman"/>
          <w:color w:val="000000" w:themeColor="text1"/>
          <w:sz w:val="24"/>
          <w:szCs w:val="24"/>
        </w:rPr>
        <w:fldChar w:fldCharType="begin" w:fldLock="1"/>
      </w:r>
      <w:r w:rsidR="00DF72EF">
        <w:rPr>
          <w:rFonts w:ascii="Times New Roman" w:hAnsi="Times New Roman" w:cs="Times New Roman"/>
          <w:color w:val="000000" w:themeColor="text1"/>
          <w:sz w:val="24"/>
          <w:szCs w:val="24"/>
        </w:rPr>
        <w:instrText>ADDIN CSL_CITATION {"citationItems":[{"id":"ITEM-1","itemData":{"author":[{"dropping-particle":"","family":"Joko Susilo, Rahadian Hadi","given":"FX Hartono","non-dropping-particle":"","parse-names":false,"suffix":""}],"id":"ITEM-1","issued":{"date-parts":[["2021"]]},"title":"Interview","type":"speech"},"uris":["http://www.mendeley.com/documents/?uuid=00004ab4-9877-4c63-b867-61aa8af0d9ec"]}],"mendeley":{"formattedCitation":"(Joko Susilo, Rahadian Hadi, 2021)","plainTextFormattedCitation":"(Joko Susilo, Rahadian Hadi, 2021)","previouslyFormattedCitation":"(Joko Susilo, Rahadian Hadi, 2021)"},"properties":{"noteIndex":0},"schema":"https://github.com/citation-style-language/schema/raw/master/csl-citation.json"}</w:instrText>
      </w:r>
      <w:r w:rsidR="00DF72EF">
        <w:rPr>
          <w:rFonts w:ascii="Times New Roman" w:hAnsi="Times New Roman" w:cs="Times New Roman"/>
          <w:color w:val="000000" w:themeColor="text1"/>
          <w:sz w:val="24"/>
          <w:szCs w:val="24"/>
        </w:rPr>
        <w:fldChar w:fldCharType="separate"/>
      </w:r>
      <w:r w:rsidR="00DF72EF" w:rsidRPr="00DF72EF">
        <w:rPr>
          <w:rFonts w:ascii="Times New Roman" w:hAnsi="Times New Roman" w:cs="Times New Roman"/>
          <w:noProof/>
          <w:color w:val="000000" w:themeColor="text1"/>
          <w:sz w:val="24"/>
          <w:szCs w:val="24"/>
        </w:rPr>
        <w:t>(Joko Susilo, Rahadian Hadi, 2021)</w:t>
      </w:r>
      <w:r w:rsidR="00DF72EF">
        <w:rPr>
          <w:rFonts w:ascii="Times New Roman" w:hAnsi="Times New Roman" w:cs="Times New Roman"/>
          <w:color w:val="000000" w:themeColor="text1"/>
          <w:sz w:val="24"/>
          <w:szCs w:val="24"/>
        </w:rPr>
        <w:fldChar w:fldCharType="end"/>
      </w:r>
      <w:r w:rsidRPr="008F044B">
        <w:rPr>
          <w:rFonts w:ascii="Times New Roman" w:hAnsi="Times New Roman" w:cs="Times New Roman"/>
          <w:color w:val="000000" w:themeColor="text1"/>
          <w:sz w:val="24"/>
          <w:szCs w:val="24"/>
        </w:rPr>
        <w:t xml:space="preserve">. In addition, a credit institution in the form of a Village Barn in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also appear</w:t>
      </w:r>
      <w:r w:rsidR="003C5928">
        <w:rPr>
          <w:rFonts w:ascii="Times New Roman" w:hAnsi="Times New Roman" w:cs="Times New Roman"/>
          <w:color w:val="000000" w:themeColor="text1"/>
          <w:sz w:val="24"/>
          <w:szCs w:val="24"/>
        </w:rPr>
        <w:t>ed</w:t>
      </w:r>
      <w:r w:rsidRPr="008F044B">
        <w:rPr>
          <w:rFonts w:ascii="Times New Roman" w:hAnsi="Times New Roman" w:cs="Times New Roman"/>
          <w:color w:val="000000" w:themeColor="text1"/>
          <w:sz w:val="24"/>
          <w:szCs w:val="24"/>
        </w:rPr>
        <w:t xml:space="preserve"> as a bank with a credit function, namely BKD (Village Credit Bank). This institution is managed by the National Banking Institute, Bank Rakyat Indonesia (BRI). The distribution of the development of people's credit institutions in rural areas of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can be seen in table 2 below</w:t>
      </w:r>
      <w:r w:rsidR="00DF72EF">
        <w:rPr>
          <w:rFonts w:ascii="Times New Roman" w:hAnsi="Times New Roman" w:cs="Times New Roman"/>
          <w:color w:val="000000" w:themeColor="text1"/>
          <w:sz w:val="24"/>
          <w:szCs w:val="24"/>
        </w:rPr>
        <w:t xml:space="preserve"> </w:t>
      </w:r>
      <w:r w:rsidR="00DF72EF">
        <w:rPr>
          <w:rFonts w:ascii="Times New Roman" w:hAnsi="Times New Roman" w:cs="Times New Roman"/>
          <w:color w:val="000000" w:themeColor="text1"/>
          <w:sz w:val="24"/>
          <w:szCs w:val="24"/>
        </w:rPr>
        <w:fldChar w:fldCharType="begin" w:fldLock="1"/>
      </w:r>
      <w:r w:rsidR="00DF702A">
        <w:rPr>
          <w:rFonts w:ascii="Times New Roman" w:hAnsi="Times New Roman" w:cs="Times New Roman"/>
          <w:color w:val="000000" w:themeColor="text1"/>
          <w:sz w:val="24"/>
          <w:szCs w:val="24"/>
        </w:rPr>
        <w:instrText>ADDIN CSL_CITATION {"citationItems":[{"id":"ITEM-1","itemData":{"author":[{"dropping-particle":"","family":"Grobogan","given":"Badan Pusat Statistik Kabupaten","non-dropping-particle":"","parse-names":false,"suffix":""}],"id":"ITEM-1","issued":{"date-parts":[["1995"]]},"publisher-place":"Grobogan","title":"Badan Pusat Statistik Kabupaten Grobogan: BRI Cabang Purwodadi Tahun 1995","type":"book"},"uris":["http://www.mendeley.com/documents/?uuid=a8783704-1cfa-4956-ba1c-93ceb04576e7"]}],"mendeley":{"formattedCitation":"(Grobogan, 1995)","plainTextFormattedCitation":"(Grobogan, 1995)","previouslyFormattedCitation":"(Grobogan, 1995)"},"properties":{"noteIndex":0},"schema":"https://github.com/citation-style-language/schema/raw/master/csl-citation.json"}</w:instrText>
      </w:r>
      <w:r w:rsidR="00DF72EF">
        <w:rPr>
          <w:rFonts w:ascii="Times New Roman" w:hAnsi="Times New Roman" w:cs="Times New Roman"/>
          <w:color w:val="000000" w:themeColor="text1"/>
          <w:sz w:val="24"/>
          <w:szCs w:val="24"/>
        </w:rPr>
        <w:fldChar w:fldCharType="separate"/>
      </w:r>
      <w:r w:rsidR="00DF72EF" w:rsidRPr="00DF72EF">
        <w:rPr>
          <w:rFonts w:ascii="Times New Roman" w:hAnsi="Times New Roman" w:cs="Times New Roman"/>
          <w:noProof/>
          <w:color w:val="000000" w:themeColor="text1"/>
          <w:sz w:val="24"/>
          <w:szCs w:val="24"/>
        </w:rPr>
        <w:t>(Grobogan, 1995)</w:t>
      </w:r>
      <w:r w:rsidR="00DF72EF">
        <w:rPr>
          <w:rFonts w:ascii="Times New Roman" w:hAnsi="Times New Roman" w:cs="Times New Roman"/>
          <w:color w:val="000000" w:themeColor="text1"/>
          <w:sz w:val="24"/>
          <w:szCs w:val="24"/>
        </w:rPr>
        <w:fldChar w:fldCharType="end"/>
      </w:r>
      <w:r w:rsidR="00DF72EF">
        <w:rPr>
          <w:rFonts w:ascii="Times New Roman" w:hAnsi="Times New Roman" w:cs="Times New Roman"/>
          <w:color w:val="000000" w:themeColor="text1"/>
          <w:sz w:val="24"/>
          <w:szCs w:val="24"/>
        </w:rPr>
        <w:t>.</w:t>
      </w:r>
      <w:r w:rsidR="00DF72EF" w:rsidRPr="0096209B">
        <w:rPr>
          <w:rFonts w:ascii="Times New Roman" w:hAnsi="Times New Roman" w:cs="Times New Roman"/>
          <w:color w:val="000000" w:themeColor="text1"/>
          <w:sz w:val="24"/>
          <w:szCs w:val="24"/>
        </w:rPr>
        <w:t xml:space="preserve"> </w:t>
      </w:r>
    </w:p>
    <w:p w14:paraId="58C18B47" w14:textId="77777777" w:rsidR="008F044B" w:rsidRDefault="008F044B" w:rsidP="008F0BBF">
      <w:pPr>
        <w:spacing w:after="0" w:line="480" w:lineRule="auto"/>
        <w:jc w:val="both"/>
        <w:rPr>
          <w:rFonts w:ascii="Times New Roman" w:hAnsi="Times New Roman" w:cs="Times New Roman"/>
          <w:color w:val="000000" w:themeColor="text1"/>
          <w:sz w:val="24"/>
          <w:szCs w:val="24"/>
        </w:rPr>
      </w:pPr>
    </w:p>
    <w:p w14:paraId="6D503F30" w14:textId="63A5EEB2" w:rsidR="008F044B" w:rsidRPr="0096209B" w:rsidRDefault="008F044B" w:rsidP="008F0BBF">
      <w:pPr>
        <w:spacing w:after="0" w:line="480" w:lineRule="auto"/>
        <w:jc w:val="center"/>
        <w:rPr>
          <w:rFonts w:ascii="Times New Roman" w:hAnsi="Times New Roman" w:cs="Times New Roman"/>
          <w:color w:val="000000" w:themeColor="text1"/>
          <w:sz w:val="24"/>
          <w:szCs w:val="24"/>
        </w:rPr>
      </w:pPr>
      <w:r w:rsidRPr="008F044B">
        <w:rPr>
          <w:rFonts w:ascii="Times New Roman" w:hAnsi="Times New Roman" w:cs="Times New Roman"/>
          <w:color w:val="000000" w:themeColor="text1"/>
          <w:sz w:val="24"/>
          <w:szCs w:val="24"/>
        </w:rPr>
        <w:t xml:space="preserve">Table 2. Number of Credit Banks in </w:t>
      </w:r>
      <w:proofErr w:type="spellStart"/>
      <w:r w:rsidRPr="008F044B">
        <w:rPr>
          <w:rFonts w:ascii="Times New Roman" w:hAnsi="Times New Roman" w:cs="Times New Roman"/>
          <w:color w:val="000000" w:themeColor="text1"/>
          <w:sz w:val="24"/>
          <w:szCs w:val="24"/>
        </w:rPr>
        <w:t>Grobogan</w:t>
      </w:r>
      <w:proofErr w:type="spellEnd"/>
      <w:r w:rsidRPr="008F044B">
        <w:rPr>
          <w:rFonts w:ascii="Times New Roman" w:hAnsi="Times New Roman" w:cs="Times New Roman"/>
          <w:color w:val="000000" w:themeColor="text1"/>
          <w:sz w:val="24"/>
          <w:szCs w:val="24"/>
        </w:rPr>
        <w:t xml:space="preserve"> Regency in 1995</w:t>
      </w:r>
    </w:p>
    <w:tbl>
      <w:tblPr>
        <w:tblStyle w:val="TableGrid"/>
        <w:tblW w:w="78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37"/>
        <w:gridCol w:w="1606"/>
        <w:gridCol w:w="1696"/>
        <w:gridCol w:w="2413"/>
      </w:tblGrid>
      <w:tr w:rsidR="0096209B" w:rsidRPr="0096209B" w14:paraId="4705F5B8" w14:textId="77777777" w:rsidTr="00656AEE">
        <w:trPr>
          <w:trHeight w:val="233"/>
          <w:jc w:val="center"/>
        </w:trPr>
        <w:tc>
          <w:tcPr>
            <w:tcW w:w="2137" w:type="dxa"/>
            <w:vMerge w:val="restart"/>
          </w:tcPr>
          <w:p w14:paraId="40F1253A" w14:textId="078A57A0" w:rsidR="00957C22" w:rsidRPr="0096209B" w:rsidRDefault="008F044B" w:rsidP="008F0BB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District</w:t>
            </w:r>
          </w:p>
        </w:tc>
        <w:tc>
          <w:tcPr>
            <w:tcW w:w="5715" w:type="dxa"/>
            <w:gridSpan w:val="3"/>
          </w:tcPr>
          <w:p w14:paraId="7E2E086B" w14:textId="77777777" w:rsidR="00957C22" w:rsidRPr="0096209B" w:rsidRDefault="00957C22" w:rsidP="008F0BBF">
            <w:pPr>
              <w:spacing w:line="480" w:lineRule="auto"/>
              <w:jc w:val="center"/>
              <w:rPr>
                <w:rFonts w:ascii="Times New Roman" w:hAnsi="Times New Roman" w:cs="Times New Roman"/>
                <w:b/>
                <w:bCs/>
                <w:color w:val="000000" w:themeColor="text1"/>
                <w:sz w:val="24"/>
                <w:szCs w:val="24"/>
              </w:rPr>
            </w:pPr>
            <w:r w:rsidRPr="0096209B">
              <w:rPr>
                <w:rFonts w:ascii="Times New Roman" w:hAnsi="Times New Roman" w:cs="Times New Roman"/>
                <w:b/>
                <w:bCs/>
                <w:color w:val="000000" w:themeColor="text1"/>
                <w:sz w:val="24"/>
                <w:szCs w:val="24"/>
              </w:rPr>
              <w:t xml:space="preserve">Bank </w:t>
            </w:r>
            <w:proofErr w:type="spellStart"/>
            <w:r w:rsidRPr="0096209B">
              <w:rPr>
                <w:rFonts w:ascii="Times New Roman" w:hAnsi="Times New Roman" w:cs="Times New Roman"/>
                <w:b/>
                <w:bCs/>
                <w:color w:val="000000" w:themeColor="text1"/>
                <w:sz w:val="24"/>
                <w:szCs w:val="24"/>
              </w:rPr>
              <w:t>Kredit</w:t>
            </w:r>
            <w:proofErr w:type="spellEnd"/>
          </w:p>
        </w:tc>
      </w:tr>
      <w:tr w:rsidR="0096209B" w:rsidRPr="0096209B" w14:paraId="38380309" w14:textId="77777777" w:rsidTr="00656AEE">
        <w:trPr>
          <w:trHeight w:val="451"/>
          <w:jc w:val="center"/>
        </w:trPr>
        <w:tc>
          <w:tcPr>
            <w:tcW w:w="2137" w:type="dxa"/>
            <w:vMerge/>
          </w:tcPr>
          <w:p w14:paraId="4AB06FA1" w14:textId="77777777" w:rsidR="00957C22" w:rsidRPr="0096209B" w:rsidRDefault="00957C22" w:rsidP="008F0BBF">
            <w:pPr>
              <w:spacing w:line="480" w:lineRule="auto"/>
              <w:jc w:val="center"/>
              <w:rPr>
                <w:rFonts w:ascii="Times New Roman" w:hAnsi="Times New Roman" w:cs="Times New Roman"/>
                <w:b/>
                <w:bCs/>
                <w:color w:val="000000" w:themeColor="text1"/>
                <w:sz w:val="24"/>
                <w:szCs w:val="24"/>
              </w:rPr>
            </w:pPr>
          </w:p>
        </w:tc>
        <w:tc>
          <w:tcPr>
            <w:tcW w:w="1606" w:type="dxa"/>
          </w:tcPr>
          <w:p w14:paraId="6DB760E2" w14:textId="4A47C2C6" w:rsidR="00957C22" w:rsidRPr="0096209B" w:rsidRDefault="008F044B" w:rsidP="008F0BBF">
            <w:pPr>
              <w:spacing w:line="480" w:lineRule="auto"/>
              <w:jc w:val="center"/>
              <w:rPr>
                <w:rFonts w:ascii="Times New Roman" w:hAnsi="Times New Roman" w:cs="Times New Roman"/>
                <w:b/>
                <w:bCs/>
                <w:color w:val="000000" w:themeColor="text1"/>
                <w:sz w:val="24"/>
                <w:szCs w:val="24"/>
              </w:rPr>
            </w:pPr>
            <w:r w:rsidRPr="008F044B">
              <w:rPr>
                <w:rFonts w:ascii="Times New Roman" w:hAnsi="Times New Roman" w:cs="Times New Roman"/>
                <w:color w:val="000000" w:themeColor="text1"/>
                <w:sz w:val="24"/>
                <w:szCs w:val="24"/>
              </w:rPr>
              <w:t xml:space="preserve">Number of </w:t>
            </w:r>
            <w:r w:rsidR="00957C22" w:rsidRPr="0096209B">
              <w:rPr>
                <w:rFonts w:ascii="Times New Roman" w:hAnsi="Times New Roman" w:cs="Times New Roman"/>
                <w:b/>
                <w:bCs/>
                <w:color w:val="000000" w:themeColor="text1"/>
                <w:sz w:val="24"/>
                <w:szCs w:val="24"/>
              </w:rPr>
              <w:t>BKD</w:t>
            </w:r>
          </w:p>
        </w:tc>
        <w:tc>
          <w:tcPr>
            <w:tcW w:w="1696" w:type="dxa"/>
          </w:tcPr>
          <w:p w14:paraId="2F0C9F6F" w14:textId="2A9A2F6D" w:rsidR="00957C22" w:rsidRPr="0096209B" w:rsidRDefault="008F044B" w:rsidP="008F0BBF">
            <w:pPr>
              <w:spacing w:line="480" w:lineRule="auto"/>
              <w:jc w:val="center"/>
              <w:rPr>
                <w:rFonts w:ascii="Times New Roman" w:hAnsi="Times New Roman" w:cs="Times New Roman"/>
                <w:b/>
                <w:bCs/>
                <w:color w:val="000000" w:themeColor="text1"/>
                <w:sz w:val="24"/>
                <w:szCs w:val="24"/>
              </w:rPr>
            </w:pPr>
            <w:r w:rsidRPr="008F044B">
              <w:rPr>
                <w:rFonts w:ascii="Times New Roman" w:hAnsi="Times New Roman" w:cs="Times New Roman"/>
                <w:color w:val="000000" w:themeColor="text1"/>
                <w:sz w:val="24"/>
                <w:szCs w:val="24"/>
              </w:rPr>
              <w:t>Number of Workers</w:t>
            </w:r>
          </w:p>
        </w:tc>
        <w:tc>
          <w:tcPr>
            <w:tcW w:w="2413" w:type="dxa"/>
          </w:tcPr>
          <w:p w14:paraId="124D3D5E" w14:textId="1BF6EE63" w:rsidR="00957C22" w:rsidRPr="0096209B" w:rsidRDefault="008F044B" w:rsidP="008F0BBF">
            <w:pPr>
              <w:spacing w:line="480" w:lineRule="auto"/>
              <w:jc w:val="center"/>
              <w:rPr>
                <w:rFonts w:ascii="Times New Roman" w:hAnsi="Times New Roman" w:cs="Times New Roman"/>
                <w:b/>
                <w:bCs/>
                <w:color w:val="000000" w:themeColor="text1"/>
                <w:sz w:val="24"/>
                <w:szCs w:val="24"/>
              </w:rPr>
            </w:pPr>
            <w:r w:rsidRPr="008F044B">
              <w:rPr>
                <w:rFonts w:ascii="Times New Roman" w:hAnsi="Times New Roman" w:cs="Times New Roman"/>
                <w:color w:val="000000" w:themeColor="text1"/>
                <w:sz w:val="24"/>
                <w:szCs w:val="24"/>
              </w:rPr>
              <w:t>Number of Credits Disbursed</w:t>
            </w:r>
          </w:p>
        </w:tc>
      </w:tr>
      <w:tr w:rsidR="0096209B" w:rsidRPr="0096209B" w14:paraId="77904FC9" w14:textId="77777777" w:rsidTr="00656AEE">
        <w:trPr>
          <w:trHeight w:val="233"/>
          <w:jc w:val="center"/>
        </w:trPr>
        <w:tc>
          <w:tcPr>
            <w:tcW w:w="2137" w:type="dxa"/>
          </w:tcPr>
          <w:p w14:paraId="57D93979"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Kedungjati</w:t>
            </w:r>
            <w:proofErr w:type="spellEnd"/>
          </w:p>
        </w:tc>
        <w:tc>
          <w:tcPr>
            <w:tcW w:w="1606" w:type="dxa"/>
          </w:tcPr>
          <w:p w14:paraId="437EC28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w:t>
            </w:r>
          </w:p>
        </w:tc>
        <w:tc>
          <w:tcPr>
            <w:tcW w:w="1696" w:type="dxa"/>
          </w:tcPr>
          <w:p w14:paraId="70FA952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w:t>
            </w:r>
          </w:p>
        </w:tc>
        <w:tc>
          <w:tcPr>
            <w:tcW w:w="2413" w:type="dxa"/>
          </w:tcPr>
          <w:p w14:paraId="5838012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23,023</w:t>
            </w:r>
          </w:p>
        </w:tc>
      </w:tr>
      <w:tr w:rsidR="0096209B" w:rsidRPr="0096209B" w14:paraId="047C62EB" w14:textId="77777777" w:rsidTr="00656AEE">
        <w:trPr>
          <w:trHeight w:val="220"/>
          <w:jc w:val="center"/>
        </w:trPr>
        <w:tc>
          <w:tcPr>
            <w:tcW w:w="2137" w:type="dxa"/>
          </w:tcPr>
          <w:p w14:paraId="7651DB6F"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Karangrayung</w:t>
            </w:r>
            <w:proofErr w:type="spellEnd"/>
          </w:p>
        </w:tc>
        <w:tc>
          <w:tcPr>
            <w:tcW w:w="1606" w:type="dxa"/>
          </w:tcPr>
          <w:p w14:paraId="3D5C369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w:t>
            </w:r>
          </w:p>
        </w:tc>
        <w:tc>
          <w:tcPr>
            <w:tcW w:w="1696" w:type="dxa"/>
          </w:tcPr>
          <w:p w14:paraId="15A8510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w:t>
            </w:r>
          </w:p>
        </w:tc>
        <w:tc>
          <w:tcPr>
            <w:tcW w:w="2413" w:type="dxa"/>
          </w:tcPr>
          <w:p w14:paraId="75381B4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263,267</w:t>
            </w:r>
          </w:p>
        </w:tc>
      </w:tr>
      <w:tr w:rsidR="0096209B" w:rsidRPr="0096209B" w14:paraId="2A1C60DF" w14:textId="77777777" w:rsidTr="00656AEE">
        <w:trPr>
          <w:trHeight w:val="233"/>
          <w:jc w:val="center"/>
        </w:trPr>
        <w:tc>
          <w:tcPr>
            <w:tcW w:w="2137" w:type="dxa"/>
          </w:tcPr>
          <w:p w14:paraId="32EB9448"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Penawangan</w:t>
            </w:r>
            <w:proofErr w:type="spellEnd"/>
          </w:p>
        </w:tc>
        <w:tc>
          <w:tcPr>
            <w:tcW w:w="1606" w:type="dxa"/>
          </w:tcPr>
          <w:p w14:paraId="12A46FD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20</w:t>
            </w:r>
          </w:p>
        </w:tc>
        <w:tc>
          <w:tcPr>
            <w:tcW w:w="1696" w:type="dxa"/>
          </w:tcPr>
          <w:p w14:paraId="496445B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6</w:t>
            </w:r>
          </w:p>
        </w:tc>
        <w:tc>
          <w:tcPr>
            <w:tcW w:w="2413" w:type="dxa"/>
          </w:tcPr>
          <w:p w14:paraId="26D3E59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284,425</w:t>
            </w:r>
          </w:p>
        </w:tc>
      </w:tr>
      <w:tr w:rsidR="0096209B" w:rsidRPr="0096209B" w14:paraId="65F6544F" w14:textId="77777777" w:rsidTr="00656AEE">
        <w:trPr>
          <w:trHeight w:val="220"/>
          <w:jc w:val="center"/>
        </w:trPr>
        <w:tc>
          <w:tcPr>
            <w:tcW w:w="2137" w:type="dxa"/>
          </w:tcPr>
          <w:p w14:paraId="1DBD24A1"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Toroh</w:t>
            </w:r>
            <w:proofErr w:type="spellEnd"/>
          </w:p>
        </w:tc>
        <w:tc>
          <w:tcPr>
            <w:tcW w:w="1606" w:type="dxa"/>
          </w:tcPr>
          <w:p w14:paraId="7C32F14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15</w:t>
            </w:r>
          </w:p>
        </w:tc>
        <w:tc>
          <w:tcPr>
            <w:tcW w:w="1696" w:type="dxa"/>
          </w:tcPr>
          <w:p w14:paraId="495E305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w:t>
            </w:r>
          </w:p>
        </w:tc>
        <w:tc>
          <w:tcPr>
            <w:tcW w:w="2413" w:type="dxa"/>
          </w:tcPr>
          <w:p w14:paraId="3D72536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459,353</w:t>
            </w:r>
          </w:p>
        </w:tc>
      </w:tr>
      <w:tr w:rsidR="0096209B" w:rsidRPr="0096209B" w14:paraId="4ECEDE01" w14:textId="77777777" w:rsidTr="00656AEE">
        <w:trPr>
          <w:trHeight w:val="233"/>
          <w:jc w:val="center"/>
        </w:trPr>
        <w:tc>
          <w:tcPr>
            <w:tcW w:w="2137" w:type="dxa"/>
          </w:tcPr>
          <w:p w14:paraId="360D35E3" w14:textId="77777777" w:rsidR="00957C22" w:rsidRPr="0096209B" w:rsidRDefault="00957C22" w:rsidP="008F0BBF">
            <w:pPr>
              <w:spacing w:line="480" w:lineRule="auto"/>
              <w:rPr>
                <w:rFonts w:ascii="Times New Roman" w:hAnsi="Times New Roman" w:cs="Times New Roman"/>
                <w:color w:val="000000" w:themeColor="text1"/>
              </w:rPr>
            </w:pPr>
            <w:r w:rsidRPr="0096209B">
              <w:rPr>
                <w:rFonts w:ascii="Times New Roman" w:hAnsi="Times New Roman" w:cs="Times New Roman"/>
                <w:color w:val="000000" w:themeColor="text1"/>
              </w:rPr>
              <w:t>Geyer</w:t>
            </w:r>
          </w:p>
        </w:tc>
        <w:tc>
          <w:tcPr>
            <w:tcW w:w="1606" w:type="dxa"/>
          </w:tcPr>
          <w:p w14:paraId="33D9217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6</w:t>
            </w:r>
          </w:p>
        </w:tc>
        <w:tc>
          <w:tcPr>
            <w:tcW w:w="1696" w:type="dxa"/>
          </w:tcPr>
          <w:p w14:paraId="2BE6214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w:t>
            </w:r>
          </w:p>
        </w:tc>
        <w:tc>
          <w:tcPr>
            <w:tcW w:w="2413" w:type="dxa"/>
          </w:tcPr>
          <w:p w14:paraId="3696B5F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58,589</w:t>
            </w:r>
          </w:p>
        </w:tc>
      </w:tr>
      <w:tr w:rsidR="0096209B" w:rsidRPr="0096209B" w14:paraId="40EBB682" w14:textId="77777777" w:rsidTr="00656AEE">
        <w:trPr>
          <w:trHeight w:val="220"/>
          <w:jc w:val="center"/>
        </w:trPr>
        <w:tc>
          <w:tcPr>
            <w:tcW w:w="2137" w:type="dxa"/>
          </w:tcPr>
          <w:p w14:paraId="7127A513"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lastRenderedPageBreak/>
              <w:t>Pulokulon</w:t>
            </w:r>
            <w:proofErr w:type="spellEnd"/>
          </w:p>
        </w:tc>
        <w:tc>
          <w:tcPr>
            <w:tcW w:w="1606" w:type="dxa"/>
          </w:tcPr>
          <w:p w14:paraId="18F4CC8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w:t>
            </w:r>
          </w:p>
        </w:tc>
        <w:tc>
          <w:tcPr>
            <w:tcW w:w="1696" w:type="dxa"/>
          </w:tcPr>
          <w:p w14:paraId="02563B6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w:t>
            </w:r>
          </w:p>
        </w:tc>
        <w:tc>
          <w:tcPr>
            <w:tcW w:w="2413" w:type="dxa"/>
          </w:tcPr>
          <w:p w14:paraId="4132477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162,333</w:t>
            </w:r>
          </w:p>
        </w:tc>
      </w:tr>
      <w:tr w:rsidR="0096209B" w:rsidRPr="0096209B" w14:paraId="7C765423" w14:textId="77777777" w:rsidTr="00656AEE">
        <w:trPr>
          <w:trHeight w:val="220"/>
          <w:jc w:val="center"/>
        </w:trPr>
        <w:tc>
          <w:tcPr>
            <w:tcW w:w="2137" w:type="dxa"/>
          </w:tcPr>
          <w:p w14:paraId="2DC57EC1"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Kradenan</w:t>
            </w:r>
            <w:proofErr w:type="spellEnd"/>
          </w:p>
        </w:tc>
        <w:tc>
          <w:tcPr>
            <w:tcW w:w="1606" w:type="dxa"/>
          </w:tcPr>
          <w:p w14:paraId="0C9C90A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13</w:t>
            </w:r>
          </w:p>
        </w:tc>
        <w:tc>
          <w:tcPr>
            <w:tcW w:w="1696" w:type="dxa"/>
          </w:tcPr>
          <w:p w14:paraId="6D66F92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w:t>
            </w:r>
          </w:p>
        </w:tc>
        <w:tc>
          <w:tcPr>
            <w:tcW w:w="2413" w:type="dxa"/>
          </w:tcPr>
          <w:p w14:paraId="2271A29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275,254</w:t>
            </w:r>
          </w:p>
        </w:tc>
      </w:tr>
      <w:tr w:rsidR="0096209B" w:rsidRPr="0096209B" w14:paraId="2BDDD68C" w14:textId="77777777" w:rsidTr="00656AEE">
        <w:trPr>
          <w:trHeight w:val="220"/>
          <w:jc w:val="center"/>
        </w:trPr>
        <w:tc>
          <w:tcPr>
            <w:tcW w:w="2137" w:type="dxa"/>
          </w:tcPr>
          <w:p w14:paraId="6286BD25"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Gabus</w:t>
            </w:r>
            <w:proofErr w:type="spellEnd"/>
          </w:p>
        </w:tc>
        <w:tc>
          <w:tcPr>
            <w:tcW w:w="1606" w:type="dxa"/>
          </w:tcPr>
          <w:p w14:paraId="66132D2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w:t>
            </w:r>
          </w:p>
        </w:tc>
        <w:tc>
          <w:tcPr>
            <w:tcW w:w="1696" w:type="dxa"/>
          </w:tcPr>
          <w:p w14:paraId="08B7FC8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w:t>
            </w:r>
          </w:p>
        </w:tc>
        <w:tc>
          <w:tcPr>
            <w:tcW w:w="2413" w:type="dxa"/>
          </w:tcPr>
          <w:p w14:paraId="1560565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327,679</w:t>
            </w:r>
          </w:p>
        </w:tc>
      </w:tr>
      <w:tr w:rsidR="0096209B" w:rsidRPr="0096209B" w14:paraId="752A2831" w14:textId="77777777" w:rsidTr="00656AEE">
        <w:trPr>
          <w:trHeight w:val="220"/>
          <w:jc w:val="center"/>
        </w:trPr>
        <w:tc>
          <w:tcPr>
            <w:tcW w:w="2137" w:type="dxa"/>
          </w:tcPr>
          <w:p w14:paraId="787C8B81"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Ngaringan</w:t>
            </w:r>
            <w:proofErr w:type="spellEnd"/>
          </w:p>
        </w:tc>
        <w:tc>
          <w:tcPr>
            <w:tcW w:w="1606" w:type="dxa"/>
          </w:tcPr>
          <w:p w14:paraId="5D00BB1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w:t>
            </w:r>
          </w:p>
        </w:tc>
        <w:tc>
          <w:tcPr>
            <w:tcW w:w="1696" w:type="dxa"/>
          </w:tcPr>
          <w:p w14:paraId="00172D1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w:t>
            </w:r>
          </w:p>
        </w:tc>
        <w:tc>
          <w:tcPr>
            <w:tcW w:w="2413" w:type="dxa"/>
          </w:tcPr>
          <w:p w14:paraId="14289D6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250,108</w:t>
            </w:r>
          </w:p>
        </w:tc>
      </w:tr>
      <w:tr w:rsidR="0096209B" w:rsidRPr="0096209B" w14:paraId="1570E354" w14:textId="77777777" w:rsidTr="00656AEE">
        <w:trPr>
          <w:trHeight w:val="220"/>
          <w:jc w:val="center"/>
        </w:trPr>
        <w:tc>
          <w:tcPr>
            <w:tcW w:w="2137" w:type="dxa"/>
          </w:tcPr>
          <w:p w14:paraId="6D54CFC3"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Wirosari</w:t>
            </w:r>
            <w:proofErr w:type="spellEnd"/>
          </w:p>
        </w:tc>
        <w:tc>
          <w:tcPr>
            <w:tcW w:w="1606" w:type="dxa"/>
          </w:tcPr>
          <w:p w14:paraId="69B34C1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14</w:t>
            </w:r>
          </w:p>
        </w:tc>
        <w:tc>
          <w:tcPr>
            <w:tcW w:w="1696" w:type="dxa"/>
          </w:tcPr>
          <w:p w14:paraId="1E7C2AD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w:t>
            </w:r>
          </w:p>
        </w:tc>
        <w:tc>
          <w:tcPr>
            <w:tcW w:w="2413" w:type="dxa"/>
          </w:tcPr>
          <w:p w14:paraId="1C842AF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303,285</w:t>
            </w:r>
          </w:p>
        </w:tc>
      </w:tr>
      <w:tr w:rsidR="0096209B" w:rsidRPr="0096209B" w14:paraId="70574663" w14:textId="77777777" w:rsidTr="00656AEE">
        <w:trPr>
          <w:trHeight w:val="220"/>
          <w:jc w:val="center"/>
        </w:trPr>
        <w:tc>
          <w:tcPr>
            <w:tcW w:w="2137" w:type="dxa"/>
          </w:tcPr>
          <w:p w14:paraId="26CDDDB1"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Tawangharjo</w:t>
            </w:r>
            <w:proofErr w:type="spellEnd"/>
          </w:p>
        </w:tc>
        <w:tc>
          <w:tcPr>
            <w:tcW w:w="1606" w:type="dxa"/>
          </w:tcPr>
          <w:p w14:paraId="42BE906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11</w:t>
            </w:r>
          </w:p>
        </w:tc>
        <w:tc>
          <w:tcPr>
            <w:tcW w:w="1696" w:type="dxa"/>
          </w:tcPr>
          <w:p w14:paraId="23B7066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6</w:t>
            </w:r>
          </w:p>
        </w:tc>
        <w:tc>
          <w:tcPr>
            <w:tcW w:w="2413" w:type="dxa"/>
          </w:tcPr>
          <w:p w14:paraId="3F7E6E3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125,524</w:t>
            </w:r>
          </w:p>
        </w:tc>
      </w:tr>
      <w:tr w:rsidR="0096209B" w:rsidRPr="0096209B" w14:paraId="0BB99AFD" w14:textId="77777777" w:rsidTr="00656AEE">
        <w:trPr>
          <w:trHeight w:val="220"/>
          <w:jc w:val="center"/>
        </w:trPr>
        <w:tc>
          <w:tcPr>
            <w:tcW w:w="2137" w:type="dxa"/>
          </w:tcPr>
          <w:p w14:paraId="5F344151"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Grobogan</w:t>
            </w:r>
            <w:proofErr w:type="spellEnd"/>
          </w:p>
        </w:tc>
        <w:tc>
          <w:tcPr>
            <w:tcW w:w="1606" w:type="dxa"/>
          </w:tcPr>
          <w:p w14:paraId="72BABC4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w:t>
            </w:r>
          </w:p>
        </w:tc>
        <w:tc>
          <w:tcPr>
            <w:tcW w:w="1696" w:type="dxa"/>
          </w:tcPr>
          <w:p w14:paraId="00D5F9A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w:t>
            </w:r>
          </w:p>
        </w:tc>
        <w:tc>
          <w:tcPr>
            <w:tcW w:w="2413" w:type="dxa"/>
          </w:tcPr>
          <w:p w14:paraId="2BD7AAA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116,936</w:t>
            </w:r>
          </w:p>
        </w:tc>
      </w:tr>
      <w:tr w:rsidR="0096209B" w:rsidRPr="0096209B" w14:paraId="5C409F99" w14:textId="77777777" w:rsidTr="00656AEE">
        <w:trPr>
          <w:trHeight w:val="220"/>
          <w:jc w:val="center"/>
        </w:trPr>
        <w:tc>
          <w:tcPr>
            <w:tcW w:w="2137" w:type="dxa"/>
          </w:tcPr>
          <w:p w14:paraId="6A7B993D"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Purwodadi</w:t>
            </w:r>
            <w:proofErr w:type="spellEnd"/>
          </w:p>
        </w:tc>
        <w:tc>
          <w:tcPr>
            <w:tcW w:w="1606" w:type="dxa"/>
          </w:tcPr>
          <w:p w14:paraId="22B299A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17</w:t>
            </w:r>
          </w:p>
        </w:tc>
        <w:tc>
          <w:tcPr>
            <w:tcW w:w="1696" w:type="dxa"/>
          </w:tcPr>
          <w:p w14:paraId="38BC9D3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w:t>
            </w:r>
          </w:p>
        </w:tc>
        <w:tc>
          <w:tcPr>
            <w:tcW w:w="2413" w:type="dxa"/>
          </w:tcPr>
          <w:p w14:paraId="36E72343"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310,584</w:t>
            </w:r>
          </w:p>
        </w:tc>
      </w:tr>
      <w:tr w:rsidR="0096209B" w:rsidRPr="0096209B" w14:paraId="0DF6D239" w14:textId="77777777" w:rsidTr="00656AEE">
        <w:trPr>
          <w:trHeight w:val="220"/>
          <w:jc w:val="center"/>
        </w:trPr>
        <w:tc>
          <w:tcPr>
            <w:tcW w:w="2137" w:type="dxa"/>
          </w:tcPr>
          <w:p w14:paraId="36379DC1"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Brati</w:t>
            </w:r>
            <w:proofErr w:type="spellEnd"/>
          </w:p>
        </w:tc>
        <w:tc>
          <w:tcPr>
            <w:tcW w:w="1606" w:type="dxa"/>
          </w:tcPr>
          <w:p w14:paraId="0EABC18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w:t>
            </w:r>
          </w:p>
        </w:tc>
        <w:tc>
          <w:tcPr>
            <w:tcW w:w="1696" w:type="dxa"/>
          </w:tcPr>
          <w:p w14:paraId="6E2CAF7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w:t>
            </w:r>
          </w:p>
        </w:tc>
        <w:tc>
          <w:tcPr>
            <w:tcW w:w="2413" w:type="dxa"/>
          </w:tcPr>
          <w:p w14:paraId="4354240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54,097</w:t>
            </w:r>
          </w:p>
        </w:tc>
      </w:tr>
      <w:tr w:rsidR="0096209B" w:rsidRPr="0096209B" w14:paraId="2561A3E2" w14:textId="77777777" w:rsidTr="00656AEE">
        <w:trPr>
          <w:trHeight w:val="220"/>
          <w:jc w:val="center"/>
        </w:trPr>
        <w:tc>
          <w:tcPr>
            <w:tcW w:w="2137" w:type="dxa"/>
          </w:tcPr>
          <w:p w14:paraId="50EB9897"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Klambu</w:t>
            </w:r>
            <w:proofErr w:type="spellEnd"/>
          </w:p>
        </w:tc>
        <w:tc>
          <w:tcPr>
            <w:tcW w:w="1606" w:type="dxa"/>
          </w:tcPr>
          <w:p w14:paraId="7949C86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9</w:t>
            </w:r>
          </w:p>
        </w:tc>
        <w:tc>
          <w:tcPr>
            <w:tcW w:w="1696" w:type="dxa"/>
          </w:tcPr>
          <w:p w14:paraId="1E9AC2D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w:t>
            </w:r>
          </w:p>
        </w:tc>
        <w:tc>
          <w:tcPr>
            <w:tcW w:w="2413" w:type="dxa"/>
          </w:tcPr>
          <w:p w14:paraId="323138E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79,786</w:t>
            </w:r>
          </w:p>
        </w:tc>
      </w:tr>
      <w:tr w:rsidR="0096209B" w:rsidRPr="0096209B" w14:paraId="2B4B879D" w14:textId="77777777" w:rsidTr="00656AEE">
        <w:trPr>
          <w:trHeight w:val="220"/>
          <w:jc w:val="center"/>
        </w:trPr>
        <w:tc>
          <w:tcPr>
            <w:tcW w:w="2137" w:type="dxa"/>
          </w:tcPr>
          <w:p w14:paraId="2DD8C907"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Godong</w:t>
            </w:r>
            <w:proofErr w:type="spellEnd"/>
          </w:p>
        </w:tc>
        <w:tc>
          <w:tcPr>
            <w:tcW w:w="1606" w:type="dxa"/>
          </w:tcPr>
          <w:p w14:paraId="70A4E6A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27</w:t>
            </w:r>
          </w:p>
        </w:tc>
        <w:tc>
          <w:tcPr>
            <w:tcW w:w="1696" w:type="dxa"/>
          </w:tcPr>
          <w:p w14:paraId="0131C86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w:t>
            </w:r>
          </w:p>
        </w:tc>
        <w:tc>
          <w:tcPr>
            <w:tcW w:w="2413" w:type="dxa"/>
          </w:tcPr>
          <w:p w14:paraId="6DE2A7C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427,968</w:t>
            </w:r>
          </w:p>
        </w:tc>
      </w:tr>
      <w:tr w:rsidR="0096209B" w:rsidRPr="0096209B" w14:paraId="18693EC7" w14:textId="77777777" w:rsidTr="00656AEE">
        <w:trPr>
          <w:trHeight w:val="220"/>
          <w:jc w:val="center"/>
        </w:trPr>
        <w:tc>
          <w:tcPr>
            <w:tcW w:w="2137" w:type="dxa"/>
          </w:tcPr>
          <w:p w14:paraId="0B9E5CE4"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Gubug</w:t>
            </w:r>
            <w:proofErr w:type="spellEnd"/>
          </w:p>
        </w:tc>
        <w:tc>
          <w:tcPr>
            <w:tcW w:w="1606" w:type="dxa"/>
          </w:tcPr>
          <w:p w14:paraId="555E5BE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20</w:t>
            </w:r>
          </w:p>
        </w:tc>
        <w:tc>
          <w:tcPr>
            <w:tcW w:w="1696" w:type="dxa"/>
          </w:tcPr>
          <w:p w14:paraId="1FF8E59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6</w:t>
            </w:r>
          </w:p>
        </w:tc>
        <w:tc>
          <w:tcPr>
            <w:tcW w:w="2413" w:type="dxa"/>
          </w:tcPr>
          <w:p w14:paraId="2A8DAE6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183,916</w:t>
            </w:r>
          </w:p>
        </w:tc>
      </w:tr>
      <w:tr w:rsidR="0096209B" w:rsidRPr="0096209B" w14:paraId="516E41F8" w14:textId="77777777" w:rsidTr="00656AEE">
        <w:trPr>
          <w:trHeight w:val="220"/>
          <w:jc w:val="center"/>
        </w:trPr>
        <w:tc>
          <w:tcPr>
            <w:tcW w:w="2137" w:type="dxa"/>
          </w:tcPr>
          <w:p w14:paraId="189A0E18"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Tegowanu</w:t>
            </w:r>
            <w:proofErr w:type="spellEnd"/>
          </w:p>
        </w:tc>
        <w:tc>
          <w:tcPr>
            <w:tcW w:w="1606" w:type="dxa"/>
          </w:tcPr>
          <w:p w14:paraId="691B723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18</w:t>
            </w:r>
          </w:p>
        </w:tc>
        <w:tc>
          <w:tcPr>
            <w:tcW w:w="1696" w:type="dxa"/>
          </w:tcPr>
          <w:p w14:paraId="5CFA0E2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6</w:t>
            </w:r>
          </w:p>
        </w:tc>
        <w:tc>
          <w:tcPr>
            <w:tcW w:w="2413" w:type="dxa"/>
          </w:tcPr>
          <w:p w14:paraId="7FFE14B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119,405</w:t>
            </w:r>
          </w:p>
        </w:tc>
      </w:tr>
      <w:tr w:rsidR="0096209B" w:rsidRPr="0096209B" w14:paraId="3F697D58" w14:textId="77777777" w:rsidTr="00656AEE">
        <w:trPr>
          <w:trHeight w:val="220"/>
          <w:jc w:val="center"/>
        </w:trPr>
        <w:tc>
          <w:tcPr>
            <w:tcW w:w="2137" w:type="dxa"/>
          </w:tcPr>
          <w:p w14:paraId="0DE5A0A3"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Tanggungharjo</w:t>
            </w:r>
            <w:proofErr w:type="spellEnd"/>
          </w:p>
        </w:tc>
        <w:tc>
          <w:tcPr>
            <w:tcW w:w="1606" w:type="dxa"/>
          </w:tcPr>
          <w:p w14:paraId="3D50430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9</w:t>
            </w:r>
          </w:p>
        </w:tc>
        <w:tc>
          <w:tcPr>
            <w:tcW w:w="1696" w:type="dxa"/>
          </w:tcPr>
          <w:p w14:paraId="4B27B3F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9</w:t>
            </w:r>
          </w:p>
        </w:tc>
        <w:tc>
          <w:tcPr>
            <w:tcW w:w="2413" w:type="dxa"/>
          </w:tcPr>
          <w:p w14:paraId="4D2FD77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49,217</w:t>
            </w:r>
          </w:p>
        </w:tc>
      </w:tr>
      <w:tr w:rsidR="0096209B" w:rsidRPr="0096209B" w14:paraId="13E19F8D" w14:textId="77777777" w:rsidTr="00656AEE">
        <w:trPr>
          <w:trHeight w:val="220"/>
          <w:jc w:val="center"/>
        </w:trPr>
        <w:tc>
          <w:tcPr>
            <w:tcW w:w="2137" w:type="dxa"/>
          </w:tcPr>
          <w:p w14:paraId="4CFA6AA4" w14:textId="77777777" w:rsidR="00957C22" w:rsidRPr="0096209B" w:rsidRDefault="00957C22" w:rsidP="008F0BBF">
            <w:pPr>
              <w:spacing w:line="480" w:lineRule="auto"/>
              <w:rPr>
                <w:rFonts w:ascii="Times New Roman" w:hAnsi="Times New Roman" w:cs="Times New Roman"/>
                <w:color w:val="000000" w:themeColor="text1"/>
              </w:rPr>
            </w:pPr>
            <w:proofErr w:type="spellStart"/>
            <w:r w:rsidRPr="0096209B">
              <w:rPr>
                <w:rFonts w:ascii="Times New Roman" w:hAnsi="Times New Roman" w:cs="Times New Roman"/>
                <w:color w:val="000000" w:themeColor="text1"/>
              </w:rPr>
              <w:t>Jumlah</w:t>
            </w:r>
            <w:proofErr w:type="spellEnd"/>
          </w:p>
        </w:tc>
        <w:tc>
          <w:tcPr>
            <w:tcW w:w="1606" w:type="dxa"/>
          </w:tcPr>
          <w:p w14:paraId="3DD9EEF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251</w:t>
            </w:r>
          </w:p>
        </w:tc>
        <w:tc>
          <w:tcPr>
            <w:tcW w:w="1696" w:type="dxa"/>
          </w:tcPr>
          <w:p w14:paraId="6CB16E5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75</w:t>
            </w:r>
          </w:p>
        </w:tc>
        <w:tc>
          <w:tcPr>
            <w:tcW w:w="2413" w:type="dxa"/>
          </w:tcPr>
          <w:p w14:paraId="6DE20B8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3,896,951</w:t>
            </w:r>
          </w:p>
        </w:tc>
      </w:tr>
    </w:tbl>
    <w:p w14:paraId="40E15400" w14:textId="128FE6F7" w:rsidR="008F044B" w:rsidRDefault="008F044B" w:rsidP="00A825FE">
      <w:pPr>
        <w:spacing w:after="0" w:line="480" w:lineRule="auto"/>
        <w:ind w:left="709" w:firstLine="1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F044B">
        <w:rPr>
          <w:rFonts w:ascii="Times New Roman" w:hAnsi="Times New Roman" w:cs="Times New Roman"/>
          <w:color w:val="000000" w:themeColor="text1"/>
          <w:sz w:val="24"/>
          <w:szCs w:val="24"/>
        </w:rPr>
        <w:t xml:space="preserve">Source: Bank Rakyat Indonesia (BRI) </w:t>
      </w:r>
      <w:proofErr w:type="spellStart"/>
      <w:r w:rsidRPr="008F044B">
        <w:rPr>
          <w:rFonts w:ascii="Times New Roman" w:hAnsi="Times New Roman" w:cs="Times New Roman"/>
          <w:color w:val="000000" w:themeColor="text1"/>
          <w:sz w:val="24"/>
          <w:szCs w:val="24"/>
        </w:rPr>
        <w:t>Purwodadi</w:t>
      </w:r>
      <w:proofErr w:type="spellEnd"/>
      <w:r w:rsidRPr="008F044B">
        <w:rPr>
          <w:rFonts w:ascii="Times New Roman" w:hAnsi="Times New Roman" w:cs="Times New Roman"/>
          <w:color w:val="000000" w:themeColor="text1"/>
          <w:sz w:val="24"/>
          <w:szCs w:val="24"/>
        </w:rPr>
        <w:t xml:space="preserve"> Branch, 1995 Statistical Data</w:t>
      </w:r>
      <w:r w:rsidR="00A825FE">
        <w:rPr>
          <w:rFonts w:ascii="Times New Roman" w:hAnsi="Times New Roman" w:cs="Times New Roman"/>
          <w:color w:val="000000" w:themeColor="text1"/>
          <w:sz w:val="24"/>
          <w:szCs w:val="24"/>
        </w:rPr>
        <w:t xml:space="preserve"> </w:t>
      </w:r>
      <w:r w:rsidR="00A825FE">
        <w:rPr>
          <w:rFonts w:ascii="Times New Roman" w:hAnsi="Times New Roman" w:cs="Times New Roman"/>
          <w:color w:val="000000" w:themeColor="text1"/>
          <w:sz w:val="24"/>
          <w:szCs w:val="24"/>
        </w:rPr>
        <w:fldChar w:fldCharType="begin" w:fldLock="1"/>
      </w:r>
      <w:r w:rsidR="0013313A">
        <w:rPr>
          <w:rFonts w:ascii="Times New Roman" w:hAnsi="Times New Roman" w:cs="Times New Roman"/>
          <w:color w:val="000000" w:themeColor="text1"/>
          <w:sz w:val="24"/>
          <w:szCs w:val="24"/>
        </w:rPr>
        <w:instrText>ADDIN CSL_CITATION {"citationItems":[{"id":"ITEM-1","itemData":{"author":[{"dropping-particle":"","family":"Grobogan","given":"Badan Pusat Statistik Kabupaten","non-dropping-particle":"","parse-names":false,"suffix":""}],"id":"ITEM-1","issued":{"date-parts":[["1995"]]},"publisher-place":"Grobogan","title":"Badan Pusat Statistik Kabupaten Grobogan: BRI Cabang Purwodadi Tahun 1995","type":"book"},"uris":["http://www.mendeley.com/documents/?uuid=a8783704-1cfa-4956-ba1c-93ceb04576e7"]}],"mendeley":{"formattedCitation":"(Grobogan, 1995)","plainTextFormattedCitation":"(Grobogan, 1995)","previouslyFormattedCitation":"(Grobogan, 1995)"},"properties":{"noteIndex":0},"schema":"https://github.com/citation-style-language/schema/raw/master/csl-citation.json"}</w:instrText>
      </w:r>
      <w:r w:rsidR="00A825FE">
        <w:rPr>
          <w:rFonts w:ascii="Times New Roman" w:hAnsi="Times New Roman" w:cs="Times New Roman"/>
          <w:color w:val="000000" w:themeColor="text1"/>
          <w:sz w:val="24"/>
          <w:szCs w:val="24"/>
        </w:rPr>
        <w:fldChar w:fldCharType="separate"/>
      </w:r>
      <w:r w:rsidR="00A825FE" w:rsidRPr="00A825FE">
        <w:rPr>
          <w:rFonts w:ascii="Times New Roman" w:hAnsi="Times New Roman" w:cs="Times New Roman"/>
          <w:noProof/>
          <w:color w:val="000000" w:themeColor="text1"/>
          <w:sz w:val="24"/>
          <w:szCs w:val="24"/>
        </w:rPr>
        <w:t>(Grobogan, 1995)</w:t>
      </w:r>
      <w:r w:rsidR="00A825FE">
        <w:rPr>
          <w:rFonts w:ascii="Times New Roman" w:hAnsi="Times New Roman" w:cs="Times New Roman"/>
          <w:color w:val="000000" w:themeColor="text1"/>
          <w:sz w:val="24"/>
          <w:szCs w:val="24"/>
        </w:rPr>
        <w:fldChar w:fldCharType="end"/>
      </w:r>
    </w:p>
    <w:p w14:paraId="46EE5F1C" w14:textId="77777777" w:rsidR="00202403" w:rsidRDefault="00202403" w:rsidP="008F0BBF">
      <w:pPr>
        <w:spacing w:after="0" w:line="480" w:lineRule="auto"/>
        <w:ind w:firstLine="284"/>
        <w:jc w:val="both"/>
        <w:rPr>
          <w:rFonts w:ascii="Times New Roman" w:hAnsi="Times New Roman" w:cs="Times New Roman"/>
          <w:color w:val="000000" w:themeColor="text1"/>
          <w:sz w:val="24"/>
          <w:szCs w:val="24"/>
        </w:rPr>
      </w:pPr>
    </w:p>
    <w:p w14:paraId="7B79AEA6" w14:textId="3AEF61AA" w:rsidR="00C627BA" w:rsidRDefault="00C627BA" w:rsidP="008F0BBF">
      <w:pPr>
        <w:spacing w:after="0" w:line="480" w:lineRule="auto"/>
        <w:ind w:firstLine="284"/>
        <w:jc w:val="both"/>
        <w:rPr>
          <w:rFonts w:ascii="Times New Roman" w:hAnsi="Times New Roman" w:cs="Times New Roman"/>
          <w:color w:val="000000" w:themeColor="text1"/>
          <w:sz w:val="24"/>
          <w:szCs w:val="24"/>
        </w:rPr>
      </w:pPr>
      <w:r w:rsidRPr="00C627BA">
        <w:rPr>
          <w:rFonts w:ascii="Times New Roman" w:hAnsi="Times New Roman" w:cs="Times New Roman"/>
          <w:color w:val="000000" w:themeColor="text1"/>
          <w:sz w:val="24"/>
          <w:szCs w:val="24"/>
        </w:rPr>
        <w:t xml:space="preserve">In 1995, there were 19 sub-districts in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Regency, which already ha</w:t>
      </w:r>
      <w:r w:rsidR="003C5928">
        <w:rPr>
          <w:rFonts w:ascii="Times New Roman" w:hAnsi="Times New Roman" w:cs="Times New Roman"/>
          <w:color w:val="000000" w:themeColor="text1"/>
          <w:sz w:val="24"/>
          <w:szCs w:val="24"/>
        </w:rPr>
        <w:t>d</w:t>
      </w:r>
      <w:r w:rsidRPr="00C627BA">
        <w:rPr>
          <w:rFonts w:ascii="Times New Roman" w:hAnsi="Times New Roman" w:cs="Times New Roman"/>
          <w:color w:val="000000" w:themeColor="text1"/>
          <w:sz w:val="24"/>
          <w:szCs w:val="24"/>
        </w:rPr>
        <w:t xml:space="preserve"> credit banks. Most credit banks </w:t>
      </w:r>
      <w:proofErr w:type="gramStart"/>
      <w:r w:rsidR="003C5928">
        <w:rPr>
          <w:rFonts w:ascii="Times New Roman" w:hAnsi="Times New Roman" w:cs="Times New Roman"/>
          <w:color w:val="000000" w:themeColor="text1"/>
          <w:sz w:val="24"/>
          <w:szCs w:val="24"/>
        </w:rPr>
        <w:t>we</w:t>
      </w:r>
      <w:r w:rsidRPr="00C627BA">
        <w:rPr>
          <w:rFonts w:ascii="Times New Roman" w:hAnsi="Times New Roman" w:cs="Times New Roman"/>
          <w:color w:val="000000" w:themeColor="text1"/>
          <w:sz w:val="24"/>
          <w:szCs w:val="24"/>
        </w:rPr>
        <w:t>re located in</w:t>
      </w:r>
      <w:proofErr w:type="gramEnd"/>
      <w:r w:rsidRPr="00C627BA">
        <w:rPr>
          <w:rFonts w:ascii="Times New Roman" w:hAnsi="Times New Roman" w:cs="Times New Roman"/>
          <w:color w:val="000000" w:themeColor="text1"/>
          <w:sz w:val="24"/>
          <w:szCs w:val="24"/>
        </w:rPr>
        <w:t xml:space="preserve"> </w:t>
      </w:r>
      <w:proofErr w:type="spellStart"/>
      <w:r w:rsidRPr="00C627BA">
        <w:rPr>
          <w:rFonts w:ascii="Times New Roman" w:hAnsi="Times New Roman" w:cs="Times New Roman"/>
          <w:color w:val="000000" w:themeColor="text1"/>
          <w:sz w:val="24"/>
          <w:szCs w:val="24"/>
        </w:rPr>
        <w:t>Godong</w:t>
      </w:r>
      <w:proofErr w:type="spellEnd"/>
      <w:r w:rsidRPr="00C627BA">
        <w:rPr>
          <w:rFonts w:ascii="Times New Roman" w:hAnsi="Times New Roman" w:cs="Times New Roman"/>
          <w:color w:val="000000" w:themeColor="text1"/>
          <w:sz w:val="24"/>
          <w:szCs w:val="24"/>
        </w:rPr>
        <w:t xml:space="preserve"> District, while </w:t>
      </w:r>
      <w:proofErr w:type="spellStart"/>
      <w:r w:rsidRPr="00C627BA">
        <w:rPr>
          <w:rFonts w:ascii="Times New Roman" w:hAnsi="Times New Roman" w:cs="Times New Roman"/>
          <w:color w:val="000000" w:themeColor="text1"/>
          <w:sz w:val="24"/>
          <w:szCs w:val="24"/>
        </w:rPr>
        <w:t>Kedungjati</w:t>
      </w:r>
      <w:proofErr w:type="spellEnd"/>
      <w:r w:rsidRPr="00C627BA">
        <w:rPr>
          <w:rFonts w:ascii="Times New Roman" w:hAnsi="Times New Roman" w:cs="Times New Roman"/>
          <w:color w:val="000000" w:themeColor="text1"/>
          <w:sz w:val="24"/>
          <w:szCs w:val="24"/>
        </w:rPr>
        <w:t xml:space="preserve"> District ha</w:t>
      </w:r>
      <w:r w:rsidR="003C5928">
        <w:rPr>
          <w:rFonts w:ascii="Times New Roman" w:hAnsi="Times New Roman" w:cs="Times New Roman"/>
          <w:color w:val="000000" w:themeColor="text1"/>
          <w:sz w:val="24"/>
          <w:szCs w:val="24"/>
        </w:rPr>
        <w:t>d</w:t>
      </w:r>
      <w:r w:rsidRPr="00C627BA">
        <w:rPr>
          <w:rFonts w:ascii="Times New Roman" w:hAnsi="Times New Roman" w:cs="Times New Roman"/>
          <w:color w:val="000000" w:themeColor="text1"/>
          <w:sz w:val="24"/>
          <w:szCs w:val="24"/>
        </w:rPr>
        <w:t xml:space="preserve"> few village banks, namely four units. The total number of village banks in 1995 was 251 banks with 75 workers. The number of loans in 1995 in the sub-</w:t>
      </w:r>
      <w:proofErr w:type="gramStart"/>
      <w:r w:rsidRPr="00C627BA">
        <w:rPr>
          <w:rFonts w:ascii="Times New Roman" w:hAnsi="Times New Roman" w:cs="Times New Roman"/>
          <w:color w:val="000000" w:themeColor="text1"/>
          <w:sz w:val="24"/>
          <w:szCs w:val="24"/>
        </w:rPr>
        <w:t>districts was</w:t>
      </w:r>
      <w:proofErr w:type="gramEnd"/>
      <w:r w:rsidRPr="00C627BA">
        <w:rPr>
          <w:rFonts w:ascii="Times New Roman" w:hAnsi="Times New Roman" w:cs="Times New Roman"/>
          <w:color w:val="000000" w:themeColor="text1"/>
          <w:sz w:val="24"/>
          <w:szCs w:val="24"/>
        </w:rPr>
        <w:t xml:space="preserve"> varied. Although </w:t>
      </w:r>
      <w:proofErr w:type="spellStart"/>
      <w:r w:rsidRPr="00C627BA">
        <w:rPr>
          <w:rFonts w:ascii="Times New Roman" w:hAnsi="Times New Roman" w:cs="Times New Roman"/>
          <w:color w:val="000000" w:themeColor="text1"/>
          <w:sz w:val="24"/>
          <w:szCs w:val="24"/>
        </w:rPr>
        <w:t>Godong</w:t>
      </w:r>
      <w:proofErr w:type="spellEnd"/>
      <w:r w:rsidRPr="00C627BA">
        <w:rPr>
          <w:rFonts w:ascii="Times New Roman" w:hAnsi="Times New Roman" w:cs="Times New Roman"/>
          <w:color w:val="000000" w:themeColor="text1"/>
          <w:sz w:val="24"/>
          <w:szCs w:val="24"/>
        </w:rPr>
        <w:t xml:space="preserve"> District had the most significant number of village banks, the largest number of loans was in </w:t>
      </w:r>
      <w:proofErr w:type="spellStart"/>
      <w:r w:rsidRPr="00C627BA">
        <w:rPr>
          <w:rFonts w:ascii="Times New Roman" w:hAnsi="Times New Roman" w:cs="Times New Roman"/>
          <w:color w:val="000000" w:themeColor="text1"/>
          <w:sz w:val="24"/>
          <w:szCs w:val="24"/>
        </w:rPr>
        <w:t>Toroh</w:t>
      </w:r>
      <w:proofErr w:type="spellEnd"/>
      <w:r w:rsidRPr="00C627BA">
        <w:rPr>
          <w:rFonts w:ascii="Times New Roman" w:hAnsi="Times New Roman" w:cs="Times New Roman"/>
          <w:color w:val="000000" w:themeColor="text1"/>
          <w:sz w:val="24"/>
          <w:szCs w:val="24"/>
        </w:rPr>
        <w:t xml:space="preserve"> District, while the least was in </w:t>
      </w:r>
      <w:proofErr w:type="spellStart"/>
      <w:r w:rsidRPr="00C627BA">
        <w:rPr>
          <w:rFonts w:ascii="Times New Roman" w:hAnsi="Times New Roman" w:cs="Times New Roman"/>
          <w:color w:val="000000" w:themeColor="text1"/>
          <w:sz w:val="24"/>
          <w:szCs w:val="24"/>
        </w:rPr>
        <w:t>Kedungjati</w:t>
      </w:r>
      <w:proofErr w:type="spellEnd"/>
      <w:r w:rsidRPr="00C627BA">
        <w:rPr>
          <w:rFonts w:ascii="Times New Roman" w:hAnsi="Times New Roman" w:cs="Times New Roman"/>
          <w:color w:val="000000" w:themeColor="text1"/>
          <w:sz w:val="24"/>
          <w:szCs w:val="24"/>
        </w:rPr>
        <w:t xml:space="preserve"> District. The total amount of credit disbursed by the Credit Bank in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Regency in 1995 was Rp. 3,896,951-. The high activity of savings and loans in 1995 showed that the economy in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Regency was increasing in line with </w:t>
      </w:r>
      <w:r w:rsidRPr="00C627BA">
        <w:rPr>
          <w:rFonts w:ascii="Times New Roman" w:hAnsi="Times New Roman" w:cs="Times New Roman"/>
          <w:color w:val="000000" w:themeColor="text1"/>
          <w:sz w:val="24"/>
          <w:szCs w:val="24"/>
        </w:rPr>
        <w:lastRenderedPageBreak/>
        <w:t xml:space="preserve">the programs implemented during the New Order era in agriculture. Apart from banks in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Regency, Village Unit Cooperatives (KUD) </w:t>
      </w:r>
      <w:r w:rsidR="003C5928">
        <w:rPr>
          <w:rFonts w:ascii="Times New Roman" w:hAnsi="Times New Roman" w:cs="Times New Roman"/>
          <w:color w:val="000000" w:themeColor="text1"/>
          <w:sz w:val="24"/>
          <w:szCs w:val="24"/>
        </w:rPr>
        <w:t>were</w:t>
      </w:r>
      <w:r w:rsidRPr="00C627BA">
        <w:rPr>
          <w:rFonts w:ascii="Times New Roman" w:hAnsi="Times New Roman" w:cs="Times New Roman"/>
          <w:color w:val="000000" w:themeColor="text1"/>
          <w:sz w:val="24"/>
          <w:szCs w:val="24"/>
        </w:rPr>
        <w:t xml:space="preserve"> also rapidly emerging. Cooperatives ha</w:t>
      </w:r>
      <w:r w:rsidR="003C5928">
        <w:rPr>
          <w:rFonts w:ascii="Times New Roman" w:hAnsi="Times New Roman" w:cs="Times New Roman"/>
          <w:color w:val="000000" w:themeColor="text1"/>
          <w:sz w:val="24"/>
          <w:szCs w:val="24"/>
        </w:rPr>
        <w:t>d</w:t>
      </w:r>
      <w:r w:rsidRPr="00C627BA">
        <w:rPr>
          <w:rFonts w:ascii="Times New Roman" w:hAnsi="Times New Roman" w:cs="Times New Roman"/>
          <w:color w:val="000000" w:themeColor="text1"/>
          <w:sz w:val="24"/>
          <w:szCs w:val="24"/>
        </w:rPr>
        <w:t xml:space="preserve"> a more flexible nature and </w:t>
      </w:r>
      <w:r w:rsidR="003C5928">
        <w:rPr>
          <w:rFonts w:ascii="Times New Roman" w:hAnsi="Times New Roman" w:cs="Times New Roman"/>
          <w:color w:val="000000" w:themeColor="text1"/>
          <w:sz w:val="24"/>
          <w:szCs w:val="24"/>
        </w:rPr>
        <w:t>we</w:t>
      </w:r>
      <w:r w:rsidRPr="00C627BA">
        <w:rPr>
          <w:rFonts w:ascii="Times New Roman" w:hAnsi="Times New Roman" w:cs="Times New Roman"/>
          <w:color w:val="000000" w:themeColor="text1"/>
          <w:sz w:val="24"/>
          <w:szCs w:val="24"/>
        </w:rPr>
        <w:t>re a development of the Village Barn, which functions to improve the welfare of all cooperative members. The result of KUD during the New Order can be seen from the table</w:t>
      </w:r>
      <w:r w:rsidR="00F034D0">
        <w:rPr>
          <w:rFonts w:ascii="Times New Roman" w:hAnsi="Times New Roman" w:cs="Times New Roman"/>
          <w:color w:val="000000" w:themeColor="text1"/>
          <w:sz w:val="24"/>
          <w:szCs w:val="24"/>
        </w:rPr>
        <w:t xml:space="preserve"> 3</w:t>
      </w:r>
      <w:r w:rsidR="00AA6DCD">
        <w:rPr>
          <w:rFonts w:ascii="Times New Roman" w:hAnsi="Times New Roman" w:cs="Times New Roman"/>
          <w:color w:val="000000" w:themeColor="text1"/>
          <w:sz w:val="24"/>
          <w:szCs w:val="24"/>
        </w:rPr>
        <w:t xml:space="preserve"> </w:t>
      </w:r>
      <w:r w:rsidR="00A825FE">
        <w:rPr>
          <w:rFonts w:ascii="Times New Roman" w:hAnsi="Times New Roman" w:cs="Times New Roman"/>
          <w:color w:val="000000" w:themeColor="text1"/>
          <w:sz w:val="24"/>
          <w:szCs w:val="24"/>
        </w:rPr>
        <w:fldChar w:fldCharType="begin" w:fldLock="1"/>
      </w:r>
      <w:r w:rsidR="00A825FE">
        <w:rPr>
          <w:rFonts w:ascii="Times New Roman" w:hAnsi="Times New Roman" w:cs="Times New Roman"/>
          <w:color w:val="000000" w:themeColor="text1"/>
          <w:sz w:val="24"/>
          <w:szCs w:val="24"/>
        </w:rPr>
        <w:instrText>ADDIN CSL_CITATION {"citationItems":[{"id":"ITEM-1","itemData":{"author":[{"dropping-particle":"","family":"Kabupaten","given":"Badan Pusat Statistik","non-dropping-particle":"","parse-names":false,"suffix":""}],"id":"ITEM-1","issued":{"date-parts":[["1985"]]},"title":"Badan Pusat Statistik Kabupaten Grobogan; Data Koperasi Kabupaten Grobogan Tahun 1985","type":"book"},"uris":["http://www.mendeley.com/documents/?uuid=ab2e24f3-ccb9-468b-a627-58c35b8f12b6"]},{"id":"ITEM-2","itemData":{"author":[{"dropping-particle":"","family":"Kabupaten","given":"Badan Pusat Statistik","non-dropping-particle":"","parse-names":false,"suffix":""}],"id":"ITEM-2","issued":{"date-parts":[["1986"]]},"publisher":"Badan Pusat Statistik Kabuapaten Grobogan","publisher-place":"Grobogan","title":"Data Koperasi Kabupaten Grobogan Tahun 1986","type":"book"},"uris":["http://www.mendeley.com/documents/?uuid=0d4807dd-2ad6-40a2-9cf2-1b4d7256db4d"]},{"id":"ITEM-3","itemData":{"author":[{"dropping-particle":"","family":"Kabupaten","given":"Badan Pusat Statistik","non-dropping-particle":"","parse-names":false,"suffix":""}],"id":"ITEM-3","issued":{"date-parts":[["1987"]]},"publisher":"Badan Pusat Statistik Kabupaten Grobogan","publisher-place":"Grobogan","title":"Data Koperasi Kabupaten Grobogan Tahun 1987","type":"book"},"uris":["http://www.mendeley.com/documents/?uuid=76d39939-65d1-4f14-a25e-4781362b4468"]},{"id":"ITEM-4","itemData":{"author":[{"dropping-particle":"","family":"Kabupaten","given":"Badan Pusat Statistik","non-dropping-particle":"","parse-names":false,"suffix":""}],"id":"ITEM-4","issued":{"date-parts":[["1988"]]},"publisher":"Badan Pusat Statistik Kabupaten Grobogan","publisher-place":"Grobogan","title":"Badan Pusat Statistik Kabupaten, 1988, Data Koperasi Kabupaten Grobogan Tahun 1988.","type":"book"},"uris":["http://www.mendeley.com/documents/?uuid=be783701-9cc8-42d1-a5e5-5a165a72c821"]},{"id":"ITEM-5","itemData":{"author":[{"dropping-particle":"","family":"Kabupaten","given":"Badan Pusat Statistik","non-dropping-particle":"","parse-names":false,"suffix":""}],"id":"ITEM-5","issued":{"date-parts":[["1989"]]},"publisher":"Badan Pusat Statistik Kabupaten Grobogan","publisher-place":"Grobogan","title":"Data Koperasi Kabupaten Grobogan Tahun 1989","type":"book"},"uris":["http://www.mendeley.com/documents/?uuid=7164001f-4090-478e-95b2-d199ad2b7340"]},{"id":"ITEM-6","itemData":{"author":[{"dropping-particle":"","family":"Kabupaten","given":"Badan Pusat Statistik","non-dropping-particle":"","parse-names":false,"suffix":""}],"id":"ITEM-6","issued":{"date-parts":[["1990"]]},"publisher":"Badan Pusat Statistik Kabupaten","publisher-place":"Grobogan","title":"Data Koperasi Kabupaten Grobogan Tahun 1990","type":"book"},"uris":["http://www.mendeley.com/documents/?uuid=6ab27a4d-12f8-4065-b58a-3d96c8c81f95"]},{"id":"ITEM-7","itemData":{"author":[{"dropping-particle":"","family":"Kabupaten","given":"Badan Pusat Statistik","non-dropping-particle":"","parse-names":false,"suffix":""}],"id":"ITEM-7","issued":{"date-parts":[["1991"]]},"publisher":"Badan Pusat Statistik Kabupaten Grobogan","publisher-place":"Grobogan","title":"Data Koperasi Kabupaten Grobogan Tahun 1991","type":"book"},"uris":["http://www.mendeley.com/documents/?uuid=fdf97878-9301-4978-a1f3-a65be13f8086"]},{"id":"ITEM-8","itemData":{"author":[{"dropping-particle":"","family":"Kabupaten","given":"Badan Pusat Statistik","non-dropping-particle":"","parse-names":false,"suffix":""}],"id":"ITEM-8","issued":{"date-parts":[["1992"]]},"publisher":"Badan Pusat Statistik Kabupaten Grobogan","publisher-place":"Grobogan","title":"Data Koperasi Kabupaten Grobogan Tahun 1992","type":"book"},"uris":["http://www.mendeley.com/documents/?uuid=d170d3f0-774c-4b70-99b2-69b1a527b43c"]},{"id":"ITEM-9","itemData":{"author":[{"dropping-particle":"","family":"Kabupaten","given":"Badan Pusat Statistik","non-dropping-particle":"","parse-names":false,"suffix":""}],"id":"ITEM-9","issued":{"date-parts":[["1993"]]},"publisher":"Badan Pusat Statistik Kabupaten Grobogan","publisher-place":"Grobogan","title":"Data Koperasi Kabupaten Grobogan Tahun 1993","type":"book"},"uris":["http://www.mendeley.com/documents/?uuid=2bdb2dcf-b336-4f31-b017-bd445f41f507"]},{"id":"ITEM-10","itemData":{"author":[{"dropping-particle":"","family":"Kabupaten","given":"Badan Pusat Statistik","non-dropping-particle":"","parse-names":false,"suffix":""}],"id":"ITEM-10","issued":{"date-parts":[["1994"]]},"publisher-place":"Grobogan","title":"Badan Pusat Statistik Kabupaten: Data Koperasi Kabupaten Grobogan Tahun 1994","type":"book"},"uris":["http://www.mendeley.com/documents/?uuid=6f6fe530-e2ec-47f1-9f66-2569ae206ed0"]},{"id":"ITEM-11","itemData":{"author":[{"dropping-particle":"","family":"Kabupaten","given":"Badan Pusat Statistik","non-dropping-particle":"","parse-names":false,"suffix":""}],"id":"ITEM-11","issued":{"date-parts":[["1995"]]},"publisher":"Badan Pusat Statistik Kabupaten Grobogan","publisher-place":"Grobogan","title":"Data Koperasi Kabupaten Grobogan Tahun 1995","type":"book"},"uris":["http://www.mendeley.com/documents/?uuid=b7a831df-2fbe-47ff-8cda-e0530e6b2dd8"]},{"id":"ITEM-12","itemData":{"author":[{"dropping-particle":"","family":"Kabupaten","given":"Badan Pusat Statistik","non-dropping-particle":"","parse-names":false,"suffix":""}],"id":"ITEM-12","issued":{"date-parts":[["1996"]]},"publisher":"Badan Pusat Statistik Kabupaten Grobogan","publisher-place":"Grobogan","title":"Data Koperasi Kabupaten Grobogan Tahun 1996","type":"book"},"uris":["http://www.mendeley.com/documents/?uuid=d10f0f2d-e7ab-4843-8fc7-b381c9e17a48"]},{"id":"ITEM-13","itemData":{"author":[{"dropping-particle":"","family":"Kabupaten","given":"Badan Pusat Statistik","non-dropping-particle":"","parse-names":false,"suffix":""}],"id":"ITEM-13","issued":{"date-parts":[["1997"]]},"publisher":"Badan Pusat Statistik Kabupaten Grobogan","publisher-place":"Grobogan","title":"Data Koperasi Kabupaten Grobogan Tahun 1997","type":"book"},"uris":["http://www.mendeley.com/documents/?uuid=510fcc31-9f8c-45bf-abb4-9ab390983f8a"]},{"id":"ITEM-14","itemData":{"author":[{"dropping-particle":"","family":"Kabupaten","given":"Badan Pusat Statistik","non-dropping-particle":"","parse-names":false,"suffix":""}],"id":"ITEM-14","issued":{"date-parts":[["1998"]]},"publisher-place":"Grobogan","title":"Badan Pusat Statistik Kabupaten: Data Koperasi Kabupaten Grobogan Tahun 1998","type":"book"},"uris":["http://www.mendeley.com/documents/?uuid=a3d754a1-ff3b-4672-bc4b-b715fbb69d72"]}],"mendeley":{"formattedCitation":"(Kabupaten, 1985, 1986, 1995, 1996, 1997, 1998, 1987, 1988, 1989, 1990, 1991, 1992, 1993, 1994)","plainTextFormattedCitation":"(Kabupaten, 1985, 1986, 1995, 1996, 1997, 1998, 1987, 1988, 1989, 1990, 1991, 1992, 1993, 1994)","previouslyFormattedCitation":"(Kabupaten, 1985, 1986, 1995, 1996, 1997, 1998, 1987, 1988, 1989, 1990, 1991, 1992, 1993, 1994)"},"properties":{"noteIndex":0},"schema":"https://github.com/citation-style-language/schema/raw/master/csl-citation.json"}</w:instrText>
      </w:r>
      <w:r w:rsidR="00A825FE">
        <w:rPr>
          <w:rFonts w:ascii="Times New Roman" w:hAnsi="Times New Roman" w:cs="Times New Roman"/>
          <w:color w:val="000000" w:themeColor="text1"/>
          <w:sz w:val="24"/>
          <w:szCs w:val="24"/>
        </w:rPr>
        <w:fldChar w:fldCharType="separate"/>
      </w:r>
      <w:r w:rsidR="00A825FE" w:rsidRPr="00FF55D5">
        <w:rPr>
          <w:rFonts w:ascii="Times New Roman" w:hAnsi="Times New Roman" w:cs="Times New Roman"/>
          <w:noProof/>
          <w:color w:val="000000" w:themeColor="text1"/>
          <w:sz w:val="24"/>
          <w:szCs w:val="24"/>
        </w:rPr>
        <w:t>(Kabupaten, 1985, 1986, 1995, 1996, 1997, 1998, 1987, 1988, 1989, 1990, 1991, 1992, 1993, 1994)</w:t>
      </w:r>
      <w:r w:rsidR="00A825FE">
        <w:rPr>
          <w:rFonts w:ascii="Times New Roman" w:hAnsi="Times New Roman" w:cs="Times New Roman"/>
          <w:color w:val="000000" w:themeColor="text1"/>
          <w:sz w:val="24"/>
          <w:szCs w:val="24"/>
        </w:rPr>
        <w:fldChar w:fldCharType="end"/>
      </w:r>
      <w:r w:rsidR="00A825FE" w:rsidRPr="00E55D17">
        <w:rPr>
          <w:rFonts w:ascii="Times New Roman" w:hAnsi="Times New Roman" w:cs="Times New Roman"/>
          <w:color w:val="000000" w:themeColor="text1"/>
          <w:sz w:val="24"/>
          <w:szCs w:val="24"/>
        </w:rPr>
        <w:t>.</w:t>
      </w:r>
    </w:p>
    <w:p w14:paraId="45FE1B10" w14:textId="3996D130" w:rsidR="00C627BA" w:rsidRPr="0096209B" w:rsidRDefault="00C627BA" w:rsidP="008F0BBF">
      <w:pPr>
        <w:spacing w:after="0" w:line="480" w:lineRule="auto"/>
        <w:jc w:val="center"/>
        <w:rPr>
          <w:rFonts w:ascii="Times New Roman" w:hAnsi="Times New Roman" w:cs="Times New Roman"/>
          <w:color w:val="000000" w:themeColor="text1"/>
          <w:sz w:val="24"/>
          <w:szCs w:val="24"/>
        </w:rPr>
      </w:pPr>
      <w:r w:rsidRPr="00C627BA">
        <w:rPr>
          <w:rFonts w:ascii="Times New Roman" w:hAnsi="Times New Roman" w:cs="Times New Roman"/>
          <w:color w:val="000000" w:themeColor="text1"/>
          <w:sz w:val="24"/>
          <w:szCs w:val="24"/>
        </w:rPr>
        <w:t xml:space="preserve">Table 3. Number of KUD and Number of KUD Members in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Regency in 1984-1998</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1818"/>
        <w:gridCol w:w="2369"/>
        <w:gridCol w:w="2524"/>
      </w:tblGrid>
      <w:tr w:rsidR="00C627BA" w:rsidRPr="0096209B" w14:paraId="4E69D9A2" w14:textId="77777777" w:rsidTr="00656AEE">
        <w:trPr>
          <w:trHeight w:val="262"/>
          <w:jc w:val="center"/>
        </w:trPr>
        <w:tc>
          <w:tcPr>
            <w:tcW w:w="1229" w:type="dxa"/>
          </w:tcPr>
          <w:p w14:paraId="4DC1F037" w14:textId="4248DA2F" w:rsidR="00957C22" w:rsidRPr="0096209B" w:rsidRDefault="00C627BA" w:rsidP="008F0BB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Years</w:t>
            </w:r>
          </w:p>
        </w:tc>
        <w:tc>
          <w:tcPr>
            <w:tcW w:w="1818" w:type="dxa"/>
          </w:tcPr>
          <w:p w14:paraId="24295635" w14:textId="4E9A014C" w:rsidR="00957C22" w:rsidRPr="0096209B" w:rsidRDefault="00C627BA" w:rsidP="008F0BB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Number of</w:t>
            </w:r>
            <w:r w:rsidR="000C75D5">
              <w:rPr>
                <w:rFonts w:ascii="Times New Roman" w:hAnsi="Times New Roman" w:cs="Times New Roman"/>
                <w:b/>
                <w:bCs/>
                <w:color w:val="000000" w:themeColor="text1"/>
                <w:sz w:val="24"/>
                <w:szCs w:val="24"/>
              </w:rPr>
              <w:t xml:space="preserve"> </w:t>
            </w:r>
            <w:r w:rsidR="00957C22" w:rsidRPr="0096209B">
              <w:rPr>
                <w:rFonts w:ascii="Times New Roman" w:hAnsi="Times New Roman" w:cs="Times New Roman"/>
                <w:b/>
                <w:bCs/>
                <w:color w:val="000000" w:themeColor="text1"/>
                <w:sz w:val="24"/>
                <w:szCs w:val="24"/>
              </w:rPr>
              <w:t>KUD</w:t>
            </w:r>
          </w:p>
        </w:tc>
        <w:tc>
          <w:tcPr>
            <w:tcW w:w="2369" w:type="dxa"/>
          </w:tcPr>
          <w:p w14:paraId="60DCFC21" w14:textId="486102F5" w:rsidR="00957C22" w:rsidRPr="0096209B" w:rsidRDefault="00C627BA" w:rsidP="008F0BB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Members full</w:t>
            </w:r>
          </w:p>
        </w:tc>
        <w:tc>
          <w:tcPr>
            <w:tcW w:w="2524" w:type="dxa"/>
          </w:tcPr>
          <w:p w14:paraId="18C165C4" w14:textId="14F94348" w:rsidR="00957C22" w:rsidRPr="0096209B" w:rsidRDefault="00C627BA" w:rsidP="008F0BB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Prospective members</w:t>
            </w:r>
          </w:p>
        </w:tc>
      </w:tr>
      <w:tr w:rsidR="00C627BA" w:rsidRPr="0096209B" w14:paraId="2C4878AE" w14:textId="77777777" w:rsidTr="00656AEE">
        <w:trPr>
          <w:trHeight w:val="247"/>
          <w:jc w:val="center"/>
        </w:trPr>
        <w:tc>
          <w:tcPr>
            <w:tcW w:w="1229" w:type="dxa"/>
          </w:tcPr>
          <w:p w14:paraId="4DCEF5F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1984</w:t>
            </w:r>
          </w:p>
        </w:tc>
        <w:tc>
          <w:tcPr>
            <w:tcW w:w="1818" w:type="dxa"/>
          </w:tcPr>
          <w:p w14:paraId="17BFD87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35DFC96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21.491</w:t>
            </w:r>
          </w:p>
        </w:tc>
        <w:tc>
          <w:tcPr>
            <w:tcW w:w="2524" w:type="dxa"/>
          </w:tcPr>
          <w:p w14:paraId="653E90D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57.862</w:t>
            </w:r>
          </w:p>
        </w:tc>
      </w:tr>
      <w:tr w:rsidR="00C627BA" w:rsidRPr="0096209B" w14:paraId="481DFFE5" w14:textId="77777777" w:rsidTr="00656AEE">
        <w:trPr>
          <w:trHeight w:val="247"/>
          <w:jc w:val="center"/>
        </w:trPr>
        <w:tc>
          <w:tcPr>
            <w:tcW w:w="1229" w:type="dxa"/>
          </w:tcPr>
          <w:p w14:paraId="734A717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1985</w:t>
            </w:r>
          </w:p>
        </w:tc>
        <w:tc>
          <w:tcPr>
            <w:tcW w:w="1818" w:type="dxa"/>
          </w:tcPr>
          <w:p w14:paraId="09F0D72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777AA7B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22.735</w:t>
            </w:r>
          </w:p>
        </w:tc>
        <w:tc>
          <w:tcPr>
            <w:tcW w:w="2524" w:type="dxa"/>
          </w:tcPr>
          <w:p w14:paraId="378017C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58.831</w:t>
            </w:r>
          </w:p>
        </w:tc>
      </w:tr>
      <w:tr w:rsidR="00C627BA" w:rsidRPr="0096209B" w14:paraId="5AC8445D" w14:textId="77777777" w:rsidTr="00656AEE">
        <w:trPr>
          <w:trHeight w:val="247"/>
          <w:jc w:val="center"/>
        </w:trPr>
        <w:tc>
          <w:tcPr>
            <w:tcW w:w="1229" w:type="dxa"/>
          </w:tcPr>
          <w:p w14:paraId="41EEC7A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1986</w:t>
            </w:r>
          </w:p>
        </w:tc>
        <w:tc>
          <w:tcPr>
            <w:tcW w:w="1818" w:type="dxa"/>
          </w:tcPr>
          <w:p w14:paraId="006E8593"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2B071073"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23.857</w:t>
            </w:r>
          </w:p>
        </w:tc>
        <w:tc>
          <w:tcPr>
            <w:tcW w:w="2524" w:type="dxa"/>
          </w:tcPr>
          <w:p w14:paraId="490EE08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57.840</w:t>
            </w:r>
          </w:p>
        </w:tc>
      </w:tr>
      <w:tr w:rsidR="00C627BA" w:rsidRPr="0096209B" w14:paraId="506B7CA0" w14:textId="77777777" w:rsidTr="00656AEE">
        <w:trPr>
          <w:trHeight w:val="247"/>
          <w:jc w:val="center"/>
        </w:trPr>
        <w:tc>
          <w:tcPr>
            <w:tcW w:w="1229" w:type="dxa"/>
          </w:tcPr>
          <w:p w14:paraId="4FF3977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1987</w:t>
            </w:r>
          </w:p>
        </w:tc>
        <w:tc>
          <w:tcPr>
            <w:tcW w:w="1818" w:type="dxa"/>
          </w:tcPr>
          <w:p w14:paraId="4F06E82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570603C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25.231</w:t>
            </w:r>
          </w:p>
        </w:tc>
        <w:tc>
          <w:tcPr>
            <w:tcW w:w="2524" w:type="dxa"/>
          </w:tcPr>
          <w:p w14:paraId="1CCBC5A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28.887</w:t>
            </w:r>
          </w:p>
        </w:tc>
      </w:tr>
      <w:tr w:rsidR="00C627BA" w:rsidRPr="0096209B" w14:paraId="5BB31BB0" w14:textId="77777777" w:rsidTr="00656AEE">
        <w:trPr>
          <w:trHeight w:val="262"/>
          <w:jc w:val="center"/>
        </w:trPr>
        <w:tc>
          <w:tcPr>
            <w:tcW w:w="1229" w:type="dxa"/>
          </w:tcPr>
          <w:p w14:paraId="4698ECD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1988</w:t>
            </w:r>
          </w:p>
        </w:tc>
        <w:tc>
          <w:tcPr>
            <w:tcW w:w="1818" w:type="dxa"/>
          </w:tcPr>
          <w:p w14:paraId="73C3422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24CDE60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31.722</w:t>
            </w:r>
          </w:p>
        </w:tc>
        <w:tc>
          <w:tcPr>
            <w:tcW w:w="2524" w:type="dxa"/>
          </w:tcPr>
          <w:p w14:paraId="09FD766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27.009</w:t>
            </w:r>
          </w:p>
        </w:tc>
      </w:tr>
      <w:tr w:rsidR="00C627BA" w:rsidRPr="0096209B" w14:paraId="1816B652" w14:textId="77777777" w:rsidTr="00656AEE">
        <w:trPr>
          <w:trHeight w:val="265"/>
          <w:jc w:val="center"/>
        </w:trPr>
        <w:tc>
          <w:tcPr>
            <w:tcW w:w="1229" w:type="dxa"/>
          </w:tcPr>
          <w:p w14:paraId="013A0E7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1989</w:t>
            </w:r>
          </w:p>
        </w:tc>
        <w:tc>
          <w:tcPr>
            <w:tcW w:w="1818" w:type="dxa"/>
          </w:tcPr>
          <w:p w14:paraId="2B4A0223"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5140CBD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23.179</w:t>
            </w:r>
          </w:p>
        </w:tc>
        <w:tc>
          <w:tcPr>
            <w:tcW w:w="2524" w:type="dxa"/>
          </w:tcPr>
          <w:p w14:paraId="3DD7BA6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36.313</w:t>
            </w:r>
          </w:p>
        </w:tc>
      </w:tr>
      <w:tr w:rsidR="00C627BA" w:rsidRPr="0096209B" w14:paraId="4F76903B" w14:textId="77777777" w:rsidTr="00656AEE">
        <w:trPr>
          <w:trHeight w:val="262"/>
          <w:jc w:val="center"/>
        </w:trPr>
        <w:tc>
          <w:tcPr>
            <w:tcW w:w="1229" w:type="dxa"/>
          </w:tcPr>
          <w:p w14:paraId="3A5D246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1990</w:t>
            </w:r>
          </w:p>
        </w:tc>
        <w:tc>
          <w:tcPr>
            <w:tcW w:w="1818" w:type="dxa"/>
          </w:tcPr>
          <w:p w14:paraId="224A819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1F5A9FED"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54.878</w:t>
            </w:r>
          </w:p>
        </w:tc>
        <w:tc>
          <w:tcPr>
            <w:tcW w:w="2524" w:type="dxa"/>
          </w:tcPr>
          <w:p w14:paraId="72B61CA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28.532</w:t>
            </w:r>
          </w:p>
        </w:tc>
      </w:tr>
      <w:tr w:rsidR="00C627BA" w:rsidRPr="0096209B" w14:paraId="56114E3F" w14:textId="77777777" w:rsidTr="00656AEE">
        <w:trPr>
          <w:trHeight w:val="247"/>
          <w:jc w:val="center"/>
        </w:trPr>
        <w:tc>
          <w:tcPr>
            <w:tcW w:w="1229" w:type="dxa"/>
          </w:tcPr>
          <w:p w14:paraId="1288059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1991</w:t>
            </w:r>
          </w:p>
        </w:tc>
        <w:tc>
          <w:tcPr>
            <w:tcW w:w="1818" w:type="dxa"/>
          </w:tcPr>
          <w:p w14:paraId="074C649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18BC387F"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81.294</w:t>
            </w:r>
          </w:p>
        </w:tc>
        <w:tc>
          <w:tcPr>
            <w:tcW w:w="2524" w:type="dxa"/>
          </w:tcPr>
          <w:p w14:paraId="07D01DB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11.673</w:t>
            </w:r>
          </w:p>
        </w:tc>
      </w:tr>
      <w:tr w:rsidR="00C627BA" w:rsidRPr="0096209B" w14:paraId="21DD4152" w14:textId="77777777" w:rsidTr="00656AEE">
        <w:trPr>
          <w:trHeight w:val="262"/>
          <w:jc w:val="center"/>
        </w:trPr>
        <w:tc>
          <w:tcPr>
            <w:tcW w:w="1229" w:type="dxa"/>
          </w:tcPr>
          <w:p w14:paraId="70F3B36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1992</w:t>
            </w:r>
          </w:p>
        </w:tc>
        <w:tc>
          <w:tcPr>
            <w:tcW w:w="1818" w:type="dxa"/>
          </w:tcPr>
          <w:p w14:paraId="5035910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23</w:t>
            </w:r>
          </w:p>
        </w:tc>
        <w:tc>
          <w:tcPr>
            <w:tcW w:w="2369" w:type="dxa"/>
          </w:tcPr>
          <w:p w14:paraId="320A0FC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82.210</w:t>
            </w:r>
          </w:p>
        </w:tc>
        <w:tc>
          <w:tcPr>
            <w:tcW w:w="2524" w:type="dxa"/>
          </w:tcPr>
          <w:p w14:paraId="470B919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12.307</w:t>
            </w:r>
          </w:p>
        </w:tc>
      </w:tr>
      <w:tr w:rsidR="00C627BA" w:rsidRPr="0096209B" w14:paraId="05D9CECD" w14:textId="77777777" w:rsidTr="00656AEE">
        <w:trPr>
          <w:trHeight w:val="247"/>
          <w:jc w:val="center"/>
        </w:trPr>
        <w:tc>
          <w:tcPr>
            <w:tcW w:w="1229" w:type="dxa"/>
          </w:tcPr>
          <w:p w14:paraId="401FBD1B"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1993</w:t>
            </w:r>
          </w:p>
        </w:tc>
        <w:tc>
          <w:tcPr>
            <w:tcW w:w="1818" w:type="dxa"/>
          </w:tcPr>
          <w:p w14:paraId="1CA6983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w:t>
            </w:r>
          </w:p>
        </w:tc>
        <w:tc>
          <w:tcPr>
            <w:tcW w:w="2369" w:type="dxa"/>
          </w:tcPr>
          <w:p w14:paraId="3E2B376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84.881</w:t>
            </w:r>
          </w:p>
        </w:tc>
        <w:tc>
          <w:tcPr>
            <w:tcW w:w="2524" w:type="dxa"/>
          </w:tcPr>
          <w:p w14:paraId="1AFA0D3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14.271</w:t>
            </w:r>
          </w:p>
        </w:tc>
      </w:tr>
      <w:tr w:rsidR="00C627BA" w:rsidRPr="0096209B" w14:paraId="5B4F87F2" w14:textId="77777777" w:rsidTr="00656AEE">
        <w:trPr>
          <w:trHeight w:val="247"/>
          <w:jc w:val="center"/>
        </w:trPr>
        <w:tc>
          <w:tcPr>
            <w:tcW w:w="1229" w:type="dxa"/>
          </w:tcPr>
          <w:p w14:paraId="0FDF3D75"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1994</w:t>
            </w:r>
          </w:p>
        </w:tc>
        <w:tc>
          <w:tcPr>
            <w:tcW w:w="1818" w:type="dxa"/>
          </w:tcPr>
          <w:p w14:paraId="024560B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w:t>
            </w:r>
          </w:p>
        </w:tc>
        <w:tc>
          <w:tcPr>
            <w:tcW w:w="2369" w:type="dxa"/>
          </w:tcPr>
          <w:p w14:paraId="3A9BEA3A"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87.026</w:t>
            </w:r>
          </w:p>
        </w:tc>
        <w:tc>
          <w:tcPr>
            <w:tcW w:w="2524" w:type="dxa"/>
          </w:tcPr>
          <w:p w14:paraId="0A759130"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14056</w:t>
            </w:r>
          </w:p>
        </w:tc>
      </w:tr>
      <w:tr w:rsidR="00C627BA" w:rsidRPr="0096209B" w14:paraId="4F1BFFF3" w14:textId="77777777" w:rsidTr="00656AEE">
        <w:trPr>
          <w:trHeight w:val="247"/>
          <w:jc w:val="center"/>
        </w:trPr>
        <w:tc>
          <w:tcPr>
            <w:tcW w:w="1229" w:type="dxa"/>
          </w:tcPr>
          <w:p w14:paraId="151F40E2"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1995</w:t>
            </w:r>
          </w:p>
        </w:tc>
        <w:tc>
          <w:tcPr>
            <w:tcW w:w="1818" w:type="dxa"/>
          </w:tcPr>
          <w:p w14:paraId="6B08DC2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w:t>
            </w:r>
          </w:p>
        </w:tc>
        <w:tc>
          <w:tcPr>
            <w:tcW w:w="2369" w:type="dxa"/>
          </w:tcPr>
          <w:p w14:paraId="4DF23A3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90.664</w:t>
            </w:r>
          </w:p>
        </w:tc>
        <w:tc>
          <w:tcPr>
            <w:tcW w:w="2524" w:type="dxa"/>
          </w:tcPr>
          <w:p w14:paraId="60AFB0B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19.262</w:t>
            </w:r>
          </w:p>
        </w:tc>
      </w:tr>
      <w:tr w:rsidR="00C627BA" w:rsidRPr="0096209B" w14:paraId="6046AB78" w14:textId="77777777" w:rsidTr="00656AEE">
        <w:trPr>
          <w:trHeight w:val="247"/>
          <w:jc w:val="center"/>
        </w:trPr>
        <w:tc>
          <w:tcPr>
            <w:tcW w:w="1229" w:type="dxa"/>
          </w:tcPr>
          <w:p w14:paraId="0036FD73"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1996</w:t>
            </w:r>
          </w:p>
        </w:tc>
        <w:tc>
          <w:tcPr>
            <w:tcW w:w="1818" w:type="dxa"/>
          </w:tcPr>
          <w:p w14:paraId="58A5D50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w:t>
            </w:r>
          </w:p>
        </w:tc>
        <w:tc>
          <w:tcPr>
            <w:tcW w:w="2369" w:type="dxa"/>
          </w:tcPr>
          <w:p w14:paraId="6CEA6CD8"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97.880</w:t>
            </w:r>
          </w:p>
        </w:tc>
        <w:tc>
          <w:tcPr>
            <w:tcW w:w="2524" w:type="dxa"/>
          </w:tcPr>
          <w:p w14:paraId="785E99FE"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13.982</w:t>
            </w:r>
          </w:p>
        </w:tc>
      </w:tr>
      <w:tr w:rsidR="00C627BA" w:rsidRPr="0096209B" w14:paraId="79CA7ED5" w14:textId="77777777" w:rsidTr="00656AEE">
        <w:trPr>
          <w:trHeight w:val="247"/>
          <w:jc w:val="center"/>
        </w:trPr>
        <w:tc>
          <w:tcPr>
            <w:tcW w:w="1229" w:type="dxa"/>
          </w:tcPr>
          <w:p w14:paraId="122D00B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1997</w:t>
            </w:r>
          </w:p>
        </w:tc>
        <w:tc>
          <w:tcPr>
            <w:tcW w:w="1818" w:type="dxa"/>
          </w:tcPr>
          <w:p w14:paraId="638182C9"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w:t>
            </w:r>
          </w:p>
        </w:tc>
        <w:tc>
          <w:tcPr>
            <w:tcW w:w="2369" w:type="dxa"/>
          </w:tcPr>
          <w:p w14:paraId="7A834117"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31.660</w:t>
            </w:r>
          </w:p>
        </w:tc>
        <w:tc>
          <w:tcPr>
            <w:tcW w:w="2524" w:type="dxa"/>
          </w:tcPr>
          <w:p w14:paraId="18651B06"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12.809</w:t>
            </w:r>
          </w:p>
        </w:tc>
      </w:tr>
      <w:tr w:rsidR="00C627BA" w:rsidRPr="0096209B" w14:paraId="49A0353F" w14:textId="77777777" w:rsidTr="00656AEE">
        <w:trPr>
          <w:trHeight w:val="247"/>
          <w:jc w:val="center"/>
        </w:trPr>
        <w:tc>
          <w:tcPr>
            <w:tcW w:w="1229" w:type="dxa"/>
          </w:tcPr>
          <w:p w14:paraId="6870A06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1998</w:t>
            </w:r>
          </w:p>
        </w:tc>
        <w:tc>
          <w:tcPr>
            <w:tcW w:w="1818" w:type="dxa"/>
          </w:tcPr>
          <w:p w14:paraId="43C73091"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24</w:t>
            </w:r>
          </w:p>
        </w:tc>
        <w:tc>
          <w:tcPr>
            <w:tcW w:w="2369" w:type="dxa"/>
          </w:tcPr>
          <w:p w14:paraId="4B9F02A4"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81.232</w:t>
            </w:r>
          </w:p>
        </w:tc>
        <w:tc>
          <w:tcPr>
            <w:tcW w:w="2524" w:type="dxa"/>
          </w:tcPr>
          <w:p w14:paraId="2E3530DC" w14:textId="77777777" w:rsidR="00957C22" w:rsidRPr="0096209B" w:rsidRDefault="00957C22" w:rsidP="008F0BBF">
            <w:pPr>
              <w:spacing w:line="480" w:lineRule="auto"/>
              <w:jc w:val="center"/>
              <w:rPr>
                <w:rFonts w:ascii="Times New Roman" w:hAnsi="Times New Roman" w:cs="Times New Roman"/>
                <w:color w:val="000000" w:themeColor="text1"/>
              </w:rPr>
            </w:pPr>
            <w:r w:rsidRPr="0096209B">
              <w:rPr>
                <w:rFonts w:ascii="Times New Roman" w:hAnsi="Times New Roman" w:cs="Times New Roman"/>
                <w:color w:val="000000" w:themeColor="text1"/>
              </w:rPr>
              <w:t>12.966</w:t>
            </w:r>
          </w:p>
        </w:tc>
      </w:tr>
    </w:tbl>
    <w:p w14:paraId="0E0D8971" w14:textId="23D62FE3" w:rsidR="00C627BA" w:rsidRDefault="00C627BA" w:rsidP="008F0BBF">
      <w:pPr>
        <w:spacing w:after="0" w:line="480" w:lineRule="auto"/>
        <w:jc w:val="both"/>
        <w:rPr>
          <w:rFonts w:ascii="Times New Roman" w:hAnsi="Times New Roman" w:cs="Times New Roman"/>
          <w:color w:val="000000" w:themeColor="text1"/>
          <w:sz w:val="24"/>
          <w:szCs w:val="24"/>
        </w:rPr>
      </w:pPr>
      <w:r w:rsidRPr="00C627BA">
        <w:rPr>
          <w:rFonts w:ascii="Times New Roman" w:hAnsi="Times New Roman" w:cs="Times New Roman"/>
          <w:color w:val="000000" w:themeColor="text1"/>
          <w:sz w:val="24"/>
          <w:szCs w:val="24"/>
        </w:rPr>
        <w:t xml:space="preserve">Source: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District Cooperative Data, BPS </w:t>
      </w:r>
      <w:proofErr w:type="spellStart"/>
      <w:r w:rsidRPr="00C627BA">
        <w:rPr>
          <w:rFonts w:ascii="Times New Roman" w:hAnsi="Times New Roman" w:cs="Times New Roman"/>
          <w:color w:val="000000" w:themeColor="text1"/>
          <w:sz w:val="24"/>
          <w:szCs w:val="24"/>
        </w:rPr>
        <w:t>Grobogan</w:t>
      </w:r>
      <w:proofErr w:type="spellEnd"/>
      <w:r w:rsidRPr="00C627BA">
        <w:rPr>
          <w:rFonts w:ascii="Times New Roman" w:hAnsi="Times New Roman" w:cs="Times New Roman"/>
          <w:color w:val="000000" w:themeColor="text1"/>
          <w:sz w:val="24"/>
          <w:szCs w:val="24"/>
        </w:rPr>
        <w:t xml:space="preserve"> 1984-1998.</w:t>
      </w:r>
    </w:p>
    <w:p w14:paraId="230BD7B3" w14:textId="77777777" w:rsidR="00202403" w:rsidRDefault="00202403" w:rsidP="008F0BBF">
      <w:pPr>
        <w:spacing w:after="0" w:line="480" w:lineRule="auto"/>
        <w:ind w:firstLine="284"/>
        <w:jc w:val="both"/>
        <w:rPr>
          <w:rFonts w:ascii="Times New Roman" w:hAnsi="Times New Roman" w:cs="Times New Roman"/>
          <w:color w:val="000000" w:themeColor="text1"/>
          <w:sz w:val="24"/>
          <w:szCs w:val="24"/>
        </w:rPr>
      </w:pPr>
    </w:p>
    <w:p w14:paraId="55AD8A7E" w14:textId="067A75F4" w:rsidR="00957C22" w:rsidRDefault="000B57CC" w:rsidP="008F0BBF">
      <w:pPr>
        <w:spacing w:after="0" w:line="480" w:lineRule="auto"/>
        <w:ind w:firstLine="284"/>
        <w:jc w:val="both"/>
        <w:rPr>
          <w:rFonts w:ascii="Times New Roman" w:hAnsi="Times New Roman" w:cs="Times New Roman"/>
          <w:color w:val="000000" w:themeColor="text1"/>
          <w:sz w:val="24"/>
          <w:szCs w:val="24"/>
        </w:rPr>
      </w:pPr>
      <w:r w:rsidRPr="000B57CC">
        <w:rPr>
          <w:rFonts w:ascii="Times New Roman" w:hAnsi="Times New Roman" w:cs="Times New Roman"/>
          <w:color w:val="000000" w:themeColor="text1"/>
          <w:sz w:val="24"/>
          <w:szCs w:val="24"/>
        </w:rPr>
        <w:t xml:space="preserve">From the data above, we can see that the development of KUD in the period 1984-1998 was relatively rapid. Due to the number of KUD that have been spread across various sub-districts. In 1993 there was an addition of one KUD located in the District of </w:t>
      </w:r>
      <w:proofErr w:type="spellStart"/>
      <w:r w:rsidRPr="000B57CC">
        <w:rPr>
          <w:rFonts w:ascii="Times New Roman" w:hAnsi="Times New Roman" w:cs="Times New Roman"/>
          <w:color w:val="000000" w:themeColor="text1"/>
          <w:sz w:val="24"/>
          <w:szCs w:val="24"/>
        </w:rPr>
        <w:t>Tanggungharjo</w:t>
      </w:r>
      <w:proofErr w:type="spellEnd"/>
      <w:r w:rsidRPr="000B57CC">
        <w:rPr>
          <w:rFonts w:ascii="Times New Roman" w:hAnsi="Times New Roman" w:cs="Times New Roman"/>
          <w:color w:val="000000" w:themeColor="text1"/>
          <w:sz w:val="24"/>
          <w:szCs w:val="24"/>
        </w:rPr>
        <w:t xml:space="preserve"> so that there w</w:t>
      </w:r>
      <w:r w:rsidR="003C5928">
        <w:rPr>
          <w:rFonts w:ascii="Times New Roman" w:hAnsi="Times New Roman" w:cs="Times New Roman"/>
          <w:color w:val="000000" w:themeColor="text1"/>
          <w:sz w:val="24"/>
          <w:szCs w:val="24"/>
        </w:rPr>
        <w:t xml:space="preserve">as </w:t>
      </w:r>
      <w:r w:rsidRPr="000B57CC">
        <w:rPr>
          <w:rFonts w:ascii="Times New Roman" w:hAnsi="Times New Roman" w:cs="Times New Roman"/>
          <w:color w:val="000000" w:themeColor="text1"/>
          <w:sz w:val="24"/>
          <w:szCs w:val="24"/>
        </w:rPr>
        <w:t>a total of 24 KUD. Some of these KUD also continued to experience an increase in the number of full members every year, up to 97,880 full members in 1996. However, this number had decreased in 1997 to only 31,660 full members. Then in 1998, the number of members increased again to 81,232 full members.</w:t>
      </w:r>
    </w:p>
    <w:p w14:paraId="32576CF5" w14:textId="54459857" w:rsidR="000B57CC" w:rsidRPr="0096209B" w:rsidRDefault="000B57CC" w:rsidP="008F0BBF">
      <w:pPr>
        <w:spacing w:after="0" w:line="480" w:lineRule="auto"/>
        <w:ind w:firstLine="284"/>
        <w:jc w:val="both"/>
        <w:rPr>
          <w:rFonts w:ascii="Times New Roman" w:hAnsi="Times New Roman" w:cs="Times New Roman"/>
          <w:color w:val="000000" w:themeColor="text1"/>
          <w:sz w:val="24"/>
          <w:szCs w:val="24"/>
        </w:rPr>
      </w:pPr>
      <w:r w:rsidRPr="000B57CC">
        <w:rPr>
          <w:rFonts w:ascii="Times New Roman" w:hAnsi="Times New Roman" w:cs="Times New Roman"/>
          <w:color w:val="000000" w:themeColor="text1"/>
          <w:sz w:val="24"/>
          <w:szCs w:val="24"/>
        </w:rPr>
        <w:t xml:space="preserve">Some of the names of KUDs that were active in 1994, namely </w:t>
      </w:r>
      <w:proofErr w:type="spellStart"/>
      <w:r w:rsidRPr="000B57CC">
        <w:rPr>
          <w:rFonts w:ascii="Times New Roman" w:hAnsi="Times New Roman" w:cs="Times New Roman"/>
          <w:color w:val="000000" w:themeColor="text1"/>
          <w:sz w:val="24"/>
          <w:szCs w:val="24"/>
        </w:rPr>
        <w:t>Jatimulyo</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Kedung</w:t>
      </w:r>
      <w:proofErr w:type="spellEnd"/>
      <w:r w:rsidRPr="000B57CC">
        <w:rPr>
          <w:rFonts w:ascii="Times New Roman" w:hAnsi="Times New Roman" w:cs="Times New Roman"/>
          <w:color w:val="000000" w:themeColor="text1"/>
          <w:sz w:val="24"/>
          <w:szCs w:val="24"/>
        </w:rPr>
        <w:t xml:space="preserve"> Jati, </w:t>
      </w:r>
      <w:proofErr w:type="spellStart"/>
      <w:r w:rsidRPr="000B57CC">
        <w:rPr>
          <w:rFonts w:ascii="Times New Roman" w:hAnsi="Times New Roman" w:cs="Times New Roman"/>
          <w:color w:val="000000" w:themeColor="text1"/>
          <w:sz w:val="24"/>
          <w:szCs w:val="24"/>
        </w:rPr>
        <w:t>Klampis</w:t>
      </w:r>
      <w:proofErr w:type="spellEnd"/>
      <w:r w:rsidRPr="000B57CC">
        <w:rPr>
          <w:rFonts w:ascii="Times New Roman" w:hAnsi="Times New Roman" w:cs="Times New Roman"/>
          <w:color w:val="000000" w:themeColor="text1"/>
          <w:sz w:val="24"/>
          <w:szCs w:val="24"/>
        </w:rPr>
        <w:t xml:space="preserve"> </w:t>
      </w:r>
      <w:proofErr w:type="spellStart"/>
      <w:r w:rsidRPr="000B57CC">
        <w:rPr>
          <w:rFonts w:ascii="Times New Roman" w:hAnsi="Times New Roman" w:cs="Times New Roman"/>
          <w:color w:val="000000" w:themeColor="text1"/>
          <w:sz w:val="24"/>
          <w:szCs w:val="24"/>
        </w:rPr>
        <w:t>Ireng</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Responsi</w:t>
      </w:r>
      <w:proofErr w:type="spellEnd"/>
      <w:r w:rsidRPr="000B57CC">
        <w:rPr>
          <w:rFonts w:ascii="Times New Roman" w:hAnsi="Times New Roman" w:cs="Times New Roman"/>
          <w:color w:val="000000" w:themeColor="text1"/>
          <w:sz w:val="24"/>
          <w:szCs w:val="24"/>
        </w:rPr>
        <w:t xml:space="preserve"> Harjo District, </w:t>
      </w:r>
      <w:proofErr w:type="spellStart"/>
      <w:r w:rsidRPr="000B57CC">
        <w:rPr>
          <w:rFonts w:ascii="Times New Roman" w:hAnsi="Times New Roman" w:cs="Times New Roman"/>
          <w:color w:val="000000" w:themeColor="text1"/>
          <w:sz w:val="24"/>
          <w:szCs w:val="24"/>
        </w:rPr>
        <w:t>Telaga</w:t>
      </w:r>
      <w:proofErr w:type="spellEnd"/>
      <w:r w:rsidRPr="000B57CC">
        <w:rPr>
          <w:rFonts w:ascii="Times New Roman" w:hAnsi="Times New Roman" w:cs="Times New Roman"/>
          <w:color w:val="000000" w:themeColor="text1"/>
          <w:sz w:val="24"/>
          <w:szCs w:val="24"/>
        </w:rPr>
        <w:t xml:space="preserve"> Raya in Karang </w:t>
      </w:r>
      <w:proofErr w:type="spellStart"/>
      <w:r w:rsidRPr="000B57CC">
        <w:rPr>
          <w:rFonts w:ascii="Times New Roman" w:hAnsi="Times New Roman" w:cs="Times New Roman"/>
          <w:color w:val="000000" w:themeColor="text1"/>
          <w:sz w:val="24"/>
          <w:szCs w:val="24"/>
        </w:rPr>
        <w:t>Rayung</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Maliawan</w:t>
      </w:r>
      <w:proofErr w:type="spellEnd"/>
      <w:r w:rsidRPr="000B57CC">
        <w:rPr>
          <w:rFonts w:ascii="Times New Roman" w:hAnsi="Times New Roman" w:cs="Times New Roman"/>
          <w:color w:val="000000" w:themeColor="text1"/>
          <w:sz w:val="24"/>
          <w:szCs w:val="24"/>
        </w:rPr>
        <w:t xml:space="preserve"> and </w:t>
      </w:r>
      <w:proofErr w:type="spellStart"/>
      <w:r w:rsidRPr="000B57CC">
        <w:rPr>
          <w:rFonts w:ascii="Times New Roman" w:hAnsi="Times New Roman" w:cs="Times New Roman"/>
          <w:color w:val="000000" w:themeColor="text1"/>
          <w:sz w:val="24"/>
          <w:szCs w:val="24"/>
        </w:rPr>
        <w:t>Wiroto</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Penawangan</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Manduro</w:t>
      </w:r>
      <w:proofErr w:type="spellEnd"/>
      <w:r w:rsidRPr="000B57CC">
        <w:rPr>
          <w:rFonts w:ascii="Times New Roman" w:hAnsi="Times New Roman" w:cs="Times New Roman"/>
          <w:color w:val="000000" w:themeColor="text1"/>
          <w:sz w:val="24"/>
          <w:szCs w:val="24"/>
        </w:rPr>
        <w:t xml:space="preserve"> and </w:t>
      </w:r>
      <w:proofErr w:type="spellStart"/>
      <w:r w:rsidRPr="000B57CC">
        <w:rPr>
          <w:rFonts w:ascii="Times New Roman" w:hAnsi="Times New Roman" w:cs="Times New Roman"/>
          <w:color w:val="000000" w:themeColor="text1"/>
          <w:sz w:val="24"/>
          <w:szCs w:val="24"/>
        </w:rPr>
        <w:t>Karya</w:t>
      </w:r>
      <w:proofErr w:type="spellEnd"/>
      <w:r w:rsidRPr="000B57CC">
        <w:rPr>
          <w:rFonts w:ascii="Times New Roman" w:hAnsi="Times New Roman" w:cs="Times New Roman"/>
          <w:color w:val="000000" w:themeColor="text1"/>
          <w:sz w:val="24"/>
          <w:szCs w:val="24"/>
        </w:rPr>
        <w:t xml:space="preserve"> Jaya in District </w:t>
      </w:r>
      <w:proofErr w:type="spellStart"/>
      <w:r w:rsidRPr="000B57CC">
        <w:rPr>
          <w:rFonts w:ascii="Times New Roman" w:hAnsi="Times New Roman" w:cs="Times New Roman"/>
          <w:color w:val="000000" w:themeColor="text1"/>
          <w:sz w:val="24"/>
          <w:szCs w:val="24"/>
        </w:rPr>
        <w:t>Toroh</w:t>
      </w:r>
      <w:proofErr w:type="spellEnd"/>
      <w:r w:rsidRPr="000B57CC">
        <w:rPr>
          <w:rFonts w:ascii="Times New Roman" w:hAnsi="Times New Roman" w:cs="Times New Roman"/>
          <w:color w:val="000000" w:themeColor="text1"/>
          <w:sz w:val="24"/>
          <w:szCs w:val="24"/>
        </w:rPr>
        <w:t xml:space="preserve">, Geyer in Geyer District, </w:t>
      </w:r>
      <w:proofErr w:type="spellStart"/>
      <w:r w:rsidRPr="000B57CC">
        <w:rPr>
          <w:rFonts w:ascii="Times New Roman" w:hAnsi="Times New Roman" w:cs="Times New Roman"/>
          <w:color w:val="000000" w:themeColor="text1"/>
          <w:sz w:val="24"/>
          <w:szCs w:val="24"/>
        </w:rPr>
        <w:t>Kibrendo</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Pulokulon</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Lesampuro</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Kradenan</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Widoro</w:t>
      </w:r>
      <w:proofErr w:type="spellEnd"/>
      <w:r w:rsidRPr="000B57CC">
        <w:rPr>
          <w:rFonts w:ascii="Times New Roman" w:hAnsi="Times New Roman" w:cs="Times New Roman"/>
          <w:color w:val="000000" w:themeColor="text1"/>
          <w:sz w:val="24"/>
          <w:szCs w:val="24"/>
        </w:rPr>
        <w:t xml:space="preserve"> </w:t>
      </w:r>
      <w:proofErr w:type="spellStart"/>
      <w:r w:rsidRPr="000B57CC">
        <w:rPr>
          <w:rFonts w:ascii="Times New Roman" w:hAnsi="Times New Roman" w:cs="Times New Roman"/>
          <w:color w:val="000000" w:themeColor="text1"/>
          <w:sz w:val="24"/>
          <w:szCs w:val="24"/>
        </w:rPr>
        <w:t>Kandang</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Gabus</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Dworowati</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Ngaringan</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Madukoro</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Wirosari</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Kendali</w:t>
      </w:r>
      <w:proofErr w:type="spellEnd"/>
      <w:r w:rsidRPr="000B57CC">
        <w:rPr>
          <w:rFonts w:ascii="Times New Roman" w:hAnsi="Times New Roman" w:cs="Times New Roman"/>
          <w:color w:val="000000" w:themeColor="text1"/>
          <w:sz w:val="24"/>
          <w:szCs w:val="24"/>
        </w:rPr>
        <w:t xml:space="preserve"> Sodo in </w:t>
      </w:r>
      <w:proofErr w:type="spellStart"/>
      <w:r w:rsidRPr="000B57CC">
        <w:rPr>
          <w:rFonts w:ascii="Times New Roman" w:hAnsi="Times New Roman" w:cs="Times New Roman"/>
          <w:color w:val="000000" w:themeColor="text1"/>
          <w:sz w:val="24"/>
          <w:szCs w:val="24"/>
        </w:rPr>
        <w:t>Tawangharjo</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Mutiaratawu</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Grobogan</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Sawojajar</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Purwodadi</w:t>
      </w:r>
      <w:proofErr w:type="spellEnd"/>
      <w:r w:rsidRPr="000B57CC">
        <w:rPr>
          <w:rFonts w:ascii="Times New Roman" w:hAnsi="Times New Roman" w:cs="Times New Roman"/>
          <w:color w:val="000000" w:themeColor="text1"/>
          <w:sz w:val="24"/>
          <w:szCs w:val="24"/>
        </w:rPr>
        <w:t xml:space="preserve"> District</w:t>
      </w:r>
      <w:r w:rsidR="000C75D5">
        <w:rPr>
          <w:rFonts w:ascii="Times New Roman" w:hAnsi="Times New Roman" w:cs="Times New Roman"/>
          <w:color w:val="000000" w:themeColor="text1"/>
          <w:sz w:val="24"/>
          <w:szCs w:val="24"/>
        </w:rPr>
        <w:t>,</w:t>
      </w:r>
      <w:r w:rsidRPr="000B57CC">
        <w:rPr>
          <w:rFonts w:ascii="Times New Roman" w:hAnsi="Times New Roman" w:cs="Times New Roman"/>
          <w:color w:val="000000" w:themeColor="text1"/>
          <w:sz w:val="24"/>
          <w:szCs w:val="24"/>
        </w:rPr>
        <w:t xml:space="preserve"> </w:t>
      </w:r>
      <w:proofErr w:type="spellStart"/>
      <w:r w:rsidRPr="000B57CC">
        <w:rPr>
          <w:rFonts w:ascii="Times New Roman" w:hAnsi="Times New Roman" w:cs="Times New Roman"/>
          <w:color w:val="000000" w:themeColor="text1"/>
          <w:sz w:val="24"/>
          <w:szCs w:val="24"/>
        </w:rPr>
        <w:t>Pakisaji</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Brati</w:t>
      </w:r>
      <w:proofErr w:type="spellEnd"/>
      <w:r w:rsidRPr="000B57CC">
        <w:rPr>
          <w:rFonts w:ascii="Times New Roman" w:hAnsi="Times New Roman" w:cs="Times New Roman"/>
          <w:color w:val="000000" w:themeColor="text1"/>
          <w:sz w:val="24"/>
          <w:szCs w:val="24"/>
        </w:rPr>
        <w:t xml:space="preserve"> District, </w:t>
      </w:r>
      <w:proofErr w:type="spellStart"/>
      <w:r w:rsidRPr="000B57CC">
        <w:rPr>
          <w:rFonts w:ascii="Times New Roman" w:hAnsi="Times New Roman" w:cs="Times New Roman"/>
          <w:color w:val="000000" w:themeColor="text1"/>
          <w:sz w:val="24"/>
          <w:szCs w:val="24"/>
        </w:rPr>
        <w:t>Anugrah</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Klambu</w:t>
      </w:r>
      <w:proofErr w:type="spellEnd"/>
      <w:r w:rsidRPr="000B57CC">
        <w:rPr>
          <w:rFonts w:ascii="Times New Roman" w:hAnsi="Times New Roman" w:cs="Times New Roman"/>
          <w:color w:val="000000" w:themeColor="text1"/>
          <w:sz w:val="24"/>
          <w:szCs w:val="24"/>
        </w:rPr>
        <w:t xml:space="preserve"> District, East Wati </w:t>
      </w:r>
      <w:r w:rsidRPr="000B57CC">
        <w:rPr>
          <w:rFonts w:ascii="Times New Roman" w:hAnsi="Times New Roman" w:cs="Times New Roman"/>
          <w:i/>
          <w:iCs/>
          <w:color w:val="000000" w:themeColor="text1"/>
          <w:sz w:val="24"/>
          <w:szCs w:val="24"/>
        </w:rPr>
        <w:t>PLK</w:t>
      </w:r>
      <w:r w:rsidRPr="000B57CC">
        <w:rPr>
          <w:rFonts w:ascii="Times New Roman" w:hAnsi="Times New Roman" w:cs="Times New Roman"/>
          <w:color w:val="000000" w:themeColor="text1"/>
          <w:sz w:val="24"/>
          <w:szCs w:val="24"/>
        </w:rPr>
        <w:t xml:space="preserve">, West Wati </w:t>
      </w:r>
      <w:r w:rsidRPr="000B57CC">
        <w:rPr>
          <w:rFonts w:ascii="Times New Roman" w:hAnsi="Times New Roman" w:cs="Times New Roman"/>
          <w:i/>
          <w:iCs/>
          <w:color w:val="000000" w:themeColor="text1"/>
          <w:sz w:val="24"/>
          <w:szCs w:val="24"/>
        </w:rPr>
        <w:t>PLK</w:t>
      </w:r>
      <w:r w:rsidRPr="000B57CC">
        <w:rPr>
          <w:rFonts w:ascii="Times New Roman" w:hAnsi="Times New Roman" w:cs="Times New Roman"/>
          <w:color w:val="000000" w:themeColor="text1"/>
          <w:sz w:val="24"/>
          <w:szCs w:val="24"/>
        </w:rPr>
        <w:t xml:space="preserve">, and Wijaya Kusuma in </w:t>
      </w:r>
      <w:proofErr w:type="spellStart"/>
      <w:r w:rsidRPr="000B57CC">
        <w:rPr>
          <w:rFonts w:ascii="Times New Roman" w:hAnsi="Times New Roman" w:cs="Times New Roman"/>
          <w:color w:val="000000" w:themeColor="text1"/>
          <w:sz w:val="24"/>
          <w:szCs w:val="24"/>
        </w:rPr>
        <w:t>Gubug</w:t>
      </w:r>
      <w:proofErr w:type="spellEnd"/>
      <w:r w:rsidRPr="000B57CC">
        <w:rPr>
          <w:rFonts w:ascii="Times New Roman" w:hAnsi="Times New Roman" w:cs="Times New Roman"/>
          <w:color w:val="000000" w:themeColor="text1"/>
          <w:sz w:val="24"/>
          <w:szCs w:val="24"/>
        </w:rPr>
        <w:t xml:space="preserve"> District, and </w:t>
      </w:r>
      <w:proofErr w:type="spellStart"/>
      <w:r w:rsidRPr="000B57CC">
        <w:rPr>
          <w:rFonts w:ascii="Times New Roman" w:hAnsi="Times New Roman" w:cs="Times New Roman"/>
          <w:color w:val="000000" w:themeColor="text1"/>
          <w:sz w:val="24"/>
          <w:szCs w:val="24"/>
        </w:rPr>
        <w:t>Saptopratolo</w:t>
      </w:r>
      <w:proofErr w:type="spellEnd"/>
      <w:r w:rsidRPr="000B57CC">
        <w:rPr>
          <w:rFonts w:ascii="Times New Roman" w:hAnsi="Times New Roman" w:cs="Times New Roman"/>
          <w:color w:val="000000" w:themeColor="text1"/>
          <w:sz w:val="24"/>
          <w:szCs w:val="24"/>
        </w:rPr>
        <w:t xml:space="preserve"> in </w:t>
      </w:r>
      <w:proofErr w:type="spellStart"/>
      <w:r w:rsidRPr="000B57CC">
        <w:rPr>
          <w:rFonts w:ascii="Times New Roman" w:hAnsi="Times New Roman" w:cs="Times New Roman"/>
          <w:color w:val="000000" w:themeColor="text1"/>
          <w:sz w:val="24"/>
          <w:szCs w:val="24"/>
        </w:rPr>
        <w:t>Tegowanu</w:t>
      </w:r>
      <w:proofErr w:type="spellEnd"/>
      <w:r w:rsidRPr="000B57CC">
        <w:rPr>
          <w:rFonts w:ascii="Times New Roman" w:hAnsi="Times New Roman" w:cs="Times New Roman"/>
          <w:color w:val="000000" w:themeColor="text1"/>
          <w:sz w:val="24"/>
          <w:szCs w:val="24"/>
        </w:rPr>
        <w:t xml:space="preserve"> District </w:t>
      </w:r>
      <w:r w:rsidR="0013313A">
        <w:rPr>
          <w:rFonts w:ascii="Times New Roman" w:hAnsi="Times New Roman" w:cs="Times New Roman"/>
          <w:color w:val="000000" w:themeColor="text1"/>
          <w:sz w:val="24"/>
          <w:szCs w:val="24"/>
        </w:rPr>
        <w:fldChar w:fldCharType="begin" w:fldLock="1"/>
      </w:r>
      <w:r w:rsidR="0013313A">
        <w:rPr>
          <w:rFonts w:ascii="Times New Roman" w:hAnsi="Times New Roman" w:cs="Times New Roman"/>
          <w:color w:val="000000" w:themeColor="text1"/>
          <w:sz w:val="24"/>
          <w:szCs w:val="24"/>
        </w:rPr>
        <w:instrText>ADDIN CSL_CITATION {"citationItems":[{"id":"ITEM-1","itemData":{"author":[{"dropping-particle":"","family":"Kabupaten","given":"Badan Pusat Statistik","non-dropping-particle":"","parse-names":false,"suffix":""}],"id":"ITEM-1","issued":{"date-parts":[["1994"]]},"publisher-place":"Grobogan","title":"Badan Pusat Statistik Kabupaten: Data Koperasi Kabupaten Grobogan Tahun 1994","type":"book"},"uris":["http://www.mendeley.com/documents/?uuid=6f6fe530-e2ec-47f1-9f66-2569ae206ed0"]}],"mendeley":{"formattedCitation":"(Kabupaten, 1994)","plainTextFormattedCitation":"(Kabupaten, 1994)","previouslyFormattedCitation":"(Kabupaten, 1994)"},"properties":{"noteIndex":0},"schema":"https://github.com/citation-style-language/schema/raw/master/csl-citation.json"}</w:instrText>
      </w:r>
      <w:r w:rsidR="0013313A">
        <w:rPr>
          <w:rFonts w:ascii="Times New Roman" w:hAnsi="Times New Roman" w:cs="Times New Roman"/>
          <w:color w:val="000000" w:themeColor="text1"/>
          <w:sz w:val="24"/>
          <w:szCs w:val="24"/>
        </w:rPr>
        <w:fldChar w:fldCharType="separate"/>
      </w:r>
      <w:r w:rsidR="0013313A" w:rsidRPr="0013313A">
        <w:rPr>
          <w:rFonts w:ascii="Times New Roman" w:hAnsi="Times New Roman" w:cs="Times New Roman"/>
          <w:noProof/>
          <w:color w:val="000000" w:themeColor="text1"/>
          <w:sz w:val="24"/>
          <w:szCs w:val="24"/>
        </w:rPr>
        <w:t>(Kabupaten, 1994)</w:t>
      </w:r>
      <w:r w:rsidR="0013313A">
        <w:rPr>
          <w:rFonts w:ascii="Times New Roman" w:hAnsi="Times New Roman" w:cs="Times New Roman"/>
          <w:color w:val="000000" w:themeColor="text1"/>
          <w:sz w:val="24"/>
          <w:szCs w:val="24"/>
        </w:rPr>
        <w:fldChar w:fldCharType="end"/>
      </w:r>
      <w:r w:rsidRPr="000B57CC">
        <w:rPr>
          <w:rFonts w:ascii="Times New Roman" w:hAnsi="Times New Roman" w:cs="Times New Roman"/>
          <w:color w:val="000000" w:themeColor="text1"/>
          <w:sz w:val="24"/>
          <w:szCs w:val="24"/>
        </w:rPr>
        <w:t>. However</w:t>
      </w:r>
      <w:proofErr w:type="gramStart"/>
      <w:r w:rsidRPr="000B57CC">
        <w:rPr>
          <w:rFonts w:ascii="Times New Roman" w:hAnsi="Times New Roman" w:cs="Times New Roman"/>
          <w:color w:val="000000" w:themeColor="text1"/>
          <w:sz w:val="24"/>
          <w:szCs w:val="24"/>
        </w:rPr>
        <w:t>, in reality, the</w:t>
      </w:r>
      <w:proofErr w:type="gramEnd"/>
      <w:r w:rsidRPr="000B57CC">
        <w:rPr>
          <w:rFonts w:ascii="Times New Roman" w:hAnsi="Times New Roman" w:cs="Times New Roman"/>
          <w:color w:val="000000" w:themeColor="text1"/>
          <w:sz w:val="24"/>
          <w:szCs w:val="24"/>
        </w:rPr>
        <w:t xml:space="preserve"> rise of KUDs and Village Banks that replace</w:t>
      </w:r>
      <w:r w:rsidR="003C5928">
        <w:rPr>
          <w:rFonts w:ascii="Times New Roman" w:hAnsi="Times New Roman" w:cs="Times New Roman"/>
          <w:color w:val="000000" w:themeColor="text1"/>
          <w:sz w:val="24"/>
          <w:szCs w:val="24"/>
        </w:rPr>
        <w:t>d</w:t>
      </w:r>
      <w:r w:rsidRPr="000B57CC">
        <w:rPr>
          <w:rFonts w:ascii="Times New Roman" w:hAnsi="Times New Roman" w:cs="Times New Roman"/>
          <w:color w:val="000000" w:themeColor="text1"/>
          <w:sz w:val="24"/>
          <w:szCs w:val="24"/>
        </w:rPr>
        <w:t xml:space="preserve"> the role of Lumbung </w:t>
      </w:r>
      <w:proofErr w:type="spellStart"/>
      <w:r w:rsidRPr="000B57CC">
        <w:rPr>
          <w:rFonts w:ascii="Times New Roman" w:hAnsi="Times New Roman" w:cs="Times New Roman"/>
          <w:color w:val="000000" w:themeColor="text1"/>
          <w:sz w:val="24"/>
          <w:szCs w:val="24"/>
        </w:rPr>
        <w:t>Desa</w:t>
      </w:r>
      <w:proofErr w:type="spellEnd"/>
      <w:r w:rsidRPr="000B57CC">
        <w:rPr>
          <w:rFonts w:ascii="Times New Roman" w:hAnsi="Times New Roman" w:cs="Times New Roman"/>
          <w:color w:val="000000" w:themeColor="text1"/>
          <w:sz w:val="24"/>
          <w:szCs w:val="24"/>
        </w:rPr>
        <w:t xml:space="preserve"> results in a higher level of community dependence on assistance and loans provided by cooperatives or banks.</w:t>
      </w:r>
    </w:p>
    <w:p w14:paraId="1B8D45BC" w14:textId="03BE09D4" w:rsidR="00153959" w:rsidRPr="0096209B" w:rsidRDefault="00153959" w:rsidP="008F0BBF">
      <w:pPr>
        <w:spacing w:after="0" w:line="480" w:lineRule="auto"/>
        <w:ind w:firstLine="284"/>
        <w:jc w:val="both"/>
        <w:rPr>
          <w:rFonts w:ascii="Times New Roman" w:hAnsi="Times New Roman" w:cs="Times New Roman"/>
          <w:color w:val="000000" w:themeColor="text1"/>
          <w:sz w:val="24"/>
          <w:szCs w:val="24"/>
          <w:lang w:val="sv-SE"/>
        </w:rPr>
      </w:pPr>
      <w:r w:rsidRPr="00153959">
        <w:rPr>
          <w:rFonts w:ascii="Times New Roman" w:hAnsi="Times New Roman" w:cs="Times New Roman"/>
          <w:color w:val="000000" w:themeColor="text1"/>
          <w:sz w:val="24"/>
          <w:szCs w:val="24"/>
          <w:lang w:val="sv-SE"/>
        </w:rPr>
        <w:t>At the end of the New Order Government, Grobogan Regency ha</w:t>
      </w:r>
      <w:r w:rsidR="003C5928">
        <w:rPr>
          <w:rFonts w:ascii="Times New Roman" w:hAnsi="Times New Roman" w:cs="Times New Roman"/>
          <w:color w:val="000000" w:themeColor="text1"/>
          <w:sz w:val="24"/>
          <w:szCs w:val="24"/>
          <w:lang w:val="sv-SE"/>
        </w:rPr>
        <w:t>d</w:t>
      </w:r>
      <w:r w:rsidRPr="00153959">
        <w:rPr>
          <w:rFonts w:ascii="Times New Roman" w:hAnsi="Times New Roman" w:cs="Times New Roman"/>
          <w:color w:val="000000" w:themeColor="text1"/>
          <w:sz w:val="24"/>
          <w:szCs w:val="24"/>
          <w:lang w:val="sv-SE"/>
        </w:rPr>
        <w:t xml:space="preserve"> declared a rice center area </w:t>
      </w:r>
      <w:r w:rsidR="0013313A">
        <w:rPr>
          <w:rFonts w:ascii="Times New Roman" w:hAnsi="Times New Roman" w:cs="Times New Roman"/>
          <w:color w:val="000000" w:themeColor="text1"/>
          <w:sz w:val="24"/>
          <w:szCs w:val="24"/>
          <w:lang w:val="sv-SE"/>
        </w:rPr>
        <w:fldChar w:fldCharType="begin" w:fldLock="1"/>
      </w:r>
      <w:r w:rsidR="0013313A">
        <w:rPr>
          <w:rFonts w:ascii="Times New Roman" w:hAnsi="Times New Roman" w:cs="Times New Roman"/>
          <w:color w:val="000000" w:themeColor="text1"/>
          <w:sz w:val="24"/>
          <w:szCs w:val="24"/>
          <w:lang w:val="sv-SE"/>
        </w:rPr>
        <w:instrText>ADDIN CSL_CITATION {"citationItems":[{"id":"ITEM-1","itemData":{"ISSN":"2549-0370","author":[{"dropping-particle":"","family":"Handani","given":"Lisa Novia","non-dropping-particle":"","parse-names":false,"suffix":""},{"dropping-particle":"","family":"Wasino","given":"Wasino","non-dropping-particle":"","parse-names":false,"suffix":""},{"dropping-particle":"","family":"Muntholib","given":"Abdul","non-dropping-particle":"","parse-names":false,"suffix":""}],"container-title":"Journal of Indonesian History","id":"ITEM-1","issue":"1","issued":{"date-parts":[["2017"]]},"title":"Dinamika Produksi Beras dan Pengaruhnya Terhadap Ketahanan Pangan Masyarakat di Kabupaten Grobogan Tahun 1984-1998","type":"article-journal","volume":"6"},"uris":["http://www.mendeley.com/documents/?uuid=d7f2703f-f972-4fb5-ab09-8d8c7a907aea"]}],"mendeley":{"formattedCitation":"(Handani et al., 2017)","plainTextFormattedCitation":"(Handani et al., 2017)","previouslyFormattedCitation":"(Handani et al., 2017)"},"properties":{"noteIndex":0},"schema":"https://github.com/citation-style-language/schema/raw/master/csl-citation.json"}</w:instrText>
      </w:r>
      <w:r w:rsidR="0013313A">
        <w:rPr>
          <w:rFonts w:ascii="Times New Roman" w:hAnsi="Times New Roman" w:cs="Times New Roman"/>
          <w:color w:val="000000" w:themeColor="text1"/>
          <w:sz w:val="24"/>
          <w:szCs w:val="24"/>
          <w:lang w:val="sv-SE"/>
        </w:rPr>
        <w:fldChar w:fldCharType="separate"/>
      </w:r>
      <w:r w:rsidR="0013313A" w:rsidRPr="0013313A">
        <w:rPr>
          <w:rFonts w:ascii="Times New Roman" w:hAnsi="Times New Roman" w:cs="Times New Roman"/>
          <w:noProof/>
          <w:color w:val="000000" w:themeColor="text1"/>
          <w:sz w:val="24"/>
          <w:szCs w:val="24"/>
          <w:lang w:val="sv-SE"/>
        </w:rPr>
        <w:t>(Handani et al., 2017)</w:t>
      </w:r>
      <w:r w:rsidR="0013313A">
        <w:rPr>
          <w:rFonts w:ascii="Times New Roman" w:hAnsi="Times New Roman" w:cs="Times New Roman"/>
          <w:color w:val="000000" w:themeColor="text1"/>
          <w:sz w:val="24"/>
          <w:szCs w:val="24"/>
          <w:lang w:val="sv-SE"/>
        </w:rPr>
        <w:fldChar w:fldCharType="end"/>
      </w:r>
      <w:r w:rsidRPr="00153959">
        <w:rPr>
          <w:rFonts w:ascii="Times New Roman" w:hAnsi="Times New Roman" w:cs="Times New Roman"/>
          <w:color w:val="000000" w:themeColor="text1"/>
          <w:sz w:val="24"/>
          <w:szCs w:val="24"/>
          <w:lang w:val="sv-SE"/>
        </w:rPr>
        <w:t xml:space="preserve">. However, food availability for the population during a famine </w:t>
      </w:r>
      <w:r w:rsidR="003C5928">
        <w:rPr>
          <w:rFonts w:ascii="Times New Roman" w:hAnsi="Times New Roman" w:cs="Times New Roman"/>
          <w:color w:val="000000" w:themeColor="text1"/>
          <w:sz w:val="24"/>
          <w:szCs w:val="24"/>
          <w:lang w:val="sv-SE"/>
        </w:rPr>
        <w:t>wa</w:t>
      </w:r>
      <w:r w:rsidRPr="00153959">
        <w:rPr>
          <w:rFonts w:ascii="Times New Roman" w:hAnsi="Times New Roman" w:cs="Times New Roman"/>
          <w:color w:val="000000" w:themeColor="text1"/>
          <w:sz w:val="24"/>
          <w:szCs w:val="24"/>
          <w:lang w:val="sv-SE"/>
        </w:rPr>
        <w:t>s still a problem. Farmers s</w:t>
      </w:r>
      <w:r w:rsidR="003C5928">
        <w:rPr>
          <w:rFonts w:ascii="Times New Roman" w:hAnsi="Times New Roman" w:cs="Times New Roman"/>
          <w:color w:val="000000" w:themeColor="text1"/>
          <w:sz w:val="24"/>
          <w:szCs w:val="24"/>
          <w:lang w:val="sv-SE"/>
        </w:rPr>
        <w:t>old</w:t>
      </w:r>
      <w:r w:rsidRPr="00153959">
        <w:rPr>
          <w:rFonts w:ascii="Times New Roman" w:hAnsi="Times New Roman" w:cs="Times New Roman"/>
          <w:color w:val="000000" w:themeColor="text1"/>
          <w:sz w:val="24"/>
          <w:szCs w:val="24"/>
          <w:lang w:val="sv-SE"/>
        </w:rPr>
        <w:t xml:space="preserve"> most of their harvest at harvest to traders. As a result, food supplies run low when the dry season arrives </w:t>
      </w:r>
      <w:r w:rsidR="0013313A">
        <w:rPr>
          <w:rFonts w:ascii="Times New Roman" w:hAnsi="Times New Roman" w:cs="Times New Roman"/>
          <w:color w:val="000000" w:themeColor="text1"/>
          <w:sz w:val="24"/>
          <w:szCs w:val="24"/>
          <w:lang w:val="sv-SE"/>
        </w:rPr>
        <w:fldChar w:fldCharType="begin" w:fldLock="1"/>
      </w:r>
      <w:r w:rsidR="0013313A">
        <w:rPr>
          <w:rFonts w:ascii="Times New Roman" w:hAnsi="Times New Roman" w:cs="Times New Roman"/>
          <w:color w:val="000000" w:themeColor="text1"/>
          <w:sz w:val="24"/>
          <w:szCs w:val="24"/>
          <w:lang w:val="sv-SE"/>
        </w:rPr>
        <w:instrText>ADDIN CSL_CITATION {"citationItems":[{"id":"ITEM-1","itemData":{"author":[{"dropping-particle":"","family":"Wasino","given":"","non-dropping-particle":"","parse-names":false,"suffix":""}],"id":"ITEM-1","issued":{"date-parts":[["2006"]]},"title":"Revitalisasi dan Modifikasi Lumbung Desa sebagai Wahana Ketahanan Pangan Berbasisis Masyarakat di Kabupaten Grobogan, Jawa Tengah’.","type":"article"},"uris":["http://www.mendeley.com/documents/?uuid=f80f3af1-f524-48d3-beaa-01f1886413ac"]}],"mendeley":{"formattedCitation":"(Wasino, 2006)","plainTextFormattedCitation":"(Wasino, 2006)","previouslyFormattedCitation":"(Wasino, 2006)"},"properties":{"noteIndex":0},"schema":"https://github.com/citation-style-language/schema/raw/master/csl-citation.json"}</w:instrText>
      </w:r>
      <w:r w:rsidR="0013313A">
        <w:rPr>
          <w:rFonts w:ascii="Times New Roman" w:hAnsi="Times New Roman" w:cs="Times New Roman"/>
          <w:color w:val="000000" w:themeColor="text1"/>
          <w:sz w:val="24"/>
          <w:szCs w:val="24"/>
          <w:lang w:val="sv-SE"/>
        </w:rPr>
        <w:fldChar w:fldCharType="separate"/>
      </w:r>
      <w:r w:rsidR="0013313A" w:rsidRPr="0013313A">
        <w:rPr>
          <w:rFonts w:ascii="Times New Roman" w:hAnsi="Times New Roman" w:cs="Times New Roman"/>
          <w:noProof/>
          <w:color w:val="000000" w:themeColor="text1"/>
          <w:sz w:val="24"/>
          <w:szCs w:val="24"/>
          <w:lang w:val="sv-SE"/>
        </w:rPr>
        <w:t>(Wasino, 2006)</w:t>
      </w:r>
      <w:r w:rsidR="0013313A">
        <w:rPr>
          <w:rFonts w:ascii="Times New Roman" w:hAnsi="Times New Roman" w:cs="Times New Roman"/>
          <w:color w:val="000000" w:themeColor="text1"/>
          <w:sz w:val="24"/>
          <w:szCs w:val="24"/>
          <w:lang w:val="sv-SE"/>
        </w:rPr>
        <w:fldChar w:fldCharType="end"/>
      </w:r>
      <w:r w:rsidRPr="00153959">
        <w:rPr>
          <w:rFonts w:ascii="Times New Roman" w:hAnsi="Times New Roman" w:cs="Times New Roman"/>
          <w:color w:val="000000" w:themeColor="text1"/>
          <w:sz w:val="24"/>
          <w:szCs w:val="24"/>
          <w:lang w:val="sv-SE"/>
        </w:rPr>
        <w:t xml:space="preserve">. The Grobogan Regency Government and the Central Java Provincial Government </w:t>
      </w:r>
      <w:r w:rsidR="0067167F">
        <w:rPr>
          <w:rFonts w:ascii="Times New Roman" w:hAnsi="Times New Roman" w:cs="Times New Roman"/>
          <w:color w:val="000000" w:themeColor="text1"/>
          <w:sz w:val="24"/>
          <w:szCs w:val="24"/>
          <w:lang w:val="sv-SE"/>
        </w:rPr>
        <w:t>were</w:t>
      </w:r>
      <w:r w:rsidRPr="00153959">
        <w:rPr>
          <w:rFonts w:ascii="Times New Roman" w:hAnsi="Times New Roman" w:cs="Times New Roman"/>
          <w:color w:val="000000" w:themeColor="text1"/>
          <w:sz w:val="24"/>
          <w:szCs w:val="24"/>
          <w:lang w:val="sv-SE"/>
        </w:rPr>
        <w:t xml:space="preserve"> concerned about this condition. Therefore, at the beginning of July 2002, village officials in 19 sub-districts had to remind the </w:t>
      </w:r>
      <w:r w:rsidRPr="00153959">
        <w:rPr>
          <w:rFonts w:ascii="Times New Roman" w:hAnsi="Times New Roman" w:cs="Times New Roman"/>
          <w:color w:val="000000" w:themeColor="text1"/>
          <w:sz w:val="24"/>
          <w:szCs w:val="24"/>
          <w:lang w:val="sv-SE"/>
        </w:rPr>
        <w:lastRenderedPageBreak/>
        <w:t xml:space="preserve">residents to leave or </w:t>
      </w:r>
      <w:r w:rsidR="0067167F">
        <w:rPr>
          <w:rFonts w:ascii="Times New Roman" w:hAnsi="Times New Roman" w:cs="Times New Roman"/>
          <w:color w:val="000000" w:themeColor="text1"/>
          <w:sz w:val="24"/>
          <w:szCs w:val="24"/>
          <w:lang w:val="sv-SE"/>
        </w:rPr>
        <w:t xml:space="preserve">to </w:t>
      </w:r>
      <w:r w:rsidRPr="00153959">
        <w:rPr>
          <w:rFonts w:ascii="Times New Roman" w:hAnsi="Times New Roman" w:cs="Times New Roman"/>
          <w:color w:val="000000" w:themeColor="text1"/>
          <w:sz w:val="24"/>
          <w:szCs w:val="24"/>
          <w:lang w:val="sv-SE"/>
        </w:rPr>
        <w:t>keep the last harvested grain. However, some residents d</w:t>
      </w:r>
      <w:r w:rsidR="0067167F">
        <w:rPr>
          <w:rFonts w:ascii="Times New Roman" w:hAnsi="Times New Roman" w:cs="Times New Roman"/>
          <w:color w:val="000000" w:themeColor="text1"/>
          <w:sz w:val="24"/>
          <w:szCs w:val="24"/>
          <w:lang w:val="sv-SE"/>
        </w:rPr>
        <w:t>id</w:t>
      </w:r>
      <w:r w:rsidRPr="00153959">
        <w:rPr>
          <w:rFonts w:ascii="Times New Roman" w:hAnsi="Times New Roman" w:cs="Times New Roman"/>
          <w:color w:val="000000" w:themeColor="text1"/>
          <w:sz w:val="24"/>
          <w:szCs w:val="24"/>
          <w:lang w:val="sv-SE"/>
        </w:rPr>
        <w:t xml:space="preserve"> not have grain savings </w:t>
      </w:r>
      <w:r w:rsidR="0013313A">
        <w:rPr>
          <w:rFonts w:ascii="Times New Roman" w:hAnsi="Times New Roman" w:cs="Times New Roman"/>
          <w:color w:val="000000" w:themeColor="text1"/>
          <w:sz w:val="24"/>
          <w:szCs w:val="24"/>
          <w:lang w:val="sv-SE"/>
        </w:rPr>
        <w:fldChar w:fldCharType="begin" w:fldLock="1"/>
      </w:r>
      <w:r w:rsidR="00C7113E">
        <w:rPr>
          <w:rFonts w:ascii="Times New Roman" w:hAnsi="Times New Roman" w:cs="Times New Roman"/>
          <w:color w:val="000000" w:themeColor="text1"/>
          <w:sz w:val="24"/>
          <w:szCs w:val="24"/>
          <w:lang w:val="sv-SE"/>
        </w:rPr>
        <w:instrText>ADDIN CSL_CITATION {"citationItems":[{"id":"ITEM-1","itemData":{"author":[{"dropping-particle":"","family":"Kompas","given":"","non-dropping-particle":"","parse-names":false,"suffix":""}],"container-title":"Kompas","id":"ITEM-1","issued":{"date-parts":[["2002"]]},"title":"Kompas","type":"article-newspaper"},"uris":["http://www.mendeley.com/documents/?uuid=0dbfba05-b208-4d98-bec2-1944ff881069"]}],"mendeley":{"formattedCitation":"(Kompas, 2002)","plainTextFormattedCitation":"(Kompas, 2002)","previouslyFormattedCitation":"(Kompas, 2002)"},"properties":{"noteIndex":0},"schema":"https://github.com/citation-style-language/schema/raw/master/csl-citation.json"}</w:instrText>
      </w:r>
      <w:r w:rsidR="0013313A">
        <w:rPr>
          <w:rFonts w:ascii="Times New Roman" w:hAnsi="Times New Roman" w:cs="Times New Roman"/>
          <w:color w:val="000000" w:themeColor="text1"/>
          <w:sz w:val="24"/>
          <w:szCs w:val="24"/>
          <w:lang w:val="sv-SE"/>
        </w:rPr>
        <w:fldChar w:fldCharType="separate"/>
      </w:r>
      <w:r w:rsidR="0013313A" w:rsidRPr="0013313A">
        <w:rPr>
          <w:rFonts w:ascii="Times New Roman" w:hAnsi="Times New Roman" w:cs="Times New Roman"/>
          <w:noProof/>
          <w:color w:val="000000" w:themeColor="text1"/>
          <w:sz w:val="24"/>
          <w:szCs w:val="24"/>
          <w:lang w:val="sv-SE"/>
        </w:rPr>
        <w:t>(Kompas, 2002)</w:t>
      </w:r>
      <w:r w:rsidR="0013313A">
        <w:rPr>
          <w:rFonts w:ascii="Times New Roman" w:hAnsi="Times New Roman" w:cs="Times New Roman"/>
          <w:color w:val="000000" w:themeColor="text1"/>
          <w:sz w:val="24"/>
          <w:szCs w:val="24"/>
          <w:lang w:val="sv-SE"/>
        </w:rPr>
        <w:fldChar w:fldCharType="end"/>
      </w:r>
      <w:r w:rsidRPr="00153959">
        <w:rPr>
          <w:rFonts w:ascii="Times New Roman" w:hAnsi="Times New Roman" w:cs="Times New Roman"/>
          <w:color w:val="000000" w:themeColor="text1"/>
          <w:sz w:val="24"/>
          <w:szCs w:val="24"/>
          <w:lang w:val="sv-SE"/>
        </w:rPr>
        <w:t>. In its development, Lumbung Desa did not function properly, although the Central Java Provincial Government since 1998 ha</w:t>
      </w:r>
      <w:r w:rsidR="0067167F">
        <w:rPr>
          <w:rFonts w:ascii="Times New Roman" w:hAnsi="Times New Roman" w:cs="Times New Roman"/>
          <w:color w:val="000000" w:themeColor="text1"/>
          <w:sz w:val="24"/>
          <w:szCs w:val="24"/>
          <w:lang w:val="sv-SE"/>
        </w:rPr>
        <w:t>d</w:t>
      </w:r>
      <w:r w:rsidRPr="00153959">
        <w:rPr>
          <w:rFonts w:ascii="Times New Roman" w:hAnsi="Times New Roman" w:cs="Times New Roman"/>
          <w:color w:val="000000" w:themeColor="text1"/>
          <w:sz w:val="24"/>
          <w:szCs w:val="24"/>
          <w:lang w:val="sv-SE"/>
        </w:rPr>
        <w:t xml:space="preserve"> issued APBD I and Bangdes funds to encourage the development of these institutions. Lumbung Desa ha</w:t>
      </w:r>
      <w:r w:rsidR="0067167F">
        <w:rPr>
          <w:rFonts w:ascii="Times New Roman" w:hAnsi="Times New Roman" w:cs="Times New Roman"/>
          <w:color w:val="000000" w:themeColor="text1"/>
          <w:sz w:val="24"/>
          <w:szCs w:val="24"/>
          <w:lang w:val="sv-SE"/>
        </w:rPr>
        <w:t>d</w:t>
      </w:r>
      <w:r w:rsidRPr="00153959">
        <w:rPr>
          <w:rFonts w:ascii="Times New Roman" w:hAnsi="Times New Roman" w:cs="Times New Roman"/>
          <w:color w:val="000000" w:themeColor="text1"/>
          <w:sz w:val="24"/>
          <w:szCs w:val="24"/>
          <w:lang w:val="sv-SE"/>
        </w:rPr>
        <w:t xml:space="preserve"> a management structure, but it d</w:t>
      </w:r>
      <w:r w:rsidR="0067167F">
        <w:rPr>
          <w:rFonts w:ascii="Times New Roman" w:hAnsi="Times New Roman" w:cs="Times New Roman"/>
          <w:color w:val="000000" w:themeColor="text1"/>
          <w:sz w:val="24"/>
          <w:szCs w:val="24"/>
          <w:lang w:val="sv-SE"/>
        </w:rPr>
        <w:t>id</w:t>
      </w:r>
      <w:r w:rsidRPr="00153959">
        <w:rPr>
          <w:rFonts w:ascii="Times New Roman" w:hAnsi="Times New Roman" w:cs="Times New Roman"/>
          <w:color w:val="000000" w:themeColor="text1"/>
          <w:sz w:val="24"/>
          <w:szCs w:val="24"/>
          <w:lang w:val="sv-SE"/>
        </w:rPr>
        <w:t xml:space="preserve"> not work well </w:t>
      </w:r>
      <w:r w:rsidR="00C7113E">
        <w:rPr>
          <w:rFonts w:ascii="Times New Roman" w:hAnsi="Times New Roman" w:cs="Times New Roman"/>
          <w:color w:val="000000" w:themeColor="text1"/>
          <w:sz w:val="24"/>
          <w:szCs w:val="24"/>
          <w:lang w:val="sv-SE"/>
        </w:rPr>
        <w:fldChar w:fldCharType="begin" w:fldLock="1"/>
      </w:r>
      <w:r w:rsidR="00C7113E">
        <w:rPr>
          <w:rFonts w:ascii="Times New Roman" w:hAnsi="Times New Roman" w:cs="Times New Roman"/>
          <w:color w:val="000000" w:themeColor="text1"/>
          <w:sz w:val="24"/>
          <w:szCs w:val="24"/>
          <w:lang w:val="sv-SE"/>
        </w:rPr>
        <w:instrText>ADDIN CSL_CITATION {"citationItems":[{"id":"ITEM-1","itemData":{"author":[{"dropping-particle":"","family":"Merdeka","given":"Suara","non-dropping-particle":"","parse-names":false,"suffix":""}],"container-title":"Suara Merdeka","id":"ITEM-1","issued":{"date-parts":[["2001"]]},"title":"No Title","type":"article-newspaper"},"uris":["http://www.mendeley.com/documents/?uuid=e35ad0b2-9aa1-4ee8-9551-4c7d09cc98f5"]}],"mendeley":{"formattedCitation":"(Merdeka, 2001)","plainTextFormattedCitation":"(Merdeka, 2001)","previouslyFormattedCitation":"(Merdeka, 2001)"},"properties":{"noteIndex":0},"schema":"https://github.com/citation-style-language/schema/raw/master/csl-citation.json"}</w:instrText>
      </w:r>
      <w:r w:rsidR="00C7113E">
        <w:rPr>
          <w:rFonts w:ascii="Times New Roman" w:hAnsi="Times New Roman" w:cs="Times New Roman"/>
          <w:color w:val="000000" w:themeColor="text1"/>
          <w:sz w:val="24"/>
          <w:szCs w:val="24"/>
          <w:lang w:val="sv-SE"/>
        </w:rPr>
        <w:fldChar w:fldCharType="separate"/>
      </w:r>
      <w:r w:rsidR="00C7113E" w:rsidRPr="00C7113E">
        <w:rPr>
          <w:rFonts w:ascii="Times New Roman" w:hAnsi="Times New Roman" w:cs="Times New Roman"/>
          <w:noProof/>
          <w:color w:val="000000" w:themeColor="text1"/>
          <w:sz w:val="24"/>
          <w:szCs w:val="24"/>
          <w:lang w:val="sv-SE"/>
        </w:rPr>
        <w:t>(Merdeka, 2001)</w:t>
      </w:r>
      <w:r w:rsidR="00C7113E">
        <w:rPr>
          <w:rFonts w:ascii="Times New Roman" w:hAnsi="Times New Roman" w:cs="Times New Roman"/>
          <w:color w:val="000000" w:themeColor="text1"/>
          <w:sz w:val="24"/>
          <w:szCs w:val="24"/>
          <w:lang w:val="sv-SE"/>
        </w:rPr>
        <w:fldChar w:fldCharType="end"/>
      </w:r>
      <w:r w:rsidRPr="00153959">
        <w:rPr>
          <w:rFonts w:ascii="Times New Roman" w:hAnsi="Times New Roman" w:cs="Times New Roman"/>
          <w:color w:val="000000" w:themeColor="text1"/>
          <w:sz w:val="24"/>
          <w:szCs w:val="24"/>
          <w:lang w:val="sv-SE"/>
        </w:rPr>
        <w:t>.</w:t>
      </w:r>
    </w:p>
    <w:p w14:paraId="5502E523" w14:textId="40FA5B5B" w:rsidR="00153959" w:rsidRPr="0096209B" w:rsidRDefault="00153959" w:rsidP="008F0BBF">
      <w:pPr>
        <w:spacing w:after="0" w:line="480" w:lineRule="auto"/>
        <w:ind w:firstLine="284"/>
        <w:jc w:val="both"/>
        <w:rPr>
          <w:rFonts w:ascii="Times New Roman" w:hAnsi="Times New Roman" w:cs="Times New Roman"/>
          <w:color w:val="000000" w:themeColor="text1"/>
          <w:sz w:val="24"/>
          <w:szCs w:val="24"/>
          <w:lang w:val="sv-SE"/>
        </w:rPr>
      </w:pPr>
      <w:r w:rsidRPr="00153959">
        <w:rPr>
          <w:rFonts w:ascii="Times New Roman" w:hAnsi="Times New Roman" w:cs="Times New Roman"/>
          <w:color w:val="000000" w:themeColor="text1"/>
          <w:sz w:val="24"/>
          <w:szCs w:val="24"/>
          <w:lang w:val="sv-SE"/>
        </w:rPr>
        <w:t xml:space="preserve">Amid the development of various kinds of banks and cooperatives, in Grobogan Regency, there </w:t>
      </w:r>
      <w:r w:rsidR="0067167F">
        <w:rPr>
          <w:rFonts w:ascii="Times New Roman" w:hAnsi="Times New Roman" w:cs="Times New Roman"/>
          <w:color w:val="000000" w:themeColor="text1"/>
          <w:sz w:val="24"/>
          <w:szCs w:val="24"/>
          <w:lang w:val="sv-SE"/>
        </w:rPr>
        <w:t>were only</w:t>
      </w:r>
      <w:r w:rsidRPr="00153959">
        <w:rPr>
          <w:rFonts w:ascii="Times New Roman" w:hAnsi="Times New Roman" w:cs="Times New Roman"/>
          <w:color w:val="000000" w:themeColor="text1"/>
          <w:sz w:val="24"/>
          <w:szCs w:val="24"/>
          <w:lang w:val="sv-SE"/>
        </w:rPr>
        <w:t xml:space="preserve"> 51 Lumbung Desa scattered in some places. The village barns </w:t>
      </w:r>
      <w:r w:rsidR="0067167F">
        <w:rPr>
          <w:rFonts w:ascii="Times New Roman" w:hAnsi="Times New Roman" w:cs="Times New Roman"/>
          <w:color w:val="000000" w:themeColor="text1"/>
          <w:sz w:val="24"/>
          <w:szCs w:val="24"/>
          <w:lang w:val="sv-SE"/>
        </w:rPr>
        <w:t>we</w:t>
      </w:r>
      <w:r w:rsidRPr="00153959">
        <w:rPr>
          <w:rFonts w:ascii="Times New Roman" w:hAnsi="Times New Roman" w:cs="Times New Roman"/>
          <w:color w:val="000000" w:themeColor="text1"/>
          <w:sz w:val="24"/>
          <w:szCs w:val="24"/>
          <w:lang w:val="sv-SE"/>
        </w:rPr>
        <w:t xml:space="preserve">re divided into two groups, namely modern barns and traditional village barns (FGD dated 3 July 2006). The results of observations and information in several places in the Grobogan area show that essentially the Lumbung Desa institution in the sense of the traditional Village Barn managed by the village institution </w:t>
      </w:r>
      <w:r w:rsidR="0067167F">
        <w:rPr>
          <w:rFonts w:ascii="Times New Roman" w:hAnsi="Times New Roman" w:cs="Times New Roman"/>
          <w:color w:val="000000" w:themeColor="text1"/>
          <w:sz w:val="24"/>
          <w:szCs w:val="24"/>
          <w:lang w:val="sv-SE"/>
        </w:rPr>
        <w:t xml:space="preserve">was </w:t>
      </w:r>
      <w:r w:rsidRPr="00153959">
        <w:rPr>
          <w:rFonts w:ascii="Times New Roman" w:hAnsi="Times New Roman" w:cs="Times New Roman"/>
          <w:color w:val="000000" w:themeColor="text1"/>
          <w:sz w:val="24"/>
          <w:szCs w:val="24"/>
          <w:lang w:val="sv-SE"/>
        </w:rPr>
        <w:t xml:space="preserve">no longer exist. There </w:t>
      </w:r>
      <w:r w:rsidR="0067167F">
        <w:rPr>
          <w:rFonts w:ascii="Times New Roman" w:hAnsi="Times New Roman" w:cs="Times New Roman"/>
          <w:color w:val="000000" w:themeColor="text1"/>
          <w:sz w:val="24"/>
          <w:szCs w:val="24"/>
          <w:lang w:val="sv-SE"/>
        </w:rPr>
        <w:t>we</w:t>
      </w:r>
      <w:r w:rsidRPr="00153959">
        <w:rPr>
          <w:rFonts w:ascii="Times New Roman" w:hAnsi="Times New Roman" w:cs="Times New Roman"/>
          <w:color w:val="000000" w:themeColor="text1"/>
          <w:sz w:val="24"/>
          <w:szCs w:val="24"/>
          <w:lang w:val="sv-SE"/>
        </w:rPr>
        <w:t>re villages that no longer have former granary buildings because they ha</w:t>
      </w:r>
      <w:r w:rsidR="0067167F">
        <w:rPr>
          <w:rFonts w:ascii="Times New Roman" w:hAnsi="Times New Roman" w:cs="Times New Roman"/>
          <w:color w:val="000000" w:themeColor="text1"/>
          <w:sz w:val="24"/>
          <w:szCs w:val="24"/>
          <w:lang w:val="sv-SE"/>
        </w:rPr>
        <w:t>d</w:t>
      </w:r>
      <w:r w:rsidRPr="00153959">
        <w:rPr>
          <w:rFonts w:ascii="Times New Roman" w:hAnsi="Times New Roman" w:cs="Times New Roman"/>
          <w:color w:val="000000" w:themeColor="text1"/>
          <w:sz w:val="24"/>
          <w:szCs w:val="24"/>
          <w:lang w:val="sv-SE"/>
        </w:rPr>
        <w:t xml:space="preserve"> been converted into other structures, especially for village administration offices and village halls. For example, in Tambak Selo Village, Wirosari District, the barn building was torn down in the 1980s and converted into a village administration office and a Village Credit Bank (BKD). In addition, Kradenan Village, Kradenan District, became the forerunner to establish a granary in Grobogan Regency during the Dutch Colonial period; however, currently, no granary building can be used found.</w:t>
      </w:r>
      <w:r>
        <w:rPr>
          <w:rFonts w:ascii="Times New Roman" w:hAnsi="Times New Roman" w:cs="Times New Roman"/>
          <w:color w:val="000000" w:themeColor="text1"/>
          <w:sz w:val="24"/>
          <w:szCs w:val="24"/>
          <w:lang w:val="sv-SE"/>
        </w:rPr>
        <w:t xml:space="preserve"> </w:t>
      </w:r>
      <w:r w:rsidRPr="00153959">
        <w:rPr>
          <w:rFonts w:ascii="Times New Roman" w:hAnsi="Times New Roman" w:cs="Times New Roman"/>
          <w:color w:val="000000" w:themeColor="text1"/>
          <w:sz w:val="24"/>
          <w:szCs w:val="24"/>
          <w:lang w:val="sv-SE"/>
        </w:rPr>
        <w:t>Furthermore, in Ketitang Village, Godong District, one of the mainstay villages for food in Grobogan Regency, it also no longer has the former village barn building. Some villages still have former barn buildings, including Selo Village, Tawangharjo District, which has a former sturdy barn building made of teak wood as a support pole. Still, the building has been converted into a village administration office. Likewise, Karang Rejo Village, Wirosari District, still ha</w:t>
      </w:r>
      <w:r w:rsidR="0067167F">
        <w:rPr>
          <w:rFonts w:ascii="Times New Roman" w:hAnsi="Times New Roman" w:cs="Times New Roman"/>
          <w:color w:val="000000" w:themeColor="text1"/>
          <w:sz w:val="24"/>
          <w:szCs w:val="24"/>
          <w:lang w:val="sv-SE"/>
        </w:rPr>
        <w:t>d</w:t>
      </w:r>
      <w:r w:rsidRPr="00153959">
        <w:rPr>
          <w:rFonts w:ascii="Times New Roman" w:hAnsi="Times New Roman" w:cs="Times New Roman"/>
          <w:color w:val="000000" w:themeColor="text1"/>
          <w:sz w:val="24"/>
          <w:szCs w:val="24"/>
          <w:lang w:val="sv-SE"/>
        </w:rPr>
        <w:t xml:space="preserve"> a former barn building, but the building </w:t>
      </w:r>
      <w:r w:rsidR="0067167F">
        <w:rPr>
          <w:rFonts w:ascii="Times New Roman" w:hAnsi="Times New Roman" w:cs="Times New Roman"/>
          <w:color w:val="000000" w:themeColor="text1"/>
          <w:sz w:val="24"/>
          <w:szCs w:val="24"/>
          <w:lang w:val="sv-SE"/>
        </w:rPr>
        <w:t>wa</w:t>
      </w:r>
      <w:r w:rsidRPr="00153959">
        <w:rPr>
          <w:rFonts w:ascii="Times New Roman" w:hAnsi="Times New Roman" w:cs="Times New Roman"/>
          <w:color w:val="000000" w:themeColor="text1"/>
          <w:sz w:val="24"/>
          <w:szCs w:val="24"/>
          <w:lang w:val="sv-SE"/>
        </w:rPr>
        <w:t xml:space="preserve">s not well maintained. The building was once used as a storage warehouse for the Madukara Village Unit Cooperative (KUD) dry grain when it triumphed during the New Order government </w:t>
      </w:r>
      <w:r w:rsidR="00C7113E">
        <w:rPr>
          <w:rFonts w:ascii="Times New Roman" w:hAnsi="Times New Roman" w:cs="Times New Roman"/>
          <w:color w:val="000000" w:themeColor="text1"/>
          <w:sz w:val="24"/>
          <w:szCs w:val="24"/>
          <w:lang w:val="sv-SE"/>
        </w:rPr>
        <w:fldChar w:fldCharType="begin" w:fldLock="1"/>
      </w:r>
      <w:r w:rsidR="00C7113E">
        <w:rPr>
          <w:rFonts w:ascii="Times New Roman" w:hAnsi="Times New Roman" w:cs="Times New Roman"/>
          <w:color w:val="000000" w:themeColor="text1"/>
          <w:sz w:val="24"/>
          <w:szCs w:val="24"/>
          <w:lang w:val="sv-SE"/>
        </w:rPr>
        <w:instrText>ADDIN CSL_CITATION {"citationItems":[{"id":"ITEM-1","itemData":{"author":[{"dropping-particle":"","family":"Wasino","given":"","non-dropping-particle":"","parse-names":false,"suffix":""}],"id":"ITEM-1","issued":{"date-parts":[["2009"]]},"publisher":"Fakultas Ilmu Sosial","publisher-place":"Semarang","title":"Ayo Kembangkan Lubung Desa","type":"book"},"uris":["http://www.mendeley.com/documents/?uuid=38e812d5-4666-400b-b0da-f3bdd4aa5879"]}],"mendeley":{"formattedCitation":"(Wasino, 2009)","plainTextFormattedCitation":"(Wasino, 2009)","previouslyFormattedCitation":"(Wasino, 2009)"},"properties":{"noteIndex":0},"schema":"https://github.com/citation-style-language/schema/raw/master/csl-citation.json"}</w:instrText>
      </w:r>
      <w:r w:rsidR="00C7113E">
        <w:rPr>
          <w:rFonts w:ascii="Times New Roman" w:hAnsi="Times New Roman" w:cs="Times New Roman"/>
          <w:color w:val="000000" w:themeColor="text1"/>
          <w:sz w:val="24"/>
          <w:szCs w:val="24"/>
          <w:lang w:val="sv-SE"/>
        </w:rPr>
        <w:fldChar w:fldCharType="separate"/>
      </w:r>
      <w:r w:rsidR="00C7113E" w:rsidRPr="00C7113E">
        <w:rPr>
          <w:rFonts w:ascii="Times New Roman" w:hAnsi="Times New Roman" w:cs="Times New Roman"/>
          <w:noProof/>
          <w:color w:val="000000" w:themeColor="text1"/>
          <w:sz w:val="24"/>
          <w:szCs w:val="24"/>
          <w:lang w:val="sv-SE"/>
        </w:rPr>
        <w:t>(Wasino, 2009)</w:t>
      </w:r>
      <w:r w:rsidR="00C7113E">
        <w:rPr>
          <w:rFonts w:ascii="Times New Roman" w:hAnsi="Times New Roman" w:cs="Times New Roman"/>
          <w:color w:val="000000" w:themeColor="text1"/>
          <w:sz w:val="24"/>
          <w:szCs w:val="24"/>
          <w:lang w:val="sv-SE"/>
        </w:rPr>
        <w:fldChar w:fldCharType="end"/>
      </w:r>
      <w:r w:rsidRPr="00153959">
        <w:rPr>
          <w:rFonts w:ascii="Times New Roman" w:hAnsi="Times New Roman" w:cs="Times New Roman"/>
          <w:color w:val="000000" w:themeColor="text1"/>
          <w:sz w:val="24"/>
          <w:szCs w:val="24"/>
          <w:lang w:val="sv-SE"/>
        </w:rPr>
        <w:t>.</w:t>
      </w:r>
    </w:p>
    <w:p w14:paraId="683E390C" w14:textId="7879E917" w:rsidR="00387EB0" w:rsidRPr="0096209B" w:rsidRDefault="00387EB0" w:rsidP="008F0BBF">
      <w:pPr>
        <w:spacing w:after="0" w:line="480" w:lineRule="auto"/>
        <w:ind w:firstLine="284"/>
        <w:jc w:val="both"/>
        <w:rPr>
          <w:rFonts w:ascii="Times New Roman" w:hAnsi="Times New Roman" w:cs="Times New Roman"/>
          <w:color w:val="000000" w:themeColor="text1"/>
          <w:sz w:val="24"/>
          <w:szCs w:val="24"/>
          <w:lang w:val="sv-SE"/>
        </w:rPr>
      </w:pPr>
      <w:r w:rsidRPr="00387EB0">
        <w:rPr>
          <w:rFonts w:ascii="Times New Roman" w:hAnsi="Times New Roman" w:cs="Times New Roman"/>
          <w:color w:val="000000" w:themeColor="text1"/>
          <w:sz w:val="24"/>
          <w:szCs w:val="24"/>
          <w:lang w:val="sv-SE"/>
        </w:rPr>
        <w:lastRenderedPageBreak/>
        <w:t xml:space="preserve">There </w:t>
      </w:r>
      <w:r w:rsidR="0067167F">
        <w:rPr>
          <w:rFonts w:ascii="Times New Roman" w:hAnsi="Times New Roman" w:cs="Times New Roman"/>
          <w:color w:val="000000" w:themeColor="text1"/>
          <w:sz w:val="24"/>
          <w:szCs w:val="24"/>
          <w:lang w:val="sv-SE"/>
        </w:rPr>
        <w:t>wa</w:t>
      </w:r>
      <w:r w:rsidRPr="00387EB0">
        <w:rPr>
          <w:rFonts w:ascii="Times New Roman" w:hAnsi="Times New Roman" w:cs="Times New Roman"/>
          <w:color w:val="000000" w:themeColor="text1"/>
          <w:sz w:val="24"/>
          <w:szCs w:val="24"/>
          <w:lang w:val="sv-SE"/>
        </w:rPr>
        <w:t xml:space="preserve">s one village barn that was formed by the community and is the mainstay of food security in Grobogan Regency, namely the Sido Makmur Village Barn in Ngaringan District. This barn was established on the initiative of the community based on the needs of the farmers so that they can be independent and not shaken by the existence of the granary institution initiated by the local government because there </w:t>
      </w:r>
      <w:r w:rsidR="0067167F">
        <w:rPr>
          <w:rFonts w:ascii="Times New Roman" w:hAnsi="Times New Roman" w:cs="Times New Roman"/>
          <w:color w:val="000000" w:themeColor="text1"/>
          <w:sz w:val="24"/>
          <w:szCs w:val="24"/>
          <w:lang w:val="sv-SE"/>
        </w:rPr>
        <w:t>wa</w:t>
      </w:r>
      <w:r w:rsidRPr="00387EB0">
        <w:rPr>
          <w:rFonts w:ascii="Times New Roman" w:hAnsi="Times New Roman" w:cs="Times New Roman"/>
          <w:color w:val="000000" w:themeColor="text1"/>
          <w:sz w:val="24"/>
          <w:szCs w:val="24"/>
          <w:lang w:val="sv-SE"/>
        </w:rPr>
        <w:t>s a spirit of independence that comes from the needs and desires of the village community.</w:t>
      </w:r>
    </w:p>
    <w:p w14:paraId="62CD096C" w14:textId="00B2B561" w:rsidR="00BA77C1" w:rsidRPr="0096209B" w:rsidRDefault="00BA77C1" w:rsidP="008F0BBF">
      <w:pPr>
        <w:spacing w:after="0" w:line="480" w:lineRule="auto"/>
        <w:ind w:firstLine="284"/>
        <w:jc w:val="both"/>
        <w:rPr>
          <w:rFonts w:ascii="Times New Roman" w:hAnsi="Times New Roman" w:cs="Times New Roman"/>
          <w:color w:val="000000" w:themeColor="text1"/>
          <w:sz w:val="24"/>
          <w:szCs w:val="24"/>
        </w:rPr>
      </w:pPr>
      <w:bookmarkStart w:id="7" w:name="_Hlk93430349"/>
      <w:r w:rsidRPr="00BA77C1">
        <w:rPr>
          <w:rFonts w:ascii="Times New Roman" w:hAnsi="Times New Roman" w:cs="Times New Roman"/>
          <w:color w:val="000000" w:themeColor="text1"/>
          <w:sz w:val="24"/>
          <w:szCs w:val="24"/>
        </w:rPr>
        <w:t>In principle, the Village Barn</w:t>
      </w:r>
      <w:r w:rsidR="0067167F">
        <w:rPr>
          <w:rFonts w:ascii="Times New Roman" w:hAnsi="Times New Roman" w:cs="Times New Roman"/>
          <w:color w:val="000000" w:themeColor="text1"/>
          <w:sz w:val="24"/>
          <w:szCs w:val="24"/>
        </w:rPr>
        <w:t xml:space="preserve"> had to have </w:t>
      </w:r>
      <w:r w:rsidRPr="00BA77C1">
        <w:rPr>
          <w:rFonts w:ascii="Times New Roman" w:hAnsi="Times New Roman" w:cs="Times New Roman"/>
          <w:color w:val="000000" w:themeColor="text1"/>
          <w:sz w:val="24"/>
          <w:szCs w:val="24"/>
        </w:rPr>
        <w:t xml:space="preserve">the code of, by, and for the people. The </w:t>
      </w:r>
      <w:proofErr w:type="spellStart"/>
      <w:r w:rsidRPr="00BA77C1">
        <w:rPr>
          <w:rFonts w:ascii="Times New Roman" w:hAnsi="Times New Roman" w:cs="Times New Roman"/>
          <w:color w:val="000000" w:themeColor="text1"/>
          <w:sz w:val="24"/>
          <w:szCs w:val="24"/>
        </w:rPr>
        <w:t>Sido</w:t>
      </w:r>
      <w:proofErr w:type="spellEnd"/>
      <w:r w:rsidRPr="00BA77C1">
        <w:rPr>
          <w:rFonts w:ascii="Times New Roman" w:hAnsi="Times New Roman" w:cs="Times New Roman"/>
          <w:color w:val="000000" w:themeColor="text1"/>
          <w:sz w:val="24"/>
          <w:szCs w:val="24"/>
        </w:rPr>
        <w:t xml:space="preserve"> Makmur farmer group applied this principle to withdraw dry rice from 10 kg members with 82 members in 2007. The following year lent the </w:t>
      </w:r>
      <w:proofErr w:type="gramStart"/>
      <w:r w:rsidRPr="00BA77C1">
        <w:rPr>
          <w:rFonts w:ascii="Times New Roman" w:hAnsi="Times New Roman" w:cs="Times New Roman"/>
          <w:color w:val="000000" w:themeColor="text1"/>
          <w:sz w:val="24"/>
          <w:szCs w:val="24"/>
        </w:rPr>
        <w:t>rice was</w:t>
      </w:r>
      <w:proofErr w:type="gramEnd"/>
      <w:r w:rsidRPr="00BA77C1">
        <w:rPr>
          <w:rFonts w:ascii="Times New Roman" w:hAnsi="Times New Roman" w:cs="Times New Roman"/>
          <w:color w:val="000000" w:themeColor="text1"/>
          <w:sz w:val="24"/>
          <w:szCs w:val="24"/>
        </w:rPr>
        <w:t xml:space="preserve"> to those in need. Starting from this, then built the </w:t>
      </w:r>
      <w:proofErr w:type="spellStart"/>
      <w:r w:rsidRPr="00BA77C1">
        <w:rPr>
          <w:rFonts w:ascii="Times New Roman" w:hAnsi="Times New Roman" w:cs="Times New Roman"/>
          <w:color w:val="000000" w:themeColor="text1"/>
          <w:sz w:val="24"/>
          <w:szCs w:val="24"/>
        </w:rPr>
        <w:t>Sido</w:t>
      </w:r>
      <w:proofErr w:type="spellEnd"/>
      <w:r w:rsidRPr="00BA77C1">
        <w:rPr>
          <w:rFonts w:ascii="Times New Roman" w:hAnsi="Times New Roman" w:cs="Times New Roman"/>
          <w:color w:val="000000" w:themeColor="text1"/>
          <w:sz w:val="24"/>
          <w:szCs w:val="24"/>
        </w:rPr>
        <w:t xml:space="preserve"> Makmur farmer group warehouse was. The warehouse location </w:t>
      </w:r>
      <w:r w:rsidR="0067167F">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 xml:space="preserve">s next to the current building of the </w:t>
      </w:r>
      <w:proofErr w:type="spellStart"/>
      <w:r w:rsidRPr="00BA77C1">
        <w:rPr>
          <w:rFonts w:ascii="Times New Roman" w:hAnsi="Times New Roman" w:cs="Times New Roman"/>
          <w:color w:val="000000" w:themeColor="text1"/>
          <w:sz w:val="24"/>
          <w:szCs w:val="24"/>
        </w:rPr>
        <w:t>Sido</w:t>
      </w:r>
      <w:proofErr w:type="spellEnd"/>
      <w:r w:rsidRPr="00BA77C1">
        <w:rPr>
          <w:rFonts w:ascii="Times New Roman" w:hAnsi="Times New Roman" w:cs="Times New Roman"/>
          <w:color w:val="000000" w:themeColor="text1"/>
          <w:sz w:val="24"/>
          <w:szCs w:val="24"/>
        </w:rPr>
        <w:t xml:space="preserve"> Makmur farmer group</w:t>
      </w:r>
      <w:r w:rsidR="0067167F">
        <w:rPr>
          <w:rFonts w:ascii="Times New Roman" w:hAnsi="Times New Roman" w:cs="Times New Roman"/>
          <w:color w:val="000000" w:themeColor="text1"/>
          <w:sz w:val="24"/>
          <w:szCs w:val="24"/>
        </w:rPr>
        <w:t>,</w:t>
      </w:r>
      <w:r w:rsidRPr="00BA77C1">
        <w:rPr>
          <w:rFonts w:ascii="Times New Roman" w:hAnsi="Times New Roman" w:cs="Times New Roman"/>
          <w:color w:val="000000" w:themeColor="text1"/>
          <w:sz w:val="24"/>
          <w:szCs w:val="24"/>
        </w:rPr>
        <w:t xml:space="preserve"> so that the grain c</w:t>
      </w:r>
      <w:r w:rsidR="0067167F">
        <w:rPr>
          <w:rFonts w:ascii="Times New Roman" w:hAnsi="Times New Roman" w:cs="Times New Roman"/>
          <w:color w:val="000000" w:themeColor="text1"/>
          <w:sz w:val="24"/>
          <w:szCs w:val="24"/>
        </w:rPr>
        <w:t>ould</w:t>
      </w:r>
      <w:r w:rsidRPr="00BA77C1">
        <w:rPr>
          <w:rFonts w:ascii="Times New Roman" w:hAnsi="Times New Roman" w:cs="Times New Roman"/>
          <w:color w:val="000000" w:themeColor="text1"/>
          <w:sz w:val="24"/>
          <w:szCs w:val="24"/>
        </w:rPr>
        <w:t xml:space="preserve"> store grain immediately after it </w:t>
      </w:r>
      <w:r w:rsidR="0067167F">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s collected. Before the existence of the food warehouse, the grain was in a separate warehouse belonging to the management. In addition to the contribution activities, this farmer group also has a regular monthly schedule, holding a meeting every 10th to ascertain whether each member's house still has food stock. If the member's food stock has run out, the food warehouse (barn) grain will be issued according to need. This farmer group also applie</w:t>
      </w:r>
      <w:r w:rsidR="0067167F">
        <w:rPr>
          <w:rFonts w:ascii="Times New Roman" w:hAnsi="Times New Roman" w:cs="Times New Roman"/>
          <w:color w:val="000000" w:themeColor="text1"/>
          <w:sz w:val="24"/>
          <w:szCs w:val="24"/>
        </w:rPr>
        <w:t>d</w:t>
      </w:r>
      <w:r w:rsidRPr="00BA77C1">
        <w:rPr>
          <w:rFonts w:ascii="Times New Roman" w:hAnsi="Times New Roman" w:cs="Times New Roman"/>
          <w:color w:val="000000" w:themeColor="text1"/>
          <w:sz w:val="24"/>
          <w:szCs w:val="24"/>
        </w:rPr>
        <w:t xml:space="preserve"> a borrowing system; each member who borrow</w:t>
      </w:r>
      <w:r w:rsidR="0067167F">
        <w:rPr>
          <w:rFonts w:ascii="Times New Roman" w:hAnsi="Times New Roman" w:cs="Times New Roman"/>
          <w:color w:val="000000" w:themeColor="text1"/>
          <w:sz w:val="24"/>
          <w:szCs w:val="24"/>
        </w:rPr>
        <w:t>ed</w:t>
      </w:r>
      <w:r w:rsidRPr="00BA77C1">
        <w:rPr>
          <w:rFonts w:ascii="Times New Roman" w:hAnsi="Times New Roman" w:cs="Times New Roman"/>
          <w:color w:val="000000" w:themeColor="text1"/>
          <w:sz w:val="24"/>
          <w:szCs w:val="24"/>
        </w:rPr>
        <w:t xml:space="preserve"> one quintal of grain must return as much as one quintal of 10 kilos and may not return it in the form of money; it must be </w:t>
      </w:r>
      <w:r w:rsidR="0067167F">
        <w:rPr>
          <w:rFonts w:ascii="Times New Roman" w:hAnsi="Times New Roman" w:cs="Times New Roman"/>
          <w:color w:val="000000" w:themeColor="text1"/>
          <w:sz w:val="24"/>
          <w:szCs w:val="24"/>
        </w:rPr>
        <w:t>as goods</w:t>
      </w:r>
      <w:r w:rsidRPr="00BA77C1">
        <w:rPr>
          <w:rFonts w:ascii="Times New Roman" w:hAnsi="Times New Roman" w:cs="Times New Roman"/>
          <w:color w:val="000000" w:themeColor="text1"/>
          <w:sz w:val="24"/>
          <w:szCs w:val="24"/>
        </w:rPr>
        <w:t xml:space="preserve">. It meant the additional 10 kilos was to be in case of shrinkage, being eaten by rats, and so on. The agreed mechanism </w:t>
      </w:r>
      <w:r w:rsidR="0067167F">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 xml:space="preserve">s that when the barn </w:t>
      </w:r>
      <w:r w:rsidR="0067167F">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s opened, the farmer w</w:t>
      </w:r>
      <w:r w:rsidR="0067167F">
        <w:rPr>
          <w:rFonts w:ascii="Times New Roman" w:hAnsi="Times New Roman" w:cs="Times New Roman"/>
          <w:color w:val="000000" w:themeColor="text1"/>
          <w:sz w:val="24"/>
          <w:szCs w:val="24"/>
        </w:rPr>
        <w:t>ould</w:t>
      </w:r>
      <w:r w:rsidRPr="00BA77C1">
        <w:rPr>
          <w:rFonts w:ascii="Times New Roman" w:hAnsi="Times New Roman" w:cs="Times New Roman"/>
          <w:color w:val="000000" w:themeColor="text1"/>
          <w:sz w:val="24"/>
          <w:szCs w:val="24"/>
        </w:rPr>
        <w:t xml:space="preserve"> register and wr</w:t>
      </w:r>
      <w:r w:rsidR="003652A6">
        <w:rPr>
          <w:rFonts w:ascii="Times New Roman" w:hAnsi="Times New Roman" w:cs="Times New Roman"/>
          <w:color w:val="000000" w:themeColor="text1"/>
          <w:sz w:val="24"/>
          <w:szCs w:val="24"/>
        </w:rPr>
        <w:t>o</w:t>
      </w:r>
      <w:r w:rsidRPr="00BA77C1">
        <w:rPr>
          <w:rFonts w:ascii="Times New Roman" w:hAnsi="Times New Roman" w:cs="Times New Roman"/>
          <w:color w:val="000000" w:themeColor="text1"/>
          <w:sz w:val="24"/>
          <w:szCs w:val="24"/>
        </w:rPr>
        <w:t>te down the amount of grain to be borrowed, it c</w:t>
      </w:r>
      <w:r w:rsidR="003652A6">
        <w:rPr>
          <w:rFonts w:ascii="Times New Roman" w:hAnsi="Times New Roman" w:cs="Times New Roman"/>
          <w:color w:val="000000" w:themeColor="text1"/>
          <w:sz w:val="24"/>
          <w:szCs w:val="24"/>
        </w:rPr>
        <w:t>ould</w:t>
      </w:r>
      <w:r w:rsidRPr="00BA77C1">
        <w:rPr>
          <w:rFonts w:ascii="Times New Roman" w:hAnsi="Times New Roman" w:cs="Times New Roman"/>
          <w:color w:val="000000" w:themeColor="text1"/>
          <w:sz w:val="24"/>
          <w:szCs w:val="24"/>
        </w:rPr>
        <w:t xml:space="preserve"> be 10 kg, 20 kg, or 50 kg according to </w:t>
      </w:r>
      <w:r w:rsidR="003652A6">
        <w:rPr>
          <w:rFonts w:ascii="Times New Roman" w:hAnsi="Times New Roman" w:cs="Times New Roman"/>
          <w:color w:val="000000" w:themeColor="text1"/>
          <w:sz w:val="24"/>
          <w:szCs w:val="24"/>
        </w:rPr>
        <w:t xml:space="preserve">their </w:t>
      </w:r>
      <w:r w:rsidRPr="00BA77C1">
        <w:rPr>
          <w:rFonts w:ascii="Times New Roman" w:hAnsi="Times New Roman" w:cs="Times New Roman"/>
          <w:color w:val="000000" w:themeColor="text1"/>
          <w:sz w:val="24"/>
          <w:szCs w:val="24"/>
        </w:rPr>
        <w:t xml:space="preserve">ability </w:t>
      </w:r>
      <w:r w:rsidR="00C7113E">
        <w:rPr>
          <w:rFonts w:ascii="Times New Roman" w:hAnsi="Times New Roman" w:cs="Times New Roman"/>
          <w:color w:val="000000" w:themeColor="text1"/>
          <w:sz w:val="24"/>
          <w:szCs w:val="24"/>
        </w:rPr>
        <w:fldChar w:fldCharType="begin" w:fldLock="1"/>
      </w:r>
      <w:r w:rsidR="00C7113E">
        <w:rPr>
          <w:rFonts w:ascii="Times New Roman" w:hAnsi="Times New Roman" w:cs="Times New Roman"/>
          <w:color w:val="000000" w:themeColor="text1"/>
          <w:sz w:val="24"/>
          <w:szCs w:val="24"/>
        </w:rPr>
        <w:instrText>ADDIN CSL_CITATION {"citationItems":[{"id":"ITEM-1","itemData":{"author":[{"dropping-particle":"","family":"Hardiyono","given":"P.","non-dropping-particle":"","parse-names":false,"suffix":""}],"id":"ITEM-1","issued":{"date-parts":[["2021"]]},"title":"Interview the member of Peasent Community Group Sido Makmur","type":"speech"},"uris":["http://www.mendeley.com/documents/?uuid=882c6316-201d-4fdb-85ec-4f8d1ecec035"]}],"mendeley":{"formattedCitation":"(Hardiyono, 2021)","plainTextFormattedCitation":"(Hardiyono, 2021)","previouslyFormattedCitation":"(Hardiyono, 2021)"},"properties":{"noteIndex":0},"schema":"https://github.com/citation-style-language/schema/raw/master/csl-citation.json"}</w:instrText>
      </w:r>
      <w:r w:rsidR="00C7113E">
        <w:rPr>
          <w:rFonts w:ascii="Times New Roman" w:hAnsi="Times New Roman" w:cs="Times New Roman"/>
          <w:color w:val="000000" w:themeColor="text1"/>
          <w:sz w:val="24"/>
          <w:szCs w:val="24"/>
        </w:rPr>
        <w:fldChar w:fldCharType="separate"/>
      </w:r>
      <w:r w:rsidR="00C7113E" w:rsidRPr="00C7113E">
        <w:rPr>
          <w:rFonts w:ascii="Times New Roman" w:hAnsi="Times New Roman" w:cs="Times New Roman"/>
          <w:noProof/>
          <w:color w:val="000000" w:themeColor="text1"/>
          <w:sz w:val="24"/>
          <w:szCs w:val="24"/>
        </w:rPr>
        <w:t>(Hardiyono, 2021)</w:t>
      </w:r>
      <w:r w:rsidR="00C7113E">
        <w:rPr>
          <w:rFonts w:ascii="Times New Roman" w:hAnsi="Times New Roman" w:cs="Times New Roman"/>
          <w:color w:val="000000" w:themeColor="text1"/>
          <w:sz w:val="24"/>
          <w:szCs w:val="24"/>
        </w:rPr>
        <w:fldChar w:fldCharType="end"/>
      </w:r>
      <w:r w:rsidRPr="00BA77C1">
        <w:rPr>
          <w:rFonts w:ascii="Times New Roman" w:hAnsi="Times New Roman" w:cs="Times New Roman"/>
          <w:color w:val="000000" w:themeColor="text1"/>
          <w:sz w:val="24"/>
          <w:szCs w:val="24"/>
        </w:rPr>
        <w:t>.</w:t>
      </w:r>
    </w:p>
    <w:bookmarkEnd w:id="7"/>
    <w:p w14:paraId="7E632F7E" w14:textId="385F28D8" w:rsidR="00BA77C1" w:rsidRPr="0096209B" w:rsidRDefault="00BA77C1" w:rsidP="008F0BBF">
      <w:pPr>
        <w:spacing w:after="0" w:line="480" w:lineRule="auto"/>
        <w:ind w:firstLine="284"/>
        <w:jc w:val="both"/>
        <w:rPr>
          <w:rFonts w:ascii="Times New Roman" w:hAnsi="Times New Roman" w:cs="Times New Roman"/>
          <w:color w:val="000000" w:themeColor="text1"/>
          <w:sz w:val="24"/>
          <w:szCs w:val="24"/>
        </w:rPr>
      </w:pPr>
      <w:r w:rsidRPr="00BA77C1">
        <w:rPr>
          <w:rFonts w:ascii="Times New Roman" w:hAnsi="Times New Roman" w:cs="Times New Roman"/>
          <w:color w:val="000000" w:themeColor="text1"/>
          <w:sz w:val="24"/>
          <w:szCs w:val="24"/>
        </w:rPr>
        <w:t xml:space="preserve">Administratively, the </w:t>
      </w:r>
      <w:proofErr w:type="spellStart"/>
      <w:r w:rsidRPr="00BA77C1">
        <w:rPr>
          <w:rFonts w:ascii="Times New Roman" w:hAnsi="Times New Roman" w:cs="Times New Roman"/>
          <w:color w:val="000000" w:themeColor="text1"/>
          <w:sz w:val="24"/>
          <w:szCs w:val="24"/>
        </w:rPr>
        <w:t>Sido</w:t>
      </w:r>
      <w:proofErr w:type="spellEnd"/>
      <w:r w:rsidRPr="00BA77C1">
        <w:rPr>
          <w:rFonts w:ascii="Times New Roman" w:hAnsi="Times New Roman" w:cs="Times New Roman"/>
          <w:color w:val="000000" w:themeColor="text1"/>
          <w:sz w:val="24"/>
          <w:szCs w:val="24"/>
        </w:rPr>
        <w:t xml:space="preserve"> Makmur Village Barn (</w:t>
      </w:r>
      <w:proofErr w:type="spellStart"/>
      <w:r w:rsidRPr="00BA77C1">
        <w:rPr>
          <w:rFonts w:ascii="Times New Roman" w:hAnsi="Times New Roman" w:cs="Times New Roman"/>
          <w:color w:val="000000" w:themeColor="text1"/>
          <w:sz w:val="24"/>
          <w:szCs w:val="24"/>
        </w:rPr>
        <w:t>Ngaringan</w:t>
      </w:r>
      <w:proofErr w:type="spellEnd"/>
      <w:r w:rsidRPr="00BA77C1">
        <w:rPr>
          <w:rFonts w:ascii="Times New Roman" w:hAnsi="Times New Roman" w:cs="Times New Roman"/>
          <w:color w:val="000000" w:themeColor="text1"/>
          <w:sz w:val="24"/>
          <w:szCs w:val="24"/>
        </w:rPr>
        <w:t xml:space="preserve">) </w:t>
      </w:r>
      <w:r w:rsidR="003652A6">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s 23 people. The management d</w:t>
      </w:r>
      <w:r w:rsidR="003652A6">
        <w:rPr>
          <w:rFonts w:ascii="Times New Roman" w:hAnsi="Times New Roman" w:cs="Times New Roman"/>
          <w:color w:val="000000" w:themeColor="text1"/>
          <w:sz w:val="24"/>
          <w:szCs w:val="24"/>
        </w:rPr>
        <w:t>id</w:t>
      </w:r>
      <w:r w:rsidRPr="00BA77C1">
        <w:rPr>
          <w:rFonts w:ascii="Times New Roman" w:hAnsi="Times New Roman" w:cs="Times New Roman"/>
          <w:color w:val="000000" w:themeColor="text1"/>
          <w:sz w:val="24"/>
          <w:szCs w:val="24"/>
        </w:rPr>
        <w:t xml:space="preserve"> not impose operational costs, meaning that there </w:t>
      </w:r>
      <w:r w:rsidR="003652A6">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s no reward for the administration; it</w:t>
      </w:r>
      <w:r w:rsidR="003652A6">
        <w:rPr>
          <w:rFonts w:ascii="Times New Roman" w:hAnsi="Times New Roman" w:cs="Times New Roman"/>
          <w:color w:val="000000" w:themeColor="text1"/>
          <w:sz w:val="24"/>
          <w:szCs w:val="24"/>
        </w:rPr>
        <w:t xml:space="preserve"> wa</w:t>
      </w:r>
      <w:r w:rsidRPr="00BA77C1">
        <w:rPr>
          <w:rFonts w:ascii="Times New Roman" w:hAnsi="Times New Roman" w:cs="Times New Roman"/>
          <w:color w:val="000000" w:themeColor="text1"/>
          <w:sz w:val="24"/>
          <w:szCs w:val="24"/>
        </w:rPr>
        <w:t xml:space="preserve">s just that during Eid al-Fitr, there </w:t>
      </w:r>
      <w:r w:rsidR="003652A6">
        <w:rPr>
          <w:rFonts w:ascii="Times New Roman" w:hAnsi="Times New Roman" w:cs="Times New Roman"/>
          <w:color w:val="000000" w:themeColor="text1"/>
          <w:sz w:val="24"/>
          <w:szCs w:val="24"/>
        </w:rPr>
        <w:t>we</w:t>
      </w:r>
      <w:r w:rsidRPr="00BA77C1">
        <w:rPr>
          <w:rFonts w:ascii="Times New Roman" w:hAnsi="Times New Roman" w:cs="Times New Roman"/>
          <w:color w:val="000000" w:themeColor="text1"/>
          <w:sz w:val="24"/>
          <w:szCs w:val="24"/>
        </w:rPr>
        <w:t xml:space="preserve">re gifts from the chairman for all the </w:t>
      </w:r>
      <w:r w:rsidRPr="00BA77C1">
        <w:rPr>
          <w:rFonts w:ascii="Times New Roman" w:hAnsi="Times New Roman" w:cs="Times New Roman"/>
          <w:color w:val="000000" w:themeColor="text1"/>
          <w:sz w:val="24"/>
          <w:szCs w:val="24"/>
        </w:rPr>
        <w:lastRenderedPageBreak/>
        <w:t xml:space="preserve">management. The community admitted that they were greatly helped by the existence of the barn, even some people who previously were not willing to become members finally registered as members of farmer groups. The requirement to borrow grain from the barn </w:t>
      </w:r>
      <w:r w:rsidR="003652A6">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 xml:space="preserve">s a member of the officially registered </w:t>
      </w:r>
      <w:proofErr w:type="spellStart"/>
      <w:r w:rsidRPr="00BA77C1">
        <w:rPr>
          <w:rFonts w:ascii="Times New Roman" w:hAnsi="Times New Roman" w:cs="Times New Roman"/>
          <w:color w:val="000000" w:themeColor="text1"/>
          <w:sz w:val="24"/>
          <w:szCs w:val="24"/>
        </w:rPr>
        <w:t>Sido</w:t>
      </w:r>
      <w:proofErr w:type="spellEnd"/>
      <w:r w:rsidRPr="00BA77C1">
        <w:rPr>
          <w:rFonts w:ascii="Times New Roman" w:hAnsi="Times New Roman" w:cs="Times New Roman"/>
          <w:color w:val="000000" w:themeColor="text1"/>
          <w:sz w:val="24"/>
          <w:szCs w:val="24"/>
        </w:rPr>
        <w:t xml:space="preserve"> Makmur farmer group. The system that members of farmer groups ha</w:t>
      </w:r>
      <w:r w:rsidR="003652A6">
        <w:rPr>
          <w:rFonts w:ascii="Times New Roman" w:hAnsi="Times New Roman" w:cs="Times New Roman"/>
          <w:color w:val="000000" w:themeColor="text1"/>
          <w:sz w:val="24"/>
          <w:szCs w:val="24"/>
        </w:rPr>
        <w:t>d</w:t>
      </w:r>
      <w:r w:rsidRPr="00BA77C1">
        <w:rPr>
          <w:rFonts w:ascii="Times New Roman" w:hAnsi="Times New Roman" w:cs="Times New Roman"/>
          <w:color w:val="000000" w:themeColor="text1"/>
          <w:sz w:val="24"/>
          <w:szCs w:val="24"/>
        </w:rPr>
        <w:t xml:space="preserve"> implemented </w:t>
      </w:r>
      <w:r w:rsidR="003652A6">
        <w:rPr>
          <w:rFonts w:ascii="Times New Roman" w:hAnsi="Times New Roman" w:cs="Times New Roman"/>
          <w:color w:val="000000" w:themeColor="text1"/>
          <w:sz w:val="24"/>
          <w:szCs w:val="24"/>
        </w:rPr>
        <w:t>wa</w:t>
      </w:r>
      <w:r w:rsidRPr="00BA77C1">
        <w:rPr>
          <w:rFonts w:ascii="Times New Roman" w:hAnsi="Times New Roman" w:cs="Times New Roman"/>
          <w:color w:val="000000" w:themeColor="text1"/>
          <w:sz w:val="24"/>
          <w:szCs w:val="24"/>
        </w:rPr>
        <w:t xml:space="preserve">s to remind each other when the regular meeting dates. The rules for members of farmer groups </w:t>
      </w:r>
      <w:r w:rsidR="003652A6">
        <w:rPr>
          <w:rFonts w:ascii="Times New Roman" w:hAnsi="Times New Roman" w:cs="Times New Roman"/>
          <w:color w:val="000000" w:themeColor="text1"/>
          <w:sz w:val="24"/>
          <w:szCs w:val="24"/>
        </w:rPr>
        <w:t>we</w:t>
      </w:r>
      <w:r w:rsidRPr="00BA77C1">
        <w:rPr>
          <w:rFonts w:ascii="Times New Roman" w:hAnsi="Times New Roman" w:cs="Times New Roman"/>
          <w:color w:val="000000" w:themeColor="text1"/>
          <w:sz w:val="24"/>
          <w:szCs w:val="24"/>
        </w:rPr>
        <w:t xml:space="preserve">re to save a mandatory deposit of Rp. 10,000, - at the monthly meeting as well as the social gathering. Every member of a farmer group must follow these rules </w:t>
      </w:r>
      <w:r w:rsidR="00C7113E">
        <w:rPr>
          <w:rFonts w:ascii="Times New Roman" w:hAnsi="Times New Roman" w:cs="Times New Roman"/>
          <w:color w:val="000000" w:themeColor="text1"/>
          <w:sz w:val="24"/>
          <w:szCs w:val="24"/>
        </w:rPr>
        <w:fldChar w:fldCharType="begin" w:fldLock="1"/>
      </w:r>
      <w:r w:rsidR="00C7113E">
        <w:rPr>
          <w:rFonts w:ascii="Times New Roman" w:hAnsi="Times New Roman" w:cs="Times New Roman"/>
          <w:color w:val="000000" w:themeColor="text1"/>
          <w:sz w:val="24"/>
          <w:szCs w:val="24"/>
        </w:rPr>
        <w:instrText>ADDIN CSL_CITATION {"citationItems":[{"id":"ITEM-1","itemData":{"author":[{"dropping-particle":"","family":"Rahadian Hadi","given":"Hardiono","non-dropping-particle":"","parse-names":false,"suffix":""}],"id":"ITEM-1","issued":{"date-parts":[["2021"]]},"title":"Interview","type":"speech"},"uris":["http://www.mendeley.com/documents/?uuid=b0b1f05b-96e8-426b-8742-6a52aa9703bf"]}],"mendeley":{"formattedCitation":"(Rahadian Hadi, 2021)","plainTextFormattedCitation":"(Rahadian Hadi, 2021)","previouslyFormattedCitation":"(Rahadian Hadi, 2021)"},"properties":{"noteIndex":0},"schema":"https://github.com/citation-style-language/schema/raw/master/csl-citation.json"}</w:instrText>
      </w:r>
      <w:r w:rsidR="00C7113E">
        <w:rPr>
          <w:rFonts w:ascii="Times New Roman" w:hAnsi="Times New Roman" w:cs="Times New Roman"/>
          <w:color w:val="000000" w:themeColor="text1"/>
          <w:sz w:val="24"/>
          <w:szCs w:val="24"/>
        </w:rPr>
        <w:fldChar w:fldCharType="separate"/>
      </w:r>
      <w:r w:rsidR="00C7113E" w:rsidRPr="00C7113E">
        <w:rPr>
          <w:rFonts w:ascii="Times New Roman" w:hAnsi="Times New Roman" w:cs="Times New Roman"/>
          <w:noProof/>
          <w:color w:val="000000" w:themeColor="text1"/>
          <w:sz w:val="24"/>
          <w:szCs w:val="24"/>
        </w:rPr>
        <w:t>(Rahadian Hadi, 2021)</w:t>
      </w:r>
      <w:r w:rsidR="00C7113E">
        <w:rPr>
          <w:rFonts w:ascii="Times New Roman" w:hAnsi="Times New Roman" w:cs="Times New Roman"/>
          <w:color w:val="000000" w:themeColor="text1"/>
          <w:sz w:val="24"/>
          <w:szCs w:val="24"/>
        </w:rPr>
        <w:fldChar w:fldCharType="end"/>
      </w:r>
      <w:r w:rsidRPr="00BA77C1">
        <w:rPr>
          <w:rFonts w:ascii="Times New Roman" w:hAnsi="Times New Roman" w:cs="Times New Roman"/>
          <w:color w:val="000000" w:themeColor="text1"/>
          <w:sz w:val="24"/>
          <w:szCs w:val="24"/>
        </w:rPr>
        <w:t>.</w:t>
      </w:r>
    </w:p>
    <w:p w14:paraId="5F098F06" w14:textId="3772A5A4" w:rsidR="00707F39" w:rsidRDefault="00707F39" w:rsidP="008F0BBF">
      <w:pPr>
        <w:spacing w:after="0" w:line="480" w:lineRule="auto"/>
        <w:ind w:firstLine="284"/>
        <w:jc w:val="both"/>
        <w:rPr>
          <w:rFonts w:ascii="Times New Roman" w:hAnsi="Times New Roman" w:cs="Times New Roman"/>
          <w:color w:val="000000" w:themeColor="text1"/>
          <w:sz w:val="24"/>
          <w:szCs w:val="24"/>
        </w:rPr>
      </w:pPr>
      <w:bookmarkStart w:id="8" w:name="_Hlk93430380"/>
      <w:r w:rsidRPr="00707F39">
        <w:rPr>
          <w:rFonts w:ascii="Times New Roman" w:hAnsi="Times New Roman" w:cs="Times New Roman"/>
          <w:color w:val="000000" w:themeColor="text1"/>
          <w:sz w:val="24"/>
          <w:szCs w:val="24"/>
        </w:rPr>
        <w:t xml:space="preserve">Based on the data in the field and information from the management, there </w:t>
      </w:r>
      <w:r w:rsidR="003652A6">
        <w:rPr>
          <w:rFonts w:ascii="Times New Roman" w:hAnsi="Times New Roman" w:cs="Times New Roman"/>
          <w:color w:val="000000" w:themeColor="text1"/>
          <w:sz w:val="24"/>
          <w:szCs w:val="24"/>
        </w:rPr>
        <w:t>we</w:t>
      </w:r>
      <w:r w:rsidRPr="00707F39">
        <w:rPr>
          <w:rFonts w:ascii="Times New Roman" w:hAnsi="Times New Roman" w:cs="Times New Roman"/>
          <w:color w:val="000000" w:themeColor="text1"/>
          <w:sz w:val="24"/>
          <w:szCs w:val="24"/>
        </w:rPr>
        <w:t xml:space="preserve">re no severe problems in the direction of the Village Barn because there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a culture of </w:t>
      </w:r>
      <w:proofErr w:type="gramStart"/>
      <w:r w:rsidRPr="00707F39">
        <w:rPr>
          <w:rFonts w:ascii="Times New Roman" w:hAnsi="Times New Roman" w:cs="Times New Roman"/>
          <w:color w:val="000000" w:themeColor="text1"/>
          <w:sz w:val="24"/>
          <w:szCs w:val="24"/>
        </w:rPr>
        <w:t>reminding</w:t>
      </w:r>
      <w:proofErr w:type="gramEnd"/>
      <w:r w:rsidRPr="00707F39">
        <w:rPr>
          <w:rFonts w:ascii="Times New Roman" w:hAnsi="Times New Roman" w:cs="Times New Roman"/>
          <w:color w:val="000000" w:themeColor="text1"/>
          <w:sz w:val="24"/>
          <w:szCs w:val="24"/>
        </w:rPr>
        <w:t xml:space="preserve"> and an orderly society. In addition, at the regular meeting on the 10th, all were present because it was related to absenteeism or attendance lists. The implication of absenteeism is the reduced opportunity to receive assistance from the government, such as seeds, drugs, and fertilizers. For example, when there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s assistance with corn seeds from the government, members who attend</w:t>
      </w:r>
      <w:r w:rsidR="003652A6">
        <w:rPr>
          <w:rFonts w:ascii="Times New Roman" w:hAnsi="Times New Roman" w:cs="Times New Roman"/>
          <w:color w:val="000000" w:themeColor="text1"/>
          <w:sz w:val="24"/>
          <w:szCs w:val="24"/>
        </w:rPr>
        <w:t>ed</w:t>
      </w:r>
      <w:r w:rsidRPr="00707F39">
        <w:rPr>
          <w:rFonts w:ascii="Times New Roman" w:hAnsi="Times New Roman" w:cs="Times New Roman"/>
          <w:color w:val="000000" w:themeColor="text1"/>
          <w:sz w:val="24"/>
          <w:szCs w:val="24"/>
        </w:rPr>
        <w:t xml:space="preserve"> w</w:t>
      </w:r>
      <w:r w:rsidR="003652A6">
        <w:rPr>
          <w:rFonts w:ascii="Times New Roman" w:hAnsi="Times New Roman" w:cs="Times New Roman"/>
          <w:color w:val="000000" w:themeColor="text1"/>
          <w:sz w:val="24"/>
          <w:szCs w:val="24"/>
        </w:rPr>
        <w:t>ould</w:t>
      </w:r>
      <w:r w:rsidRPr="00707F39">
        <w:rPr>
          <w:rFonts w:ascii="Times New Roman" w:hAnsi="Times New Roman" w:cs="Times New Roman"/>
          <w:color w:val="000000" w:themeColor="text1"/>
          <w:sz w:val="24"/>
          <w:szCs w:val="24"/>
        </w:rPr>
        <w:t xml:space="preserve"> get a higher amount than members who </w:t>
      </w:r>
      <w:r w:rsidR="003652A6">
        <w:rPr>
          <w:rFonts w:ascii="Times New Roman" w:hAnsi="Times New Roman" w:cs="Times New Roman"/>
          <w:color w:val="000000" w:themeColor="text1"/>
          <w:sz w:val="24"/>
          <w:szCs w:val="24"/>
        </w:rPr>
        <w:t>we</w:t>
      </w:r>
      <w:r w:rsidRPr="00707F39">
        <w:rPr>
          <w:rFonts w:ascii="Times New Roman" w:hAnsi="Times New Roman" w:cs="Times New Roman"/>
          <w:color w:val="000000" w:themeColor="text1"/>
          <w:sz w:val="24"/>
          <w:szCs w:val="24"/>
        </w:rPr>
        <w:t xml:space="preserve">re not present. In terms of infrastructure, the </w:t>
      </w:r>
      <w:proofErr w:type="spellStart"/>
      <w:r w:rsidRPr="00707F39">
        <w:rPr>
          <w:rFonts w:ascii="Times New Roman" w:hAnsi="Times New Roman" w:cs="Times New Roman"/>
          <w:color w:val="000000" w:themeColor="text1"/>
          <w:sz w:val="24"/>
          <w:szCs w:val="24"/>
        </w:rPr>
        <w:t>Sido</w:t>
      </w:r>
      <w:proofErr w:type="spellEnd"/>
      <w:r w:rsidRPr="00707F39">
        <w:rPr>
          <w:rFonts w:ascii="Times New Roman" w:hAnsi="Times New Roman" w:cs="Times New Roman"/>
          <w:color w:val="000000" w:themeColor="text1"/>
          <w:sz w:val="24"/>
          <w:szCs w:val="24"/>
        </w:rPr>
        <w:t xml:space="preserve"> Makmur Farmers Group's barn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adequate to protect it from rat pests. Before the rice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stored in the barn, there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an inspection from the management so that if there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a grain that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below the standard, it </w:t>
      </w:r>
      <w:proofErr w:type="gramStart"/>
      <w:r w:rsidRPr="00707F39">
        <w:rPr>
          <w:rFonts w:ascii="Times New Roman" w:hAnsi="Times New Roman" w:cs="Times New Roman"/>
          <w:color w:val="000000" w:themeColor="text1"/>
          <w:sz w:val="24"/>
          <w:szCs w:val="24"/>
        </w:rPr>
        <w:t>will</w:t>
      </w:r>
      <w:proofErr w:type="gramEnd"/>
      <w:r w:rsidRPr="00707F39">
        <w:rPr>
          <w:rFonts w:ascii="Times New Roman" w:hAnsi="Times New Roman" w:cs="Times New Roman"/>
          <w:color w:val="000000" w:themeColor="text1"/>
          <w:sz w:val="24"/>
          <w:szCs w:val="24"/>
        </w:rPr>
        <w:t xml:space="preserve"> be tracked because the administration labels each member's savings. The labeling of the name by the management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intended so that the grain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s not confused with that submitted by other members. The system of adding 10 kg every one quintal also cause</w:t>
      </w:r>
      <w:r w:rsidR="003652A6">
        <w:rPr>
          <w:rFonts w:ascii="Times New Roman" w:hAnsi="Times New Roman" w:cs="Times New Roman"/>
          <w:color w:val="000000" w:themeColor="text1"/>
          <w:sz w:val="24"/>
          <w:szCs w:val="24"/>
        </w:rPr>
        <w:t>d</w:t>
      </w:r>
      <w:r w:rsidRPr="00707F39">
        <w:rPr>
          <w:rFonts w:ascii="Times New Roman" w:hAnsi="Times New Roman" w:cs="Times New Roman"/>
          <w:color w:val="000000" w:themeColor="text1"/>
          <w:sz w:val="24"/>
          <w:szCs w:val="24"/>
        </w:rPr>
        <w:t xml:space="preserve"> the grain stock to continue to grow. However, during the establishment of the Village Barn, there was a food crisis due to a planthopper attack in 2010. This situation resulted in crop failure, so rice production decreased drastically. Anticipate this condition, </w:t>
      </w:r>
      <w:proofErr w:type="spellStart"/>
      <w:r w:rsidRPr="00707F39">
        <w:rPr>
          <w:rFonts w:ascii="Times New Roman" w:hAnsi="Times New Roman" w:cs="Times New Roman"/>
          <w:color w:val="000000" w:themeColor="text1"/>
          <w:sz w:val="24"/>
          <w:szCs w:val="24"/>
        </w:rPr>
        <w:t>Sido</w:t>
      </w:r>
      <w:proofErr w:type="spellEnd"/>
      <w:r w:rsidRPr="00707F39">
        <w:rPr>
          <w:rFonts w:ascii="Times New Roman" w:hAnsi="Times New Roman" w:cs="Times New Roman"/>
          <w:color w:val="000000" w:themeColor="text1"/>
          <w:sz w:val="24"/>
          <w:szCs w:val="24"/>
        </w:rPr>
        <w:t xml:space="preserve"> Makmur's barn has succeeded in overcoming this problem by lending rice to </w:t>
      </w:r>
      <w:r w:rsidRPr="00707F39">
        <w:rPr>
          <w:rFonts w:ascii="Times New Roman" w:hAnsi="Times New Roman" w:cs="Times New Roman"/>
          <w:color w:val="000000" w:themeColor="text1"/>
          <w:sz w:val="24"/>
          <w:szCs w:val="24"/>
        </w:rPr>
        <w:lastRenderedPageBreak/>
        <w:t xml:space="preserve">farmers for consumption and seeds in the next growing season, so that with the Village Barn it </w:t>
      </w:r>
      <w:r w:rsidR="003652A6">
        <w:rPr>
          <w:rFonts w:ascii="Times New Roman" w:hAnsi="Times New Roman" w:cs="Times New Roman"/>
          <w:color w:val="000000" w:themeColor="text1"/>
          <w:sz w:val="24"/>
          <w:szCs w:val="24"/>
        </w:rPr>
        <w:t>wa</w:t>
      </w:r>
      <w:r w:rsidRPr="00707F39">
        <w:rPr>
          <w:rFonts w:ascii="Times New Roman" w:hAnsi="Times New Roman" w:cs="Times New Roman"/>
          <w:color w:val="000000" w:themeColor="text1"/>
          <w:sz w:val="24"/>
          <w:szCs w:val="24"/>
        </w:rPr>
        <w:t xml:space="preserve">s proven that can resolve the issue of food insecurity </w:t>
      </w:r>
      <w:r w:rsidR="00C7113E">
        <w:rPr>
          <w:rFonts w:ascii="Times New Roman" w:hAnsi="Times New Roman" w:cs="Times New Roman"/>
          <w:color w:val="000000" w:themeColor="text1"/>
          <w:sz w:val="24"/>
          <w:szCs w:val="24"/>
        </w:rPr>
        <w:fldChar w:fldCharType="begin" w:fldLock="1"/>
      </w:r>
      <w:r w:rsidR="00C7113E">
        <w:rPr>
          <w:rFonts w:ascii="Times New Roman" w:hAnsi="Times New Roman" w:cs="Times New Roman"/>
          <w:color w:val="000000" w:themeColor="text1"/>
          <w:sz w:val="24"/>
          <w:szCs w:val="24"/>
        </w:rPr>
        <w:instrText>ADDIN CSL_CITATION {"citationItems":[{"id":"ITEM-1","itemData":{"author":[{"dropping-particle":"","family":"Hardiyono","given":"P.","non-dropping-particle":"","parse-names":false,"suffix":""}],"id":"ITEM-1","issued":{"date-parts":[["2021"]]},"title":"Interview the member of Peasent Community Group Sido Makmur","type":"speech"},"uris":["http://www.mendeley.com/documents/?uuid=882c6316-201d-4fdb-85ec-4f8d1ecec035"]}],"mendeley":{"formattedCitation":"(Hardiyono, 2021)","plainTextFormattedCitation":"(Hardiyono, 2021)","previouslyFormattedCitation":"(Hardiyono, 2021)"},"properties":{"noteIndex":0},"schema":"https://github.com/citation-style-language/schema/raw/master/csl-citation.json"}</w:instrText>
      </w:r>
      <w:r w:rsidR="00C7113E">
        <w:rPr>
          <w:rFonts w:ascii="Times New Roman" w:hAnsi="Times New Roman" w:cs="Times New Roman"/>
          <w:color w:val="000000" w:themeColor="text1"/>
          <w:sz w:val="24"/>
          <w:szCs w:val="24"/>
        </w:rPr>
        <w:fldChar w:fldCharType="separate"/>
      </w:r>
      <w:r w:rsidR="00C7113E" w:rsidRPr="00C7113E">
        <w:rPr>
          <w:rFonts w:ascii="Times New Roman" w:hAnsi="Times New Roman" w:cs="Times New Roman"/>
          <w:noProof/>
          <w:color w:val="000000" w:themeColor="text1"/>
          <w:sz w:val="24"/>
          <w:szCs w:val="24"/>
        </w:rPr>
        <w:t>(Hardiyono, 2021)</w:t>
      </w:r>
      <w:r w:rsidR="00C7113E">
        <w:rPr>
          <w:rFonts w:ascii="Times New Roman" w:hAnsi="Times New Roman" w:cs="Times New Roman"/>
          <w:color w:val="000000" w:themeColor="text1"/>
          <w:sz w:val="24"/>
          <w:szCs w:val="24"/>
        </w:rPr>
        <w:fldChar w:fldCharType="end"/>
      </w:r>
      <w:r w:rsidRPr="00707F39">
        <w:rPr>
          <w:rFonts w:ascii="Times New Roman" w:hAnsi="Times New Roman" w:cs="Times New Roman"/>
          <w:color w:val="000000" w:themeColor="text1"/>
          <w:sz w:val="24"/>
          <w:szCs w:val="24"/>
        </w:rPr>
        <w:t>.</w:t>
      </w:r>
    </w:p>
    <w:bookmarkEnd w:id="8"/>
    <w:p w14:paraId="791EC71F" w14:textId="6A79118B" w:rsidR="006863E4" w:rsidRPr="0096209B" w:rsidRDefault="006863E4" w:rsidP="008F0BBF">
      <w:pPr>
        <w:spacing w:after="0" w:line="480" w:lineRule="auto"/>
        <w:ind w:firstLine="284"/>
        <w:jc w:val="both"/>
        <w:rPr>
          <w:rFonts w:ascii="Times New Roman" w:hAnsi="Times New Roman" w:cs="Times New Roman"/>
          <w:color w:val="000000" w:themeColor="text1"/>
          <w:sz w:val="24"/>
          <w:szCs w:val="24"/>
        </w:rPr>
      </w:pPr>
      <w:r w:rsidRPr="006863E4">
        <w:rPr>
          <w:rFonts w:ascii="Times New Roman" w:hAnsi="Times New Roman" w:cs="Times New Roman"/>
          <w:color w:val="000000" w:themeColor="text1"/>
          <w:sz w:val="24"/>
          <w:szCs w:val="24"/>
        </w:rPr>
        <w:t xml:space="preserve">On the other hand, the modern Village Barn made by the local government in </w:t>
      </w:r>
      <w:proofErr w:type="spellStart"/>
      <w:r w:rsidRPr="006863E4">
        <w:rPr>
          <w:rFonts w:ascii="Times New Roman" w:hAnsi="Times New Roman" w:cs="Times New Roman"/>
          <w:color w:val="000000" w:themeColor="text1"/>
          <w:sz w:val="24"/>
          <w:szCs w:val="24"/>
        </w:rPr>
        <w:t>Grobogan</w:t>
      </w:r>
      <w:proofErr w:type="spellEnd"/>
      <w:r w:rsidRPr="006863E4">
        <w:rPr>
          <w:rFonts w:ascii="Times New Roman" w:hAnsi="Times New Roman" w:cs="Times New Roman"/>
          <w:color w:val="000000" w:themeColor="text1"/>
          <w:sz w:val="24"/>
          <w:szCs w:val="24"/>
        </w:rPr>
        <w:t xml:space="preserve"> Regency from the results of data searches in the field did not go well like the </w:t>
      </w:r>
      <w:proofErr w:type="spellStart"/>
      <w:r w:rsidRPr="006863E4">
        <w:rPr>
          <w:rFonts w:ascii="Times New Roman" w:hAnsi="Times New Roman" w:cs="Times New Roman"/>
          <w:color w:val="000000" w:themeColor="text1"/>
          <w:sz w:val="24"/>
          <w:szCs w:val="24"/>
        </w:rPr>
        <w:t>Ngaringan</w:t>
      </w:r>
      <w:proofErr w:type="spellEnd"/>
      <w:r w:rsidRPr="006863E4">
        <w:rPr>
          <w:rFonts w:ascii="Times New Roman" w:hAnsi="Times New Roman" w:cs="Times New Roman"/>
          <w:color w:val="000000" w:themeColor="text1"/>
          <w:sz w:val="24"/>
          <w:szCs w:val="24"/>
        </w:rPr>
        <w:t xml:space="preserve"> Village Barn. It </w:t>
      </w:r>
      <w:r w:rsidR="003652A6">
        <w:rPr>
          <w:rFonts w:ascii="Times New Roman" w:hAnsi="Times New Roman" w:cs="Times New Roman"/>
          <w:color w:val="000000" w:themeColor="text1"/>
          <w:sz w:val="24"/>
          <w:szCs w:val="24"/>
        </w:rPr>
        <w:t>wa</w:t>
      </w:r>
      <w:r w:rsidRPr="006863E4">
        <w:rPr>
          <w:rFonts w:ascii="Times New Roman" w:hAnsi="Times New Roman" w:cs="Times New Roman"/>
          <w:color w:val="000000" w:themeColor="text1"/>
          <w:sz w:val="24"/>
          <w:szCs w:val="24"/>
        </w:rPr>
        <w:t xml:space="preserve">s because the policy is in the form of top-down so that it </w:t>
      </w:r>
      <w:r w:rsidR="003652A6">
        <w:rPr>
          <w:rFonts w:ascii="Times New Roman" w:hAnsi="Times New Roman" w:cs="Times New Roman"/>
          <w:color w:val="000000" w:themeColor="text1"/>
          <w:sz w:val="24"/>
          <w:szCs w:val="24"/>
        </w:rPr>
        <w:t>wa</w:t>
      </w:r>
      <w:r w:rsidRPr="006863E4">
        <w:rPr>
          <w:rFonts w:ascii="Times New Roman" w:hAnsi="Times New Roman" w:cs="Times New Roman"/>
          <w:color w:val="000000" w:themeColor="text1"/>
          <w:sz w:val="24"/>
          <w:szCs w:val="24"/>
        </w:rPr>
        <w:t xml:space="preserve">s not rooted in the culture of the community. The modern village barn from the government </w:t>
      </w:r>
      <w:r w:rsidR="003652A6">
        <w:rPr>
          <w:rFonts w:ascii="Times New Roman" w:hAnsi="Times New Roman" w:cs="Times New Roman"/>
          <w:color w:val="000000" w:themeColor="text1"/>
          <w:sz w:val="24"/>
          <w:szCs w:val="24"/>
        </w:rPr>
        <w:t>wa</w:t>
      </w:r>
      <w:r w:rsidRPr="006863E4">
        <w:rPr>
          <w:rFonts w:ascii="Times New Roman" w:hAnsi="Times New Roman" w:cs="Times New Roman"/>
          <w:color w:val="000000" w:themeColor="text1"/>
          <w:sz w:val="24"/>
          <w:szCs w:val="24"/>
        </w:rPr>
        <w:t xml:space="preserve">s not in rice paddy but the form of savings and loans in the form of money from the management to members of the village barn—the failure to return the Lumbung </w:t>
      </w:r>
      <w:proofErr w:type="spellStart"/>
      <w:r w:rsidRPr="006863E4">
        <w:rPr>
          <w:rFonts w:ascii="Times New Roman" w:hAnsi="Times New Roman" w:cs="Times New Roman"/>
          <w:color w:val="000000" w:themeColor="text1"/>
          <w:sz w:val="24"/>
          <w:szCs w:val="24"/>
        </w:rPr>
        <w:t>Desa</w:t>
      </w:r>
      <w:proofErr w:type="spellEnd"/>
      <w:r w:rsidRPr="006863E4">
        <w:rPr>
          <w:rFonts w:ascii="Times New Roman" w:hAnsi="Times New Roman" w:cs="Times New Roman"/>
          <w:color w:val="000000" w:themeColor="text1"/>
          <w:sz w:val="24"/>
          <w:szCs w:val="24"/>
        </w:rPr>
        <w:t xml:space="preserve"> savings in each village that received the assistance of Rp. 20,000,000- million per village was because use the loan money was for non-farmers production purposes but for other needs, such as paying for school, household consumption, and others </w:t>
      </w:r>
      <w:r w:rsidR="00C7113E">
        <w:rPr>
          <w:rFonts w:ascii="Times New Roman" w:hAnsi="Times New Roman" w:cs="Times New Roman"/>
          <w:color w:val="000000" w:themeColor="text1"/>
          <w:sz w:val="24"/>
          <w:szCs w:val="24"/>
        </w:rPr>
        <w:fldChar w:fldCharType="begin" w:fldLock="1"/>
      </w:r>
      <w:r w:rsidR="0000654C">
        <w:rPr>
          <w:rFonts w:ascii="Times New Roman" w:hAnsi="Times New Roman" w:cs="Times New Roman"/>
          <w:color w:val="000000" w:themeColor="text1"/>
          <w:sz w:val="24"/>
          <w:szCs w:val="24"/>
        </w:rPr>
        <w:instrText>ADDIN CSL_CITATION {"citationItems":[{"id":"ITEM-1","itemData":{"author":[{"dropping-particle":"","family":"Joko Santoso","given":"","non-dropping-particle":"","parse-names":false,"suffix":""}],"id":"ITEM-1","issued":{"date-parts":[["2021"]]},"title":"Interview","type":"speech"},"uris":["http://www.mendeley.com/documents/?uuid=f4308237-774a-4275-83dd-55d1754c41f4"]}],"mendeley":{"formattedCitation":"(Joko Santoso, 2021)","plainTextFormattedCitation":"(Joko Santoso, 2021)","previouslyFormattedCitation":"(Joko Santoso, 2021)"},"properties":{"noteIndex":0},"schema":"https://github.com/citation-style-language/schema/raw/master/csl-citation.json"}</w:instrText>
      </w:r>
      <w:r w:rsidR="00C7113E">
        <w:rPr>
          <w:rFonts w:ascii="Times New Roman" w:hAnsi="Times New Roman" w:cs="Times New Roman"/>
          <w:color w:val="000000" w:themeColor="text1"/>
          <w:sz w:val="24"/>
          <w:szCs w:val="24"/>
        </w:rPr>
        <w:fldChar w:fldCharType="separate"/>
      </w:r>
      <w:r w:rsidR="00C7113E" w:rsidRPr="00C7113E">
        <w:rPr>
          <w:rFonts w:ascii="Times New Roman" w:hAnsi="Times New Roman" w:cs="Times New Roman"/>
          <w:noProof/>
          <w:color w:val="000000" w:themeColor="text1"/>
          <w:sz w:val="24"/>
          <w:szCs w:val="24"/>
        </w:rPr>
        <w:t>(Joko Santoso, 2021)</w:t>
      </w:r>
      <w:r w:rsidR="00C7113E">
        <w:rPr>
          <w:rFonts w:ascii="Times New Roman" w:hAnsi="Times New Roman" w:cs="Times New Roman"/>
          <w:color w:val="000000" w:themeColor="text1"/>
          <w:sz w:val="24"/>
          <w:szCs w:val="24"/>
        </w:rPr>
        <w:fldChar w:fldCharType="end"/>
      </w:r>
      <w:r w:rsidRPr="006863E4">
        <w:rPr>
          <w:rFonts w:ascii="Times New Roman" w:hAnsi="Times New Roman" w:cs="Times New Roman"/>
          <w:color w:val="000000" w:themeColor="text1"/>
          <w:sz w:val="24"/>
          <w:szCs w:val="24"/>
        </w:rPr>
        <w:t>.</w:t>
      </w:r>
    </w:p>
    <w:p w14:paraId="55EF76CC" w14:textId="0C14D73B" w:rsidR="006863E4" w:rsidRPr="0096209B" w:rsidRDefault="006863E4" w:rsidP="008F0BBF">
      <w:pPr>
        <w:pStyle w:val="BodyText"/>
        <w:spacing w:line="480" w:lineRule="auto"/>
        <w:ind w:firstLine="284"/>
        <w:rPr>
          <w:color w:val="000000" w:themeColor="text1"/>
          <w:szCs w:val="24"/>
          <w:lang w:val="sv-SE"/>
        </w:rPr>
      </w:pPr>
      <w:bookmarkStart w:id="9" w:name="_Hlk87251753"/>
      <w:r w:rsidRPr="006863E4">
        <w:rPr>
          <w:color w:val="000000" w:themeColor="text1"/>
          <w:szCs w:val="24"/>
          <w:lang w:val="sv-SE"/>
        </w:rPr>
        <w:t xml:space="preserve">This condition </w:t>
      </w:r>
      <w:r w:rsidR="003652A6">
        <w:rPr>
          <w:color w:val="000000" w:themeColor="text1"/>
          <w:szCs w:val="24"/>
          <w:lang w:val="sv-SE"/>
        </w:rPr>
        <w:t>wa</w:t>
      </w:r>
      <w:r w:rsidRPr="006863E4">
        <w:rPr>
          <w:color w:val="000000" w:themeColor="text1"/>
          <w:szCs w:val="24"/>
          <w:lang w:val="sv-SE"/>
        </w:rPr>
        <w:t xml:space="preserve">s ironic when compared to the success of the village barn during the Dutch colonial period. At that time, Lumbung Desa developed and received the support of the village community and succeeded in creating food security in the Grobogan countryside. It is because the Village Barn was set based on the cultural values ​​of the local community. In this regard, the revitalization of the Village Barn </w:t>
      </w:r>
      <w:r w:rsidR="003652A6">
        <w:rPr>
          <w:color w:val="000000" w:themeColor="text1"/>
          <w:szCs w:val="24"/>
          <w:lang w:val="sv-SE"/>
        </w:rPr>
        <w:t>wa</w:t>
      </w:r>
      <w:r w:rsidRPr="006863E4">
        <w:rPr>
          <w:color w:val="000000" w:themeColor="text1"/>
          <w:szCs w:val="24"/>
          <w:lang w:val="sv-SE"/>
        </w:rPr>
        <w:t>s essential.</w:t>
      </w:r>
    </w:p>
    <w:bookmarkEnd w:id="9"/>
    <w:p w14:paraId="550FBCC7" w14:textId="71498F8F" w:rsidR="00C00324" w:rsidRPr="006863E4" w:rsidRDefault="00C00324" w:rsidP="008F0BBF">
      <w:pPr>
        <w:pStyle w:val="ListParagraph"/>
        <w:spacing w:line="480" w:lineRule="auto"/>
        <w:ind w:left="0"/>
        <w:rPr>
          <w:rFonts w:ascii="Times New Roman" w:hAnsi="Times New Roman" w:cs="Times New Roman"/>
          <w:b/>
          <w:bCs/>
          <w:color w:val="000000" w:themeColor="text1"/>
          <w:sz w:val="24"/>
          <w:szCs w:val="24"/>
          <w:lang w:val="sv-SE"/>
        </w:rPr>
      </w:pPr>
    </w:p>
    <w:p w14:paraId="533A2177" w14:textId="68B5C35D" w:rsidR="006863E4" w:rsidRPr="006863E4" w:rsidRDefault="00810333" w:rsidP="008F0BBF">
      <w:pPr>
        <w:spacing w:line="480" w:lineRule="auto"/>
        <w:jc w:val="both"/>
        <w:rPr>
          <w:rFonts w:ascii="Times New Roman" w:hAnsi="Times New Roman" w:cs="Times New Roman"/>
          <w:b/>
          <w:bCs/>
          <w:color w:val="000000" w:themeColor="text1"/>
          <w:sz w:val="24"/>
          <w:szCs w:val="24"/>
          <w:lang w:val="sv-SE"/>
        </w:rPr>
      </w:pPr>
      <w:r w:rsidRPr="006863E4">
        <w:rPr>
          <w:rFonts w:ascii="Times New Roman" w:hAnsi="Times New Roman" w:cs="Times New Roman"/>
          <w:b/>
          <w:bCs/>
          <w:color w:val="000000" w:themeColor="text1"/>
          <w:sz w:val="24"/>
          <w:szCs w:val="24"/>
          <w:lang w:val="sv-SE"/>
        </w:rPr>
        <w:t>Conclusion</w:t>
      </w:r>
    </w:p>
    <w:p w14:paraId="01B74D1B" w14:textId="6E9207AF" w:rsidR="00BC6B2A" w:rsidRDefault="002A75DE" w:rsidP="008F0BBF">
      <w:pPr>
        <w:pStyle w:val="ListParagraph"/>
        <w:spacing w:line="480" w:lineRule="auto"/>
        <w:ind w:left="0"/>
        <w:jc w:val="both"/>
        <w:rPr>
          <w:rFonts w:ascii="Times New Roman" w:hAnsi="Times New Roman" w:cs="Times New Roman"/>
          <w:color w:val="000000" w:themeColor="text1"/>
          <w:sz w:val="24"/>
          <w:szCs w:val="24"/>
          <w:lang w:val="sv-SE"/>
        </w:rPr>
      </w:pPr>
      <w:r w:rsidRPr="002A75DE">
        <w:rPr>
          <w:rFonts w:ascii="Times New Roman" w:hAnsi="Times New Roman" w:cs="Times New Roman"/>
          <w:color w:val="000000" w:themeColor="text1"/>
          <w:sz w:val="24"/>
          <w:szCs w:val="24"/>
          <w:lang w:val="sv-SE"/>
        </w:rPr>
        <w:t>The study concluded that there had been a change in the community's food-saving institution.</w:t>
      </w:r>
      <w:r>
        <w:rPr>
          <w:rFonts w:ascii="Times New Roman" w:hAnsi="Times New Roman" w:cs="Times New Roman"/>
          <w:color w:val="000000" w:themeColor="text1"/>
          <w:sz w:val="24"/>
          <w:szCs w:val="24"/>
          <w:lang w:val="sv-SE"/>
        </w:rPr>
        <w:t xml:space="preserve"> T</w:t>
      </w:r>
      <w:r w:rsidR="006863E4" w:rsidRPr="006863E4">
        <w:rPr>
          <w:rFonts w:ascii="Times New Roman" w:hAnsi="Times New Roman" w:cs="Times New Roman"/>
          <w:color w:val="000000" w:themeColor="text1"/>
          <w:sz w:val="24"/>
          <w:szCs w:val="24"/>
          <w:lang w:val="sv-SE"/>
        </w:rPr>
        <w:t>he Village Barn in the Grobogan area has long historical roots. This established institution was in many places in the Grobogan area from the second decade until 1930. Since its establishment until the 1960s, this institution has become a resilience institution in rural Grobogan. After the New Order era</w:t>
      </w:r>
      <w:r w:rsidR="002C034B">
        <w:rPr>
          <w:rFonts w:ascii="Times New Roman" w:hAnsi="Times New Roman" w:cs="Times New Roman"/>
          <w:color w:val="000000" w:themeColor="text1"/>
          <w:sz w:val="24"/>
          <w:szCs w:val="24"/>
          <w:lang w:val="sv-SE"/>
        </w:rPr>
        <w:t xml:space="preserve"> (1966)</w:t>
      </w:r>
      <w:r w:rsidR="006863E4" w:rsidRPr="006863E4">
        <w:rPr>
          <w:rFonts w:ascii="Times New Roman" w:hAnsi="Times New Roman" w:cs="Times New Roman"/>
          <w:color w:val="000000" w:themeColor="text1"/>
          <w:sz w:val="24"/>
          <w:szCs w:val="24"/>
          <w:lang w:val="sv-SE"/>
        </w:rPr>
        <w:t xml:space="preserve">, this food security institution was replaced by BUUD and eventually became KUD. </w:t>
      </w:r>
      <w:r w:rsidR="002C034B" w:rsidRPr="002C034B">
        <w:rPr>
          <w:rFonts w:ascii="Times New Roman" w:hAnsi="Times New Roman" w:cs="Times New Roman"/>
          <w:color w:val="000000" w:themeColor="text1"/>
          <w:sz w:val="24"/>
          <w:szCs w:val="24"/>
          <w:lang w:val="sv-SE"/>
        </w:rPr>
        <w:t xml:space="preserve">The change from a food-saving institution to a modern </w:t>
      </w:r>
      <w:r w:rsidR="002C034B" w:rsidRPr="002C034B">
        <w:rPr>
          <w:rFonts w:ascii="Times New Roman" w:hAnsi="Times New Roman" w:cs="Times New Roman"/>
          <w:color w:val="000000" w:themeColor="text1"/>
          <w:sz w:val="24"/>
          <w:szCs w:val="24"/>
          <w:lang w:val="sv-SE"/>
        </w:rPr>
        <w:lastRenderedPageBreak/>
        <w:t>one was initially quite effective in ensuring food security. However, once government intervention weakened, the agency was ineffective in providing food in rural areas.</w:t>
      </w:r>
    </w:p>
    <w:p w14:paraId="2E15443B" w14:textId="7015C731" w:rsidR="006863E4" w:rsidRDefault="00BC6B2A" w:rsidP="008F0BBF">
      <w:pPr>
        <w:pStyle w:val="ListParagraph"/>
        <w:spacing w:line="480" w:lineRule="auto"/>
        <w:ind w:left="0" w:firstLine="720"/>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T</w:t>
      </w:r>
      <w:r w:rsidR="006863E4" w:rsidRPr="006863E4">
        <w:rPr>
          <w:rFonts w:ascii="Times New Roman" w:hAnsi="Times New Roman" w:cs="Times New Roman"/>
          <w:color w:val="000000" w:themeColor="text1"/>
          <w:sz w:val="24"/>
          <w:szCs w:val="24"/>
          <w:lang w:val="sv-SE"/>
        </w:rPr>
        <w:t>he traditional village barn dating from the Dutch colonial period no longer exists. The remains of the barn building are still there, but they are no longer used as a place to store the farmers' grain, but many</w:t>
      </w:r>
      <w:r w:rsidR="00370362">
        <w:rPr>
          <w:rFonts w:ascii="Times New Roman" w:hAnsi="Times New Roman" w:cs="Times New Roman"/>
          <w:color w:val="000000" w:themeColor="text1"/>
          <w:sz w:val="24"/>
          <w:szCs w:val="24"/>
          <w:lang w:val="sv-SE"/>
        </w:rPr>
        <w:t xml:space="preserve"> of them</w:t>
      </w:r>
      <w:r w:rsidR="006863E4" w:rsidRPr="006863E4">
        <w:rPr>
          <w:rFonts w:ascii="Times New Roman" w:hAnsi="Times New Roman" w:cs="Times New Roman"/>
          <w:color w:val="000000" w:themeColor="text1"/>
          <w:sz w:val="24"/>
          <w:szCs w:val="24"/>
          <w:lang w:val="sv-SE"/>
        </w:rPr>
        <w:t xml:space="preserve"> have changed their functions into village offices and other</w:t>
      </w:r>
      <w:r w:rsidR="00370362">
        <w:rPr>
          <w:rFonts w:ascii="Times New Roman" w:hAnsi="Times New Roman" w:cs="Times New Roman"/>
          <w:color w:val="000000" w:themeColor="text1"/>
          <w:sz w:val="24"/>
          <w:szCs w:val="24"/>
          <w:lang w:val="sv-SE"/>
        </w:rPr>
        <w:t xml:space="preserve"> purposes</w:t>
      </w:r>
      <w:r w:rsidR="006863E4" w:rsidRPr="006863E4">
        <w:rPr>
          <w:rFonts w:ascii="Times New Roman" w:hAnsi="Times New Roman" w:cs="Times New Roman"/>
          <w:color w:val="000000" w:themeColor="text1"/>
          <w:sz w:val="24"/>
          <w:szCs w:val="24"/>
          <w:lang w:val="sv-SE"/>
        </w:rPr>
        <w:t xml:space="preserve">. Traditional village granary institutions can </w:t>
      </w:r>
      <w:r w:rsidR="00370362">
        <w:rPr>
          <w:rFonts w:ascii="Times New Roman" w:hAnsi="Times New Roman" w:cs="Times New Roman"/>
          <w:color w:val="000000" w:themeColor="text1"/>
          <w:sz w:val="24"/>
          <w:szCs w:val="24"/>
          <w:lang w:val="sv-SE"/>
        </w:rPr>
        <w:t>exist to the present</w:t>
      </w:r>
      <w:r w:rsidR="006863E4" w:rsidRPr="006863E4">
        <w:rPr>
          <w:rFonts w:ascii="Times New Roman" w:hAnsi="Times New Roman" w:cs="Times New Roman"/>
          <w:color w:val="000000" w:themeColor="text1"/>
          <w:sz w:val="24"/>
          <w:szCs w:val="24"/>
          <w:lang w:val="sv-SE"/>
        </w:rPr>
        <w:t xml:space="preserve"> because they come from the community and have a spirit of independence from the community, while the form of modern food security institutions or KUD eliminates the independ</w:t>
      </w:r>
      <w:r w:rsidR="006E1021">
        <w:rPr>
          <w:rFonts w:ascii="Times New Roman" w:hAnsi="Times New Roman" w:cs="Times New Roman"/>
          <w:color w:val="000000" w:themeColor="text1"/>
          <w:sz w:val="24"/>
          <w:szCs w:val="24"/>
          <w:lang w:val="sv-SE"/>
        </w:rPr>
        <w:t xml:space="preserve">ence </w:t>
      </w:r>
      <w:r w:rsidR="006863E4" w:rsidRPr="006863E4">
        <w:rPr>
          <w:rFonts w:ascii="Times New Roman" w:hAnsi="Times New Roman" w:cs="Times New Roman"/>
          <w:color w:val="000000" w:themeColor="text1"/>
          <w:sz w:val="24"/>
          <w:szCs w:val="24"/>
          <w:lang w:val="sv-SE"/>
        </w:rPr>
        <w:t>of rural communities</w:t>
      </w:r>
      <w:r w:rsidR="00370362">
        <w:rPr>
          <w:rFonts w:ascii="Times New Roman" w:hAnsi="Times New Roman" w:cs="Times New Roman"/>
          <w:color w:val="000000" w:themeColor="text1"/>
          <w:sz w:val="24"/>
          <w:szCs w:val="24"/>
          <w:lang w:val="sv-SE"/>
        </w:rPr>
        <w:t>.</w:t>
      </w:r>
    </w:p>
    <w:p w14:paraId="69B02E35" w14:textId="60BFF7E1" w:rsidR="00BC6B2A" w:rsidRDefault="00BC6B2A" w:rsidP="008F0BBF">
      <w:pPr>
        <w:pStyle w:val="ListParagraph"/>
        <w:spacing w:line="480" w:lineRule="auto"/>
        <w:ind w:left="0" w:firstLine="720"/>
        <w:jc w:val="both"/>
        <w:rPr>
          <w:rFonts w:ascii="Times New Roman" w:hAnsi="Times New Roman" w:cs="Times New Roman"/>
          <w:color w:val="000000" w:themeColor="text1"/>
          <w:sz w:val="24"/>
          <w:szCs w:val="24"/>
          <w:lang w:val="sv-SE"/>
        </w:rPr>
      </w:pPr>
      <w:r w:rsidRPr="00BC6B2A">
        <w:rPr>
          <w:rFonts w:ascii="Times New Roman" w:hAnsi="Times New Roman" w:cs="Times New Roman"/>
          <w:color w:val="000000" w:themeColor="text1"/>
          <w:sz w:val="24"/>
          <w:szCs w:val="24"/>
          <w:lang w:val="sv-SE"/>
        </w:rPr>
        <w:t>The destruction of traditional food savings institutions resulted in low community participation in building food security in rural areas. There was a change in the mentality of farmers who handed over the responsibility for food security to the government, which caused a decrease in food security when government intervention weakened.</w:t>
      </w:r>
      <w:r w:rsidR="00471776">
        <w:rPr>
          <w:rFonts w:ascii="Times New Roman" w:hAnsi="Times New Roman" w:cs="Times New Roman"/>
          <w:color w:val="000000" w:themeColor="text1"/>
          <w:sz w:val="24"/>
          <w:szCs w:val="24"/>
          <w:lang w:val="sv-SE"/>
        </w:rPr>
        <w:t xml:space="preserve"> </w:t>
      </w:r>
      <w:r w:rsidR="00471776" w:rsidRPr="00471776">
        <w:rPr>
          <w:rFonts w:ascii="Times New Roman" w:hAnsi="Times New Roman" w:cs="Times New Roman"/>
          <w:color w:val="000000" w:themeColor="text1"/>
          <w:sz w:val="24"/>
          <w:szCs w:val="24"/>
          <w:lang w:val="sv-SE"/>
        </w:rPr>
        <w:t>In the future, the government needs to revitalize food-saving institutions in bulk by building community participation in village granaries.</w:t>
      </w:r>
    </w:p>
    <w:p w14:paraId="58464749" w14:textId="77777777" w:rsidR="009830D3" w:rsidRDefault="009830D3" w:rsidP="008F0BBF">
      <w:pPr>
        <w:spacing w:after="0" w:line="480" w:lineRule="auto"/>
        <w:jc w:val="both"/>
        <w:rPr>
          <w:rFonts w:ascii="Times New Roman" w:hAnsi="Times New Roman" w:cs="Times New Roman"/>
          <w:b/>
          <w:bCs/>
          <w:color w:val="000000" w:themeColor="text1"/>
          <w:sz w:val="24"/>
          <w:szCs w:val="24"/>
        </w:rPr>
      </w:pPr>
    </w:p>
    <w:p w14:paraId="5264A9E8" w14:textId="09F59D20" w:rsidR="0037294D" w:rsidRDefault="00D96BB8" w:rsidP="008F0BBF">
      <w:pPr>
        <w:spacing w:after="0" w:line="480" w:lineRule="auto"/>
        <w:jc w:val="both"/>
        <w:rPr>
          <w:rFonts w:ascii="Times New Roman" w:hAnsi="Times New Roman" w:cs="Times New Roman"/>
          <w:b/>
          <w:bCs/>
          <w:color w:val="000000" w:themeColor="text1"/>
          <w:sz w:val="24"/>
          <w:szCs w:val="24"/>
        </w:rPr>
      </w:pPr>
      <w:r w:rsidRPr="00620116">
        <w:rPr>
          <w:rFonts w:ascii="Times New Roman" w:hAnsi="Times New Roman" w:cs="Times New Roman"/>
          <w:b/>
          <w:bCs/>
          <w:color w:val="000000" w:themeColor="text1"/>
          <w:sz w:val="24"/>
          <w:szCs w:val="24"/>
        </w:rPr>
        <w:t>Declarations</w:t>
      </w:r>
    </w:p>
    <w:p w14:paraId="62C83808" w14:textId="5B2E64D1" w:rsidR="00D96BB8" w:rsidRPr="00620116" w:rsidRDefault="00D96BB8" w:rsidP="008F0BBF">
      <w:pPr>
        <w:spacing w:after="0" w:line="480" w:lineRule="auto"/>
        <w:jc w:val="both"/>
        <w:rPr>
          <w:rFonts w:ascii="Times New Roman" w:hAnsi="Times New Roman" w:cs="Times New Roman"/>
          <w:b/>
          <w:bCs/>
          <w:sz w:val="24"/>
          <w:szCs w:val="24"/>
        </w:rPr>
      </w:pPr>
      <w:r w:rsidRPr="00620116">
        <w:rPr>
          <w:rFonts w:ascii="Times New Roman" w:hAnsi="Times New Roman" w:cs="Times New Roman"/>
          <w:b/>
          <w:bCs/>
          <w:sz w:val="24"/>
          <w:szCs w:val="24"/>
        </w:rPr>
        <w:t xml:space="preserve">Ethics approval and consent to </w:t>
      </w:r>
      <w:proofErr w:type="gramStart"/>
      <w:r w:rsidRPr="00620116">
        <w:rPr>
          <w:rFonts w:ascii="Times New Roman" w:hAnsi="Times New Roman" w:cs="Times New Roman"/>
          <w:b/>
          <w:bCs/>
          <w:sz w:val="24"/>
          <w:szCs w:val="24"/>
        </w:rPr>
        <w:t>participate</w:t>
      </w:r>
      <w:proofErr w:type="gramEnd"/>
    </w:p>
    <w:p w14:paraId="1DDE968C" w14:textId="012F5557" w:rsidR="00D02305" w:rsidRPr="00620116" w:rsidRDefault="005B17E8" w:rsidP="008F0BBF">
      <w:pPr>
        <w:spacing w:after="0" w:line="480" w:lineRule="auto"/>
        <w:jc w:val="both"/>
        <w:rPr>
          <w:rFonts w:ascii="Times New Roman" w:hAnsi="Times New Roman" w:cs="Times New Roman"/>
          <w:sz w:val="24"/>
          <w:szCs w:val="24"/>
        </w:rPr>
      </w:pPr>
      <w:proofErr w:type="gramStart"/>
      <w:r w:rsidRPr="005B17E8">
        <w:rPr>
          <w:rFonts w:ascii="Times New Roman" w:hAnsi="Times New Roman" w:cs="Times New Roman"/>
          <w:sz w:val="24"/>
          <w:szCs w:val="24"/>
        </w:rPr>
        <w:t>Dean</w:t>
      </w:r>
      <w:proofErr w:type="gramEnd"/>
      <w:r w:rsidRPr="005B17E8">
        <w:rPr>
          <w:rFonts w:ascii="Times New Roman" w:hAnsi="Times New Roman" w:cs="Times New Roman"/>
          <w:sz w:val="24"/>
          <w:szCs w:val="24"/>
        </w:rPr>
        <w:t xml:space="preserve"> of the faculty of humanities, </w:t>
      </w:r>
      <w:proofErr w:type="spellStart"/>
      <w:r w:rsidRPr="005B17E8">
        <w:rPr>
          <w:rFonts w:ascii="Times New Roman" w:hAnsi="Times New Roman" w:cs="Times New Roman"/>
          <w:sz w:val="24"/>
          <w:szCs w:val="24"/>
        </w:rPr>
        <w:t>Diponegoro</w:t>
      </w:r>
      <w:proofErr w:type="spellEnd"/>
      <w:r w:rsidRPr="005B17E8">
        <w:rPr>
          <w:rFonts w:ascii="Times New Roman" w:hAnsi="Times New Roman" w:cs="Times New Roman"/>
          <w:sz w:val="24"/>
          <w:szCs w:val="24"/>
        </w:rPr>
        <w:t xml:space="preserve"> University, applied for an official permit for data collection in the field. Informants and respondents agree that their names are mentioned in journal articles</w:t>
      </w:r>
      <w:r w:rsidR="00D02305" w:rsidRPr="00620116">
        <w:rPr>
          <w:rFonts w:ascii="Times New Roman" w:hAnsi="Times New Roman" w:cs="Times New Roman"/>
          <w:sz w:val="24"/>
          <w:szCs w:val="24"/>
        </w:rPr>
        <w:t>.</w:t>
      </w:r>
    </w:p>
    <w:p w14:paraId="1B21418C" w14:textId="77777777" w:rsidR="00D02305" w:rsidRPr="00620116" w:rsidRDefault="00D02305" w:rsidP="008F0BBF">
      <w:pPr>
        <w:spacing w:after="0" w:line="480" w:lineRule="auto"/>
        <w:jc w:val="both"/>
        <w:rPr>
          <w:rFonts w:ascii="Times New Roman" w:hAnsi="Times New Roman" w:cs="Times New Roman"/>
          <w:sz w:val="24"/>
          <w:szCs w:val="24"/>
        </w:rPr>
      </w:pPr>
    </w:p>
    <w:p w14:paraId="1B3A728C" w14:textId="4597C5C0" w:rsidR="00D96BB8" w:rsidRPr="00620116" w:rsidRDefault="00D96BB8" w:rsidP="008F0BBF">
      <w:pPr>
        <w:spacing w:after="0" w:line="480" w:lineRule="auto"/>
        <w:jc w:val="both"/>
        <w:rPr>
          <w:rFonts w:ascii="Times New Roman" w:hAnsi="Times New Roman" w:cs="Times New Roman"/>
          <w:b/>
          <w:bCs/>
          <w:sz w:val="24"/>
          <w:szCs w:val="24"/>
        </w:rPr>
      </w:pPr>
      <w:r w:rsidRPr="00620116">
        <w:rPr>
          <w:rFonts w:ascii="Times New Roman" w:hAnsi="Times New Roman" w:cs="Times New Roman"/>
          <w:b/>
          <w:bCs/>
          <w:sz w:val="24"/>
          <w:szCs w:val="24"/>
        </w:rPr>
        <w:t>Consent for publication</w:t>
      </w:r>
    </w:p>
    <w:p w14:paraId="437C7872" w14:textId="64818379" w:rsidR="00D02305" w:rsidRDefault="00D02305" w:rsidP="008F0BBF">
      <w:pPr>
        <w:spacing w:after="0" w:line="480" w:lineRule="auto"/>
        <w:jc w:val="both"/>
        <w:rPr>
          <w:rFonts w:ascii="Times New Roman" w:hAnsi="Times New Roman" w:cs="Times New Roman"/>
          <w:sz w:val="24"/>
          <w:szCs w:val="24"/>
        </w:rPr>
      </w:pPr>
      <w:r w:rsidRPr="00620116">
        <w:rPr>
          <w:rFonts w:ascii="Times New Roman" w:hAnsi="Times New Roman" w:cs="Times New Roman"/>
          <w:sz w:val="24"/>
          <w:szCs w:val="24"/>
        </w:rPr>
        <w:t xml:space="preserve">All authors agree </w:t>
      </w:r>
      <w:r w:rsidR="005B17E8">
        <w:rPr>
          <w:rFonts w:ascii="Times New Roman" w:hAnsi="Times New Roman" w:cs="Times New Roman"/>
          <w:sz w:val="24"/>
          <w:szCs w:val="24"/>
        </w:rPr>
        <w:t xml:space="preserve">and consent for the manuscript to be </w:t>
      </w:r>
      <w:r w:rsidRPr="00620116">
        <w:rPr>
          <w:rFonts w:ascii="Times New Roman" w:hAnsi="Times New Roman" w:cs="Times New Roman"/>
          <w:sz w:val="24"/>
          <w:szCs w:val="24"/>
        </w:rPr>
        <w:t>published.</w:t>
      </w:r>
    </w:p>
    <w:p w14:paraId="526DF371" w14:textId="77777777" w:rsidR="00620116" w:rsidRPr="00620116" w:rsidRDefault="00620116" w:rsidP="008F0BBF">
      <w:pPr>
        <w:spacing w:after="0" w:line="480" w:lineRule="auto"/>
        <w:jc w:val="both"/>
        <w:rPr>
          <w:rFonts w:ascii="Times New Roman" w:hAnsi="Times New Roman" w:cs="Times New Roman"/>
          <w:sz w:val="24"/>
          <w:szCs w:val="24"/>
        </w:rPr>
      </w:pPr>
    </w:p>
    <w:p w14:paraId="53347844" w14:textId="31290AB1" w:rsidR="00D96BB8" w:rsidRPr="00620116" w:rsidRDefault="00D96BB8" w:rsidP="008F0BBF">
      <w:pPr>
        <w:spacing w:after="0" w:line="480" w:lineRule="auto"/>
        <w:jc w:val="both"/>
        <w:rPr>
          <w:rFonts w:ascii="Times New Roman" w:hAnsi="Times New Roman" w:cs="Times New Roman"/>
          <w:b/>
          <w:bCs/>
          <w:color w:val="222222"/>
          <w:sz w:val="24"/>
          <w:szCs w:val="24"/>
          <w:shd w:val="clear" w:color="auto" w:fill="FFFFFF"/>
        </w:rPr>
      </w:pPr>
      <w:r w:rsidRPr="00620116">
        <w:rPr>
          <w:rFonts w:ascii="Times New Roman" w:hAnsi="Times New Roman" w:cs="Times New Roman"/>
          <w:color w:val="222222"/>
          <w:sz w:val="24"/>
          <w:szCs w:val="24"/>
          <w:shd w:val="clear" w:color="auto" w:fill="FFFFFF"/>
        </w:rPr>
        <w:t> </w:t>
      </w:r>
      <w:r w:rsidRPr="00620116">
        <w:rPr>
          <w:rFonts w:ascii="Times New Roman" w:hAnsi="Times New Roman" w:cs="Times New Roman"/>
          <w:b/>
          <w:bCs/>
          <w:color w:val="222222"/>
          <w:sz w:val="24"/>
          <w:szCs w:val="24"/>
          <w:shd w:val="clear" w:color="auto" w:fill="FFFFFF"/>
        </w:rPr>
        <w:t>Availability of data and materials</w:t>
      </w:r>
    </w:p>
    <w:p w14:paraId="06B9DF01" w14:textId="692AF71A" w:rsidR="00E16D4B" w:rsidRPr="00620116" w:rsidRDefault="005B17E8" w:rsidP="008F0BBF">
      <w:pPr>
        <w:spacing w:after="0"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It is possible </w:t>
      </w:r>
      <w:proofErr w:type="gramStart"/>
      <w:r>
        <w:rPr>
          <w:rFonts w:ascii="Times New Roman" w:hAnsi="Times New Roman" w:cs="Times New Roman"/>
          <w:color w:val="222222"/>
          <w:sz w:val="24"/>
          <w:szCs w:val="24"/>
          <w:shd w:val="clear" w:color="auto" w:fill="FFFFFF"/>
        </w:rPr>
        <w:t>request</w:t>
      </w:r>
      <w:proofErr w:type="gramEnd"/>
      <w:r>
        <w:rPr>
          <w:rFonts w:ascii="Times New Roman" w:hAnsi="Times New Roman" w:cs="Times New Roman"/>
          <w:color w:val="222222"/>
          <w:sz w:val="24"/>
          <w:szCs w:val="24"/>
          <w:shd w:val="clear" w:color="auto" w:fill="FFFFFF"/>
        </w:rPr>
        <w:t xml:space="preserve"> data from the corresponding author.</w:t>
      </w:r>
    </w:p>
    <w:p w14:paraId="520A2008" w14:textId="77777777" w:rsidR="00D02305" w:rsidRPr="00620116" w:rsidRDefault="00D02305" w:rsidP="008F0BBF">
      <w:pPr>
        <w:spacing w:after="0" w:line="480" w:lineRule="auto"/>
        <w:jc w:val="both"/>
        <w:rPr>
          <w:rFonts w:ascii="Times New Roman" w:hAnsi="Times New Roman" w:cs="Times New Roman"/>
          <w:color w:val="222222"/>
          <w:sz w:val="24"/>
          <w:szCs w:val="24"/>
          <w:shd w:val="clear" w:color="auto" w:fill="FFFFFF"/>
        </w:rPr>
      </w:pPr>
    </w:p>
    <w:p w14:paraId="24CE756D" w14:textId="6A5201EF" w:rsidR="00D96BB8" w:rsidRPr="00620116" w:rsidRDefault="00D96BB8" w:rsidP="008F0BBF">
      <w:pPr>
        <w:spacing w:after="0" w:line="480" w:lineRule="auto"/>
        <w:jc w:val="both"/>
        <w:rPr>
          <w:rFonts w:ascii="Times New Roman" w:hAnsi="Times New Roman" w:cs="Times New Roman"/>
          <w:b/>
          <w:bCs/>
          <w:sz w:val="24"/>
          <w:szCs w:val="24"/>
        </w:rPr>
      </w:pPr>
      <w:r w:rsidRPr="00620116">
        <w:rPr>
          <w:rFonts w:ascii="Times New Roman" w:hAnsi="Times New Roman" w:cs="Times New Roman"/>
          <w:b/>
          <w:bCs/>
          <w:sz w:val="24"/>
          <w:szCs w:val="24"/>
        </w:rPr>
        <w:t>Competing interests</w:t>
      </w:r>
    </w:p>
    <w:p w14:paraId="67211FB7" w14:textId="6C70BB14" w:rsidR="005205AD" w:rsidRPr="00620116" w:rsidRDefault="005205AD" w:rsidP="008F0BBF">
      <w:pPr>
        <w:spacing w:after="0" w:line="480" w:lineRule="auto"/>
        <w:jc w:val="both"/>
        <w:rPr>
          <w:rFonts w:ascii="Times New Roman" w:hAnsi="Times New Roman" w:cs="Times New Roman"/>
          <w:sz w:val="24"/>
          <w:szCs w:val="24"/>
        </w:rPr>
      </w:pPr>
      <w:r w:rsidRPr="00620116">
        <w:rPr>
          <w:rFonts w:ascii="Times New Roman" w:hAnsi="Times New Roman" w:cs="Times New Roman"/>
          <w:sz w:val="24"/>
          <w:szCs w:val="24"/>
        </w:rPr>
        <w:t>The authors declare that they have no competing interests.</w:t>
      </w:r>
    </w:p>
    <w:p w14:paraId="3BC5E301" w14:textId="77777777" w:rsidR="008A02DC" w:rsidRPr="00620116" w:rsidRDefault="008A02DC" w:rsidP="008F0BBF">
      <w:pPr>
        <w:spacing w:after="0" w:line="480" w:lineRule="auto"/>
        <w:jc w:val="both"/>
        <w:rPr>
          <w:rFonts w:ascii="Times New Roman" w:hAnsi="Times New Roman" w:cs="Times New Roman"/>
          <w:sz w:val="24"/>
          <w:szCs w:val="24"/>
        </w:rPr>
      </w:pPr>
    </w:p>
    <w:p w14:paraId="09A601BF" w14:textId="64289819" w:rsidR="00D96BB8" w:rsidRPr="00620116" w:rsidRDefault="00D96BB8" w:rsidP="008F0BBF">
      <w:pPr>
        <w:spacing w:after="0" w:line="480" w:lineRule="auto"/>
        <w:jc w:val="both"/>
        <w:rPr>
          <w:rFonts w:ascii="Times New Roman" w:hAnsi="Times New Roman" w:cs="Times New Roman"/>
          <w:b/>
          <w:bCs/>
          <w:color w:val="222222"/>
          <w:sz w:val="24"/>
          <w:szCs w:val="24"/>
          <w:shd w:val="clear" w:color="auto" w:fill="FFFFFF"/>
        </w:rPr>
      </w:pPr>
      <w:r w:rsidRPr="00620116">
        <w:rPr>
          <w:rFonts w:ascii="Times New Roman" w:hAnsi="Times New Roman" w:cs="Times New Roman"/>
          <w:b/>
          <w:bCs/>
          <w:color w:val="222222"/>
          <w:sz w:val="24"/>
          <w:szCs w:val="24"/>
          <w:shd w:val="clear" w:color="auto" w:fill="FFFFFF"/>
        </w:rPr>
        <w:t>Funding</w:t>
      </w:r>
    </w:p>
    <w:p w14:paraId="045FD891" w14:textId="0C24782D" w:rsidR="00560D1E" w:rsidRPr="00620116" w:rsidRDefault="00560D1E" w:rsidP="008F0BBF">
      <w:pPr>
        <w:spacing w:after="0" w:line="480" w:lineRule="auto"/>
        <w:jc w:val="both"/>
        <w:rPr>
          <w:rFonts w:ascii="Times New Roman" w:hAnsi="Times New Roman" w:cs="Times New Roman"/>
          <w:color w:val="222222"/>
          <w:sz w:val="24"/>
          <w:szCs w:val="24"/>
          <w:shd w:val="clear" w:color="auto" w:fill="FFFFFF"/>
        </w:rPr>
      </w:pPr>
      <w:r w:rsidRPr="00620116">
        <w:rPr>
          <w:rFonts w:ascii="Times New Roman" w:hAnsi="Times New Roman" w:cs="Times New Roman"/>
          <w:color w:val="222222"/>
          <w:sz w:val="24"/>
          <w:szCs w:val="24"/>
          <w:shd w:val="clear" w:color="auto" w:fill="FFFFFF"/>
        </w:rPr>
        <w:t>Th</w:t>
      </w:r>
      <w:r w:rsidR="001F3D54">
        <w:rPr>
          <w:rFonts w:ascii="Times New Roman" w:hAnsi="Times New Roman" w:cs="Times New Roman"/>
          <w:color w:val="222222"/>
          <w:sz w:val="24"/>
          <w:szCs w:val="24"/>
          <w:shd w:val="clear" w:color="auto" w:fill="FFFFFF"/>
        </w:rPr>
        <w:t>is</w:t>
      </w:r>
      <w:r w:rsidR="005B17E8">
        <w:rPr>
          <w:rFonts w:ascii="Times New Roman" w:hAnsi="Times New Roman" w:cs="Times New Roman"/>
          <w:color w:val="222222"/>
          <w:sz w:val="24"/>
          <w:szCs w:val="24"/>
          <w:shd w:val="clear" w:color="auto" w:fill="FFFFFF"/>
        </w:rPr>
        <w:t xml:space="preserve"> study was supported by </w:t>
      </w:r>
      <w:r w:rsidR="001F3D54">
        <w:rPr>
          <w:rFonts w:ascii="Times New Roman" w:hAnsi="Times New Roman" w:cs="Times New Roman"/>
          <w:color w:val="222222"/>
          <w:sz w:val="24"/>
          <w:szCs w:val="24"/>
          <w:shd w:val="clear" w:color="auto" w:fill="FFFFFF"/>
        </w:rPr>
        <w:t>the Research Center and Education and Community Service, Faculty</w:t>
      </w:r>
      <w:r w:rsidRPr="00620116">
        <w:rPr>
          <w:rFonts w:ascii="Times New Roman" w:hAnsi="Times New Roman" w:cs="Times New Roman"/>
          <w:color w:val="222222"/>
          <w:sz w:val="24"/>
          <w:szCs w:val="24"/>
          <w:shd w:val="clear" w:color="auto" w:fill="FFFFFF"/>
        </w:rPr>
        <w:t xml:space="preserve"> of Humanities, </w:t>
      </w:r>
      <w:proofErr w:type="spellStart"/>
      <w:r w:rsidRPr="00620116">
        <w:rPr>
          <w:rFonts w:ascii="Times New Roman" w:hAnsi="Times New Roman" w:cs="Times New Roman"/>
          <w:color w:val="222222"/>
          <w:sz w:val="24"/>
          <w:szCs w:val="24"/>
          <w:shd w:val="clear" w:color="auto" w:fill="FFFFFF"/>
        </w:rPr>
        <w:t>Diponegoro</w:t>
      </w:r>
      <w:proofErr w:type="spellEnd"/>
      <w:r w:rsidRPr="00620116">
        <w:rPr>
          <w:rFonts w:ascii="Times New Roman" w:hAnsi="Times New Roman" w:cs="Times New Roman"/>
          <w:color w:val="222222"/>
          <w:sz w:val="24"/>
          <w:szCs w:val="24"/>
          <w:shd w:val="clear" w:color="auto" w:fill="FFFFFF"/>
        </w:rPr>
        <w:t xml:space="preserve"> University, Indonesia.</w:t>
      </w:r>
    </w:p>
    <w:p w14:paraId="7AEDA1B4" w14:textId="77777777" w:rsidR="00560D1E" w:rsidRPr="00620116" w:rsidRDefault="00560D1E" w:rsidP="008F0BBF">
      <w:pPr>
        <w:spacing w:after="0" w:line="480" w:lineRule="auto"/>
        <w:jc w:val="both"/>
        <w:rPr>
          <w:rFonts w:ascii="Times New Roman" w:hAnsi="Times New Roman" w:cs="Times New Roman"/>
          <w:color w:val="222222"/>
          <w:sz w:val="24"/>
          <w:szCs w:val="24"/>
          <w:shd w:val="clear" w:color="auto" w:fill="FFFFFF"/>
        </w:rPr>
      </w:pPr>
    </w:p>
    <w:p w14:paraId="68F85598" w14:textId="09617925" w:rsidR="00D96BB8" w:rsidRPr="00620116" w:rsidRDefault="00D96BB8" w:rsidP="008F0BBF">
      <w:pPr>
        <w:spacing w:after="0" w:line="480" w:lineRule="auto"/>
        <w:jc w:val="both"/>
        <w:rPr>
          <w:rFonts w:ascii="Times New Roman" w:hAnsi="Times New Roman" w:cs="Times New Roman"/>
          <w:b/>
          <w:bCs/>
          <w:color w:val="222222"/>
          <w:sz w:val="24"/>
          <w:szCs w:val="24"/>
          <w:shd w:val="clear" w:color="auto" w:fill="FFFFFF"/>
        </w:rPr>
      </w:pPr>
      <w:r w:rsidRPr="00620116">
        <w:rPr>
          <w:rFonts w:ascii="Times New Roman" w:hAnsi="Times New Roman" w:cs="Times New Roman"/>
          <w:b/>
          <w:bCs/>
          <w:color w:val="222222"/>
          <w:sz w:val="24"/>
          <w:szCs w:val="24"/>
          <w:shd w:val="clear" w:color="auto" w:fill="FFFFFF"/>
        </w:rPr>
        <w:t>Authors' contributions</w:t>
      </w:r>
    </w:p>
    <w:p w14:paraId="7B713291" w14:textId="2EDFFB10" w:rsidR="00560D1E" w:rsidRPr="00620116" w:rsidRDefault="00560D1E" w:rsidP="008F0BBF">
      <w:pPr>
        <w:spacing w:after="0" w:line="480" w:lineRule="auto"/>
        <w:jc w:val="both"/>
        <w:rPr>
          <w:rFonts w:ascii="Times New Roman" w:hAnsi="Times New Roman" w:cs="Times New Roman"/>
          <w:color w:val="222222"/>
          <w:sz w:val="24"/>
          <w:szCs w:val="24"/>
          <w:shd w:val="clear" w:color="auto" w:fill="FFFFFF"/>
        </w:rPr>
      </w:pPr>
      <w:r w:rsidRPr="00620116">
        <w:rPr>
          <w:rFonts w:ascii="Times New Roman" w:hAnsi="Times New Roman" w:cs="Times New Roman"/>
          <w:color w:val="222222"/>
          <w:sz w:val="24"/>
          <w:szCs w:val="24"/>
          <w:shd w:val="clear" w:color="auto" w:fill="FFFFFF"/>
        </w:rPr>
        <w:t xml:space="preserve">All authors were involved in the research and publishing process of this </w:t>
      </w:r>
      <w:r w:rsidR="001F3D54">
        <w:rPr>
          <w:rFonts w:ascii="Times New Roman" w:hAnsi="Times New Roman" w:cs="Times New Roman"/>
          <w:color w:val="222222"/>
          <w:sz w:val="24"/>
          <w:szCs w:val="24"/>
          <w:shd w:val="clear" w:color="auto" w:fill="FFFFFF"/>
        </w:rPr>
        <w:t>manuscript</w:t>
      </w:r>
      <w:r w:rsidRPr="00620116">
        <w:rPr>
          <w:rFonts w:ascii="Times New Roman" w:hAnsi="Times New Roman" w:cs="Times New Roman"/>
          <w:color w:val="222222"/>
          <w:sz w:val="24"/>
          <w:szCs w:val="24"/>
          <w:shd w:val="clear" w:color="auto" w:fill="FFFFFF"/>
        </w:rPr>
        <w:t>.</w:t>
      </w:r>
    </w:p>
    <w:p w14:paraId="4CDFEF98" w14:textId="77777777" w:rsidR="00560D1E" w:rsidRPr="00620116" w:rsidRDefault="00560D1E" w:rsidP="008F0BBF">
      <w:pPr>
        <w:spacing w:after="0" w:line="480" w:lineRule="auto"/>
        <w:jc w:val="both"/>
        <w:rPr>
          <w:rFonts w:ascii="Times New Roman" w:hAnsi="Times New Roman" w:cs="Times New Roman"/>
          <w:color w:val="222222"/>
          <w:sz w:val="24"/>
          <w:szCs w:val="24"/>
          <w:shd w:val="clear" w:color="auto" w:fill="FFFFFF"/>
        </w:rPr>
      </w:pPr>
    </w:p>
    <w:p w14:paraId="268A421F" w14:textId="0BB04F2D" w:rsidR="00D96BB8" w:rsidRPr="00620116" w:rsidRDefault="00D96BB8" w:rsidP="008F0BBF">
      <w:pPr>
        <w:spacing w:after="0" w:line="480" w:lineRule="auto"/>
        <w:jc w:val="both"/>
        <w:rPr>
          <w:rFonts w:ascii="Times New Roman" w:hAnsi="Times New Roman" w:cs="Times New Roman"/>
          <w:b/>
          <w:bCs/>
          <w:color w:val="222222"/>
          <w:sz w:val="24"/>
          <w:szCs w:val="24"/>
          <w:shd w:val="clear" w:color="auto" w:fill="FFFFFF"/>
        </w:rPr>
      </w:pPr>
      <w:r w:rsidRPr="00620116">
        <w:rPr>
          <w:rFonts w:ascii="Times New Roman" w:hAnsi="Times New Roman" w:cs="Times New Roman"/>
          <w:b/>
          <w:bCs/>
          <w:color w:val="222222"/>
          <w:sz w:val="24"/>
          <w:szCs w:val="24"/>
          <w:shd w:val="clear" w:color="auto" w:fill="FFFFFF"/>
        </w:rPr>
        <w:t>Acknowledgements</w:t>
      </w:r>
    </w:p>
    <w:p w14:paraId="79BBA53F" w14:textId="32897FBB" w:rsidR="005205AD" w:rsidRDefault="001611FB" w:rsidP="008F0BBF">
      <w:pPr>
        <w:spacing w:after="0" w:line="480" w:lineRule="auto"/>
        <w:jc w:val="both"/>
        <w:rPr>
          <w:rFonts w:ascii="Times New Roman" w:hAnsi="Times New Roman" w:cs="Times New Roman"/>
          <w:color w:val="222222"/>
          <w:sz w:val="24"/>
          <w:szCs w:val="24"/>
          <w:shd w:val="clear" w:color="auto" w:fill="FFFFFF"/>
        </w:rPr>
      </w:pPr>
      <w:r w:rsidRPr="00620116">
        <w:rPr>
          <w:rFonts w:ascii="Times New Roman" w:hAnsi="Times New Roman" w:cs="Times New Roman"/>
          <w:color w:val="222222"/>
          <w:sz w:val="24"/>
          <w:szCs w:val="24"/>
          <w:shd w:val="clear" w:color="auto" w:fill="FFFFFF"/>
        </w:rPr>
        <w:t xml:space="preserve">Thank you to the Faculty of Humanities, </w:t>
      </w:r>
      <w:proofErr w:type="spellStart"/>
      <w:r w:rsidRPr="00620116">
        <w:rPr>
          <w:rFonts w:ascii="Times New Roman" w:hAnsi="Times New Roman" w:cs="Times New Roman"/>
          <w:color w:val="222222"/>
          <w:sz w:val="24"/>
          <w:szCs w:val="24"/>
          <w:shd w:val="clear" w:color="auto" w:fill="FFFFFF"/>
        </w:rPr>
        <w:t>Diponegoro</w:t>
      </w:r>
      <w:proofErr w:type="spellEnd"/>
      <w:r w:rsidRPr="00620116">
        <w:rPr>
          <w:rFonts w:ascii="Times New Roman" w:hAnsi="Times New Roman" w:cs="Times New Roman"/>
          <w:color w:val="222222"/>
          <w:sz w:val="24"/>
          <w:szCs w:val="24"/>
          <w:shd w:val="clear" w:color="auto" w:fill="FFFFFF"/>
        </w:rPr>
        <w:t xml:space="preserve"> University, for funding this research. Likewise, thank you to </w:t>
      </w:r>
      <w:proofErr w:type="spellStart"/>
      <w:r w:rsidRPr="00620116">
        <w:rPr>
          <w:rFonts w:ascii="Times New Roman" w:hAnsi="Times New Roman" w:cs="Times New Roman"/>
          <w:color w:val="222222"/>
          <w:sz w:val="24"/>
          <w:szCs w:val="24"/>
          <w:shd w:val="clear" w:color="auto" w:fill="FFFFFF"/>
        </w:rPr>
        <w:t>Sulistya</w:t>
      </w:r>
      <w:proofErr w:type="spellEnd"/>
      <w:r w:rsidRPr="00620116">
        <w:rPr>
          <w:rFonts w:ascii="Times New Roman" w:hAnsi="Times New Roman" w:cs="Times New Roman"/>
          <w:color w:val="222222"/>
          <w:sz w:val="24"/>
          <w:szCs w:val="24"/>
          <w:shd w:val="clear" w:color="auto" w:fill="FFFFFF"/>
        </w:rPr>
        <w:t xml:space="preserve"> Putri and Rara </w:t>
      </w:r>
      <w:proofErr w:type="spellStart"/>
      <w:r w:rsidRPr="00620116">
        <w:rPr>
          <w:rFonts w:ascii="Times New Roman" w:hAnsi="Times New Roman" w:cs="Times New Roman"/>
          <w:color w:val="222222"/>
          <w:sz w:val="24"/>
          <w:szCs w:val="24"/>
          <w:shd w:val="clear" w:color="auto" w:fill="FFFFFF"/>
        </w:rPr>
        <w:t>Rastri</w:t>
      </w:r>
      <w:proofErr w:type="spellEnd"/>
      <w:r w:rsidRPr="00620116">
        <w:rPr>
          <w:rFonts w:ascii="Times New Roman" w:hAnsi="Times New Roman" w:cs="Times New Roman"/>
          <w:color w:val="222222"/>
          <w:sz w:val="24"/>
          <w:szCs w:val="24"/>
          <w:shd w:val="clear" w:color="auto" w:fill="FFFFFF"/>
        </w:rPr>
        <w:t xml:space="preserve">, who helped collect research </w:t>
      </w:r>
      <w:proofErr w:type="gramStart"/>
      <w:r w:rsidRPr="00620116">
        <w:rPr>
          <w:rFonts w:ascii="Times New Roman" w:hAnsi="Times New Roman" w:cs="Times New Roman"/>
          <w:color w:val="222222"/>
          <w:sz w:val="24"/>
          <w:szCs w:val="24"/>
          <w:shd w:val="clear" w:color="auto" w:fill="FFFFFF"/>
        </w:rPr>
        <w:t>data</w:t>
      </w:r>
      <w:proofErr w:type="gramEnd"/>
    </w:p>
    <w:p w14:paraId="5FF60338" w14:textId="77777777" w:rsidR="005F7AA6" w:rsidRPr="00620116" w:rsidRDefault="005F7AA6" w:rsidP="008F0BBF">
      <w:pPr>
        <w:spacing w:after="0" w:line="480" w:lineRule="auto"/>
        <w:jc w:val="both"/>
        <w:rPr>
          <w:rFonts w:ascii="Times New Roman" w:hAnsi="Times New Roman" w:cs="Times New Roman"/>
          <w:color w:val="222222"/>
          <w:sz w:val="24"/>
          <w:szCs w:val="24"/>
          <w:shd w:val="clear" w:color="auto" w:fill="FFFFFF"/>
        </w:rPr>
      </w:pPr>
    </w:p>
    <w:p w14:paraId="7DF9E032" w14:textId="5548A50A" w:rsidR="005A279E" w:rsidRPr="00620116" w:rsidRDefault="00D96BB8" w:rsidP="008F0BBF">
      <w:pPr>
        <w:spacing w:after="0" w:line="480" w:lineRule="auto"/>
        <w:jc w:val="both"/>
        <w:rPr>
          <w:rFonts w:ascii="Times New Roman" w:hAnsi="Times New Roman" w:cs="Times New Roman"/>
          <w:b/>
          <w:bCs/>
          <w:color w:val="000000" w:themeColor="text1"/>
          <w:sz w:val="24"/>
          <w:szCs w:val="24"/>
        </w:rPr>
      </w:pPr>
      <w:r w:rsidRPr="00620116">
        <w:rPr>
          <w:rFonts w:ascii="Times New Roman" w:hAnsi="Times New Roman" w:cs="Times New Roman"/>
          <w:b/>
          <w:bCs/>
          <w:color w:val="222222"/>
          <w:sz w:val="24"/>
          <w:szCs w:val="24"/>
          <w:shd w:val="clear" w:color="auto" w:fill="FFFFFF"/>
        </w:rPr>
        <w:t>Authors' information</w:t>
      </w:r>
    </w:p>
    <w:p w14:paraId="283CEB48" w14:textId="027F04D6" w:rsidR="001611FB" w:rsidRPr="00620116" w:rsidRDefault="005A279E" w:rsidP="008F0BBF">
      <w:pPr>
        <w:spacing w:after="0" w:line="480" w:lineRule="auto"/>
        <w:jc w:val="both"/>
        <w:rPr>
          <w:rFonts w:ascii="Times New Roman" w:hAnsi="Times New Roman" w:cs="Times New Roman"/>
          <w:sz w:val="24"/>
          <w:szCs w:val="24"/>
        </w:rPr>
      </w:pPr>
      <w:r w:rsidRPr="00620116">
        <w:rPr>
          <w:rFonts w:ascii="Times New Roman" w:hAnsi="Times New Roman" w:cs="Times New Roman"/>
          <w:sz w:val="24"/>
          <w:szCs w:val="24"/>
        </w:rPr>
        <w:t xml:space="preserve">1 </w:t>
      </w:r>
      <w:r w:rsidR="001A6582" w:rsidRPr="00620116">
        <w:rPr>
          <w:rFonts w:ascii="Times New Roman" w:hAnsi="Times New Roman" w:cs="Times New Roman"/>
          <w:sz w:val="24"/>
          <w:szCs w:val="24"/>
        </w:rPr>
        <w:t xml:space="preserve">History Department, Faculty of Humanities, </w:t>
      </w:r>
      <w:proofErr w:type="spellStart"/>
      <w:r w:rsidR="001A6582" w:rsidRPr="00620116">
        <w:rPr>
          <w:rFonts w:ascii="Times New Roman" w:hAnsi="Times New Roman" w:cs="Times New Roman"/>
          <w:sz w:val="24"/>
          <w:szCs w:val="24"/>
        </w:rPr>
        <w:t>Diponegoro</w:t>
      </w:r>
      <w:proofErr w:type="spellEnd"/>
      <w:r w:rsidR="001A6582" w:rsidRPr="00620116">
        <w:rPr>
          <w:rFonts w:ascii="Times New Roman" w:hAnsi="Times New Roman" w:cs="Times New Roman"/>
          <w:sz w:val="24"/>
          <w:szCs w:val="24"/>
        </w:rPr>
        <w:t xml:space="preserve"> University. 2.</w:t>
      </w:r>
      <w:r w:rsidR="0063005C" w:rsidRPr="0063005C">
        <w:rPr>
          <w:rFonts w:ascii="Times New Roman" w:hAnsi="Times New Roman" w:cs="Times New Roman"/>
          <w:sz w:val="24"/>
          <w:szCs w:val="24"/>
        </w:rPr>
        <w:t xml:space="preserve"> </w:t>
      </w:r>
      <w:r w:rsidR="0063005C" w:rsidRPr="00620116">
        <w:rPr>
          <w:rFonts w:ascii="Times New Roman" w:hAnsi="Times New Roman" w:cs="Times New Roman"/>
          <w:sz w:val="24"/>
          <w:szCs w:val="24"/>
        </w:rPr>
        <w:t>History Department, Faculty of Social Sciences, Universitas Negeri Semarang</w:t>
      </w:r>
      <w:r w:rsidR="0063005C">
        <w:rPr>
          <w:rFonts w:ascii="Times New Roman" w:hAnsi="Times New Roman" w:cs="Times New Roman"/>
          <w:sz w:val="24"/>
          <w:szCs w:val="24"/>
        </w:rPr>
        <w:t xml:space="preserve">. 3. </w:t>
      </w:r>
      <w:r w:rsidR="001A6582" w:rsidRPr="00620116">
        <w:rPr>
          <w:rFonts w:ascii="Times New Roman" w:hAnsi="Times New Roman" w:cs="Times New Roman"/>
          <w:sz w:val="24"/>
          <w:szCs w:val="24"/>
        </w:rPr>
        <w:t xml:space="preserve"> </w:t>
      </w:r>
      <w:r w:rsidR="0063005C" w:rsidRPr="00620116">
        <w:rPr>
          <w:rFonts w:ascii="Times New Roman" w:hAnsi="Times New Roman" w:cs="Times New Roman"/>
          <w:sz w:val="24"/>
          <w:szCs w:val="24"/>
        </w:rPr>
        <w:t xml:space="preserve">History </w:t>
      </w:r>
      <w:proofErr w:type="gramStart"/>
      <w:r w:rsidR="0063005C" w:rsidRPr="00620116">
        <w:rPr>
          <w:rFonts w:ascii="Times New Roman" w:hAnsi="Times New Roman" w:cs="Times New Roman"/>
          <w:sz w:val="24"/>
          <w:szCs w:val="24"/>
        </w:rPr>
        <w:t xml:space="preserve">Department </w:t>
      </w:r>
      <w:r w:rsidR="0063005C">
        <w:rPr>
          <w:rFonts w:ascii="Times New Roman" w:hAnsi="Times New Roman" w:cs="Times New Roman"/>
          <w:sz w:val="24"/>
          <w:szCs w:val="24"/>
        </w:rPr>
        <w:t>,</w:t>
      </w:r>
      <w:proofErr w:type="gramEnd"/>
      <w:r w:rsidR="0063005C">
        <w:rPr>
          <w:rFonts w:ascii="Times New Roman" w:hAnsi="Times New Roman" w:cs="Times New Roman"/>
          <w:sz w:val="24"/>
          <w:szCs w:val="24"/>
        </w:rPr>
        <w:t xml:space="preserve"> </w:t>
      </w:r>
      <w:r w:rsidR="001A6582" w:rsidRPr="00620116">
        <w:rPr>
          <w:rFonts w:ascii="Times New Roman" w:hAnsi="Times New Roman" w:cs="Times New Roman"/>
          <w:sz w:val="24"/>
          <w:szCs w:val="24"/>
        </w:rPr>
        <w:t xml:space="preserve">Faculty of Humanity, </w:t>
      </w:r>
      <w:proofErr w:type="spellStart"/>
      <w:r w:rsidR="001A6582" w:rsidRPr="00620116">
        <w:rPr>
          <w:rFonts w:ascii="Times New Roman" w:hAnsi="Times New Roman" w:cs="Times New Roman"/>
          <w:sz w:val="24"/>
          <w:szCs w:val="24"/>
        </w:rPr>
        <w:t>Diponegoro</w:t>
      </w:r>
      <w:proofErr w:type="spellEnd"/>
      <w:r w:rsidR="001A6582" w:rsidRPr="00620116">
        <w:rPr>
          <w:rFonts w:ascii="Times New Roman" w:hAnsi="Times New Roman" w:cs="Times New Roman"/>
          <w:sz w:val="24"/>
          <w:szCs w:val="24"/>
        </w:rPr>
        <w:t xml:space="preserve"> University. </w:t>
      </w:r>
    </w:p>
    <w:p w14:paraId="7BFE3A33" w14:textId="1E2215B8" w:rsidR="00D96BB8" w:rsidRDefault="00D96BB8" w:rsidP="008F0BBF">
      <w:pPr>
        <w:spacing w:after="0" w:line="480" w:lineRule="auto"/>
        <w:jc w:val="both"/>
        <w:rPr>
          <w:rFonts w:ascii="Times New Roman" w:hAnsi="Times New Roman" w:cs="Times New Roman"/>
          <w:b/>
          <w:bCs/>
          <w:color w:val="000000" w:themeColor="text1"/>
          <w:sz w:val="24"/>
          <w:szCs w:val="24"/>
        </w:rPr>
      </w:pPr>
    </w:p>
    <w:p w14:paraId="1CA7F5B5" w14:textId="77777777" w:rsidR="002A3868" w:rsidRPr="00620116" w:rsidRDefault="002A3868" w:rsidP="008F0BBF">
      <w:pPr>
        <w:spacing w:after="0" w:line="480" w:lineRule="auto"/>
        <w:jc w:val="both"/>
        <w:rPr>
          <w:rFonts w:ascii="Times New Roman" w:hAnsi="Times New Roman" w:cs="Times New Roman"/>
          <w:b/>
          <w:bCs/>
          <w:color w:val="000000" w:themeColor="text1"/>
          <w:sz w:val="24"/>
          <w:szCs w:val="24"/>
        </w:rPr>
      </w:pPr>
    </w:p>
    <w:p w14:paraId="48145520" w14:textId="4F129560" w:rsidR="00620116" w:rsidRPr="00620116" w:rsidRDefault="00620116" w:rsidP="008F0BBF">
      <w:pPr>
        <w:spacing w:after="0" w:line="480" w:lineRule="auto"/>
        <w:jc w:val="both"/>
        <w:rPr>
          <w:rFonts w:ascii="Times New Roman" w:hAnsi="Times New Roman" w:cs="Times New Roman"/>
          <w:b/>
          <w:bCs/>
          <w:color w:val="000000" w:themeColor="text1"/>
          <w:sz w:val="24"/>
          <w:szCs w:val="24"/>
        </w:rPr>
      </w:pPr>
    </w:p>
    <w:p w14:paraId="16F95B2B" w14:textId="77777777" w:rsidR="00620116" w:rsidRDefault="00620116" w:rsidP="008F0BBF">
      <w:pPr>
        <w:spacing w:after="0" w:line="480" w:lineRule="auto"/>
        <w:jc w:val="both"/>
        <w:rPr>
          <w:rFonts w:ascii="Times New Roman" w:hAnsi="Times New Roman" w:cs="Times New Roman"/>
          <w:b/>
          <w:bCs/>
          <w:color w:val="000000" w:themeColor="text1"/>
          <w:sz w:val="24"/>
          <w:szCs w:val="24"/>
        </w:rPr>
      </w:pPr>
    </w:p>
    <w:p w14:paraId="380A3809" w14:textId="16B2549C" w:rsidR="002F1D4F" w:rsidRPr="0096209B" w:rsidRDefault="00656AEE" w:rsidP="008F0BBF">
      <w:pPr>
        <w:spacing w:after="0" w:line="480" w:lineRule="auto"/>
        <w:jc w:val="both"/>
        <w:rPr>
          <w:rFonts w:ascii="Times New Roman" w:hAnsi="Times New Roman" w:cs="Times New Roman"/>
          <w:color w:val="000000" w:themeColor="text1"/>
          <w:sz w:val="24"/>
          <w:szCs w:val="24"/>
          <w:lang w:val="sv-SE"/>
        </w:rPr>
      </w:pPr>
      <w:r>
        <w:rPr>
          <w:rFonts w:ascii="Times New Roman" w:hAnsi="Times New Roman" w:cs="Times New Roman"/>
          <w:b/>
          <w:bCs/>
          <w:color w:val="000000" w:themeColor="text1"/>
          <w:sz w:val="24"/>
          <w:szCs w:val="24"/>
        </w:rPr>
        <w:t>References</w:t>
      </w:r>
    </w:p>
    <w:p w14:paraId="7E8F84FD" w14:textId="13379BEA"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sz w:val="24"/>
          <w:szCs w:val="24"/>
        </w:rPr>
        <w:lastRenderedPageBreak/>
        <w:fldChar w:fldCharType="begin" w:fldLock="1"/>
      </w:r>
      <w:r w:rsidRPr="0000654C">
        <w:rPr>
          <w:rFonts w:ascii="Times New Roman" w:hAnsi="Times New Roman" w:cs="Times New Roman"/>
          <w:sz w:val="24"/>
          <w:szCs w:val="24"/>
        </w:rPr>
        <w:instrText xml:space="preserve">ADDIN Mendeley Bibliography CSL_BIBLIOGRAPHY </w:instrText>
      </w:r>
      <w:r w:rsidRPr="0000654C">
        <w:rPr>
          <w:rFonts w:ascii="Times New Roman" w:hAnsi="Times New Roman" w:cs="Times New Roman"/>
          <w:sz w:val="24"/>
          <w:szCs w:val="24"/>
        </w:rPr>
        <w:fldChar w:fldCharType="separate"/>
      </w:r>
      <w:r w:rsidRPr="0000654C">
        <w:rPr>
          <w:rFonts w:ascii="Times New Roman" w:hAnsi="Times New Roman" w:cs="Times New Roman"/>
          <w:noProof/>
          <w:sz w:val="24"/>
          <w:szCs w:val="24"/>
        </w:rPr>
        <w:t xml:space="preserve">A.T, B. (1981). Analisa Kebijakan Pangan Nasional. </w:t>
      </w:r>
      <w:r w:rsidRPr="0000654C">
        <w:rPr>
          <w:rFonts w:ascii="Times New Roman" w:hAnsi="Times New Roman" w:cs="Times New Roman"/>
          <w:i/>
          <w:iCs/>
          <w:noProof/>
          <w:sz w:val="24"/>
          <w:szCs w:val="24"/>
        </w:rPr>
        <w:t>Prisma</w:t>
      </w:r>
      <w:r w:rsidRPr="0000654C">
        <w:rPr>
          <w:rFonts w:ascii="Times New Roman" w:hAnsi="Times New Roman" w:cs="Times New Roman"/>
          <w:noProof/>
          <w:sz w:val="24"/>
          <w:szCs w:val="24"/>
        </w:rPr>
        <w:t>.</w:t>
      </w:r>
    </w:p>
    <w:p w14:paraId="62EDD98A"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Arifin, B. (2010). </w:t>
      </w:r>
      <w:r w:rsidRPr="0000654C">
        <w:rPr>
          <w:rFonts w:ascii="Times New Roman" w:hAnsi="Times New Roman" w:cs="Times New Roman"/>
          <w:i/>
          <w:iCs/>
          <w:noProof/>
          <w:sz w:val="24"/>
          <w:szCs w:val="24"/>
        </w:rPr>
        <w:t>Pembangunan Pertanian: Paradigma Kebijakan dan Strategi Revitalisasi Masa Orde Baru</w:t>
      </w:r>
      <w:r w:rsidRPr="0000654C">
        <w:rPr>
          <w:rFonts w:ascii="Times New Roman" w:hAnsi="Times New Roman" w:cs="Times New Roman"/>
          <w:noProof/>
          <w:sz w:val="24"/>
          <w:szCs w:val="24"/>
        </w:rPr>
        <w:t>.</w:t>
      </w:r>
    </w:p>
    <w:p w14:paraId="59BF7818"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Booth, A. (1989). Indonesian agricultural development in comparative perspective. </w:t>
      </w:r>
      <w:r w:rsidRPr="0000654C">
        <w:rPr>
          <w:rFonts w:ascii="Times New Roman" w:hAnsi="Times New Roman" w:cs="Times New Roman"/>
          <w:i/>
          <w:iCs/>
          <w:noProof/>
          <w:sz w:val="24"/>
          <w:szCs w:val="24"/>
        </w:rPr>
        <w:t>World Development</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17</w:t>
      </w:r>
      <w:r w:rsidRPr="0000654C">
        <w:rPr>
          <w:rFonts w:ascii="Times New Roman" w:hAnsi="Times New Roman" w:cs="Times New Roman"/>
          <w:noProof/>
          <w:sz w:val="24"/>
          <w:szCs w:val="24"/>
        </w:rPr>
        <w:t>(8), 1235–1254.</w:t>
      </w:r>
    </w:p>
    <w:p w14:paraId="216F1F51"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Dobler, C. (2011). </w:t>
      </w:r>
      <w:r w:rsidRPr="0000654C">
        <w:rPr>
          <w:rFonts w:ascii="Times New Roman" w:hAnsi="Times New Roman" w:cs="Times New Roman"/>
          <w:i/>
          <w:iCs/>
          <w:noProof/>
          <w:sz w:val="24"/>
          <w:szCs w:val="24"/>
        </w:rPr>
        <w:t>The impact of formal and informal institutions on economic growth: A case study on the MENA region</w:t>
      </w:r>
      <w:r w:rsidRPr="0000654C">
        <w:rPr>
          <w:rFonts w:ascii="Times New Roman" w:hAnsi="Times New Roman" w:cs="Times New Roman"/>
          <w:noProof/>
          <w:sz w:val="24"/>
          <w:szCs w:val="24"/>
        </w:rPr>
        <w:t>. Frankfurt: Peter Lang GmbH, Internationaler Verlag der.</w:t>
      </w:r>
    </w:p>
    <w:p w14:paraId="3F111DCC"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Elson, R. E. (1985). The famine in Demak and Grobogan in 1849–50: its causes and consequences. </w:t>
      </w:r>
      <w:r w:rsidRPr="0000654C">
        <w:rPr>
          <w:rFonts w:ascii="Times New Roman" w:hAnsi="Times New Roman" w:cs="Times New Roman"/>
          <w:i/>
          <w:iCs/>
          <w:noProof/>
          <w:sz w:val="24"/>
          <w:szCs w:val="24"/>
        </w:rPr>
        <w:t>Review of Indonesian and Malaysian Affairs</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19</w:t>
      </w:r>
      <w:r w:rsidRPr="0000654C">
        <w:rPr>
          <w:rFonts w:ascii="Times New Roman" w:hAnsi="Times New Roman" w:cs="Times New Roman"/>
          <w:noProof/>
          <w:sz w:val="24"/>
          <w:szCs w:val="24"/>
        </w:rPr>
        <w:t>(1), 39–85.</w:t>
      </w:r>
    </w:p>
    <w:p w14:paraId="0EB0FDDE"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Fareza, M. (2016). Dampak Kebijakan Perekonomian Era Orde Baru terhadap Pembangunan di Indonesia. </w:t>
      </w:r>
      <w:r w:rsidRPr="0000654C">
        <w:rPr>
          <w:rFonts w:ascii="Times New Roman" w:hAnsi="Times New Roman" w:cs="Times New Roman"/>
          <w:i/>
          <w:iCs/>
          <w:noProof/>
          <w:sz w:val="24"/>
          <w:szCs w:val="24"/>
        </w:rPr>
        <w:t>Pendidikan Sejarah, UPY</w:t>
      </w:r>
      <w:r w:rsidRPr="0000654C">
        <w:rPr>
          <w:rFonts w:ascii="Times New Roman" w:hAnsi="Times New Roman" w:cs="Times New Roman"/>
          <w:noProof/>
          <w:sz w:val="24"/>
          <w:szCs w:val="24"/>
        </w:rPr>
        <w:t>.</w:t>
      </w:r>
    </w:p>
    <w:p w14:paraId="3707F08F"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Fernando, M. R. (2010). Famine in a land of plenty: Plight of a rice-growing community in Java, 1883–84. </w:t>
      </w:r>
      <w:r w:rsidRPr="0000654C">
        <w:rPr>
          <w:rFonts w:ascii="Times New Roman" w:hAnsi="Times New Roman" w:cs="Times New Roman"/>
          <w:i/>
          <w:iCs/>
          <w:noProof/>
          <w:sz w:val="24"/>
          <w:szCs w:val="24"/>
        </w:rPr>
        <w:t>Journal of Southeast Asian Studies</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41</w:t>
      </w:r>
      <w:r w:rsidRPr="0000654C">
        <w:rPr>
          <w:rFonts w:ascii="Times New Roman" w:hAnsi="Times New Roman" w:cs="Times New Roman"/>
          <w:noProof/>
          <w:sz w:val="24"/>
          <w:szCs w:val="24"/>
        </w:rPr>
        <w:t>(2), 291–320.</w:t>
      </w:r>
    </w:p>
    <w:p w14:paraId="46A47FA8"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Grobogan, B. P. S. K. (1995). </w:t>
      </w:r>
      <w:r w:rsidRPr="0000654C">
        <w:rPr>
          <w:rFonts w:ascii="Times New Roman" w:hAnsi="Times New Roman" w:cs="Times New Roman"/>
          <w:i/>
          <w:iCs/>
          <w:noProof/>
          <w:sz w:val="24"/>
          <w:szCs w:val="24"/>
        </w:rPr>
        <w:t>Badan Pusat Statistik Kabupaten Grobogan: BRI Cabang Purwodadi Tahun 1995</w:t>
      </w:r>
      <w:r w:rsidRPr="0000654C">
        <w:rPr>
          <w:rFonts w:ascii="Times New Roman" w:hAnsi="Times New Roman" w:cs="Times New Roman"/>
          <w:noProof/>
          <w:sz w:val="24"/>
          <w:szCs w:val="24"/>
        </w:rPr>
        <w:t>.</w:t>
      </w:r>
    </w:p>
    <w:p w14:paraId="2FC2247A"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Handani, L. N., Wasino, W., &amp; Muntholib, A. (2017). Dinamika Produksi Beras dan Pengaruhnya Terhadap Ketahanan Pangan Masyarakat di Kabupaten Grobogan Tahun 1984-1998. </w:t>
      </w:r>
      <w:r w:rsidRPr="0000654C">
        <w:rPr>
          <w:rFonts w:ascii="Times New Roman" w:hAnsi="Times New Roman" w:cs="Times New Roman"/>
          <w:i/>
          <w:iCs/>
          <w:noProof/>
          <w:sz w:val="24"/>
          <w:szCs w:val="24"/>
        </w:rPr>
        <w:t>Journal of Indonesian History</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6</w:t>
      </w:r>
      <w:r w:rsidRPr="0000654C">
        <w:rPr>
          <w:rFonts w:ascii="Times New Roman" w:hAnsi="Times New Roman" w:cs="Times New Roman"/>
          <w:noProof/>
          <w:sz w:val="24"/>
          <w:szCs w:val="24"/>
        </w:rPr>
        <w:t>(1).</w:t>
      </w:r>
    </w:p>
    <w:p w14:paraId="45FE2AFF"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Hardiyono, P. (2021). </w:t>
      </w:r>
      <w:r w:rsidRPr="0000654C">
        <w:rPr>
          <w:rFonts w:ascii="Times New Roman" w:hAnsi="Times New Roman" w:cs="Times New Roman"/>
          <w:i/>
          <w:iCs/>
          <w:noProof/>
          <w:sz w:val="24"/>
          <w:szCs w:val="24"/>
        </w:rPr>
        <w:t>Interview the member of Peasent Community Group Sido Makmur</w:t>
      </w:r>
      <w:r w:rsidRPr="0000654C">
        <w:rPr>
          <w:rFonts w:ascii="Times New Roman" w:hAnsi="Times New Roman" w:cs="Times New Roman"/>
          <w:noProof/>
          <w:sz w:val="24"/>
          <w:szCs w:val="24"/>
        </w:rPr>
        <w:t>.</w:t>
      </w:r>
    </w:p>
    <w:p w14:paraId="42C447D6"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Harjito, Y., Wibowo, A. C., &amp; Suhardjanto, D. (2016). Telaah kearifan lokal terhadap akuntabilitas lumbung desa. </w:t>
      </w:r>
      <w:r w:rsidRPr="0000654C">
        <w:rPr>
          <w:rFonts w:ascii="Times New Roman" w:hAnsi="Times New Roman" w:cs="Times New Roman"/>
          <w:i/>
          <w:iCs/>
          <w:noProof/>
          <w:sz w:val="24"/>
          <w:szCs w:val="24"/>
        </w:rPr>
        <w:t>Jurnal Ekonomi Dan Bisnis</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19</w:t>
      </w:r>
      <w:r w:rsidRPr="0000654C">
        <w:rPr>
          <w:rFonts w:ascii="Times New Roman" w:hAnsi="Times New Roman" w:cs="Times New Roman"/>
          <w:noProof/>
          <w:sz w:val="24"/>
          <w:szCs w:val="24"/>
        </w:rPr>
        <w:t>(1), 69–90.</w:t>
      </w:r>
    </w:p>
    <w:p w14:paraId="7F04B65A"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Joko Santoso. (2021). </w:t>
      </w:r>
      <w:r w:rsidRPr="0000654C">
        <w:rPr>
          <w:rFonts w:ascii="Times New Roman" w:hAnsi="Times New Roman" w:cs="Times New Roman"/>
          <w:i/>
          <w:iCs/>
          <w:noProof/>
          <w:sz w:val="24"/>
          <w:szCs w:val="24"/>
        </w:rPr>
        <w:t>Interview</w:t>
      </w:r>
      <w:r w:rsidRPr="0000654C">
        <w:rPr>
          <w:rFonts w:ascii="Times New Roman" w:hAnsi="Times New Roman" w:cs="Times New Roman"/>
          <w:noProof/>
          <w:sz w:val="24"/>
          <w:szCs w:val="24"/>
        </w:rPr>
        <w:t>.</w:t>
      </w:r>
    </w:p>
    <w:p w14:paraId="72D4A430"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Joko Susilo, Rahadian Hadi, F. H. (2021). </w:t>
      </w:r>
      <w:r w:rsidRPr="0000654C">
        <w:rPr>
          <w:rFonts w:ascii="Times New Roman" w:hAnsi="Times New Roman" w:cs="Times New Roman"/>
          <w:i/>
          <w:iCs/>
          <w:noProof/>
          <w:sz w:val="24"/>
          <w:szCs w:val="24"/>
        </w:rPr>
        <w:t>Interview</w:t>
      </w:r>
      <w:r w:rsidRPr="0000654C">
        <w:rPr>
          <w:rFonts w:ascii="Times New Roman" w:hAnsi="Times New Roman" w:cs="Times New Roman"/>
          <w:noProof/>
          <w:sz w:val="24"/>
          <w:szCs w:val="24"/>
        </w:rPr>
        <w:t>.</w:t>
      </w:r>
    </w:p>
    <w:p w14:paraId="62ABAB43"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Jütting, J. (2007). </w:t>
      </w:r>
      <w:r w:rsidRPr="0000654C">
        <w:rPr>
          <w:rFonts w:ascii="Times New Roman" w:hAnsi="Times New Roman" w:cs="Times New Roman"/>
          <w:i/>
          <w:iCs/>
          <w:noProof/>
          <w:sz w:val="24"/>
          <w:szCs w:val="24"/>
        </w:rPr>
        <w:t>Informal institutions: How social norms help or hinder development</w:t>
      </w:r>
      <w:r w:rsidRPr="0000654C">
        <w:rPr>
          <w:rFonts w:ascii="Times New Roman" w:hAnsi="Times New Roman" w:cs="Times New Roman"/>
          <w:noProof/>
          <w:sz w:val="24"/>
          <w:szCs w:val="24"/>
        </w:rPr>
        <w:t>. OECD Publishing.</w:t>
      </w:r>
    </w:p>
    <w:p w14:paraId="6ED623D8"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lastRenderedPageBreak/>
        <w:t xml:space="preserve">Kabupaten, B. P. S. (1985). </w:t>
      </w:r>
      <w:r w:rsidRPr="0000654C">
        <w:rPr>
          <w:rFonts w:ascii="Times New Roman" w:hAnsi="Times New Roman" w:cs="Times New Roman"/>
          <w:i/>
          <w:iCs/>
          <w:noProof/>
          <w:sz w:val="24"/>
          <w:szCs w:val="24"/>
        </w:rPr>
        <w:t>Badan Pusat Statistik Kabupaten Grobogan; Data Koperasi Kabupaten Grobogan Tahun 1985</w:t>
      </w:r>
      <w:r w:rsidRPr="0000654C">
        <w:rPr>
          <w:rFonts w:ascii="Times New Roman" w:hAnsi="Times New Roman" w:cs="Times New Roman"/>
          <w:noProof/>
          <w:sz w:val="24"/>
          <w:szCs w:val="24"/>
        </w:rPr>
        <w:t>.</w:t>
      </w:r>
    </w:p>
    <w:p w14:paraId="282A1500"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(1986). </w:t>
      </w:r>
      <w:r w:rsidRPr="0000654C">
        <w:rPr>
          <w:rFonts w:ascii="Times New Roman" w:hAnsi="Times New Roman" w:cs="Times New Roman"/>
          <w:i/>
          <w:iCs/>
          <w:noProof/>
          <w:sz w:val="24"/>
          <w:szCs w:val="24"/>
        </w:rPr>
        <w:t>Data Koperasi Kabupaten Grobogan Tahun 1986</w:t>
      </w:r>
      <w:r w:rsidRPr="0000654C">
        <w:rPr>
          <w:rFonts w:ascii="Times New Roman" w:hAnsi="Times New Roman" w:cs="Times New Roman"/>
          <w:noProof/>
          <w:sz w:val="24"/>
          <w:szCs w:val="24"/>
        </w:rPr>
        <w:t>. Badan Pusat Statistik Kabuapaten Grobogan.</w:t>
      </w:r>
    </w:p>
    <w:p w14:paraId="71745A51"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(1987). </w:t>
      </w:r>
      <w:r w:rsidRPr="0000654C">
        <w:rPr>
          <w:rFonts w:ascii="Times New Roman" w:hAnsi="Times New Roman" w:cs="Times New Roman"/>
          <w:i/>
          <w:iCs/>
          <w:noProof/>
          <w:sz w:val="24"/>
          <w:szCs w:val="24"/>
        </w:rPr>
        <w:t>Data Koperasi Kabupaten Grobogan Tahun 1987</w:t>
      </w:r>
      <w:r w:rsidRPr="0000654C">
        <w:rPr>
          <w:rFonts w:ascii="Times New Roman" w:hAnsi="Times New Roman" w:cs="Times New Roman"/>
          <w:noProof/>
          <w:sz w:val="24"/>
          <w:szCs w:val="24"/>
        </w:rPr>
        <w:t>. Badan Pusat Statistik Kabupaten Grobogan.</w:t>
      </w:r>
    </w:p>
    <w:p w14:paraId="17B9D3E8"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(1988). </w:t>
      </w:r>
      <w:r w:rsidRPr="0000654C">
        <w:rPr>
          <w:rFonts w:ascii="Times New Roman" w:hAnsi="Times New Roman" w:cs="Times New Roman"/>
          <w:i/>
          <w:iCs/>
          <w:noProof/>
          <w:sz w:val="24"/>
          <w:szCs w:val="24"/>
        </w:rPr>
        <w:t>Badan Pusat Statistik Kabupaten, 1988, Data Koperasi Kabupaten Grobogan Tahun 1988.</w:t>
      </w:r>
      <w:r w:rsidRPr="0000654C">
        <w:rPr>
          <w:rFonts w:ascii="Times New Roman" w:hAnsi="Times New Roman" w:cs="Times New Roman"/>
          <w:noProof/>
          <w:sz w:val="24"/>
          <w:szCs w:val="24"/>
        </w:rPr>
        <w:t xml:space="preserve"> Badan Pusat Statistik Kabupaten Grobogan.</w:t>
      </w:r>
    </w:p>
    <w:p w14:paraId="4F033622"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(1989). </w:t>
      </w:r>
      <w:r w:rsidRPr="0000654C">
        <w:rPr>
          <w:rFonts w:ascii="Times New Roman" w:hAnsi="Times New Roman" w:cs="Times New Roman"/>
          <w:i/>
          <w:iCs/>
          <w:noProof/>
          <w:sz w:val="24"/>
          <w:szCs w:val="24"/>
        </w:rPr>
        <w:t>Data Koperasi Kabupaten Grobogan Tahun 1989</w:t>
      </w:r>
      <w:r w:rsidRPr="0000654C">
        <w:rPr>
          <w:rFonts w:ascii="Times New Roman" w:hAnsi="Times New Roman" w:cs="Times New Roman"/>
          <w:noProof/>
          <w:sz w:val="24"/>
          <w:szCs w:val="24"/>
        </w:rPr>
        <w:t>. Badan Pusat Statistik Kabupaten Grobogan.</w:t>
      </w:r>
    </w:p>
    <w:p w14:paraId="4940A1CC"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(1990). </w:t>
      </w:r>
      <w:r w:rsidRPr="0000654C">
        <w:rPr>
          <w:rFonts w:ascii="Times New Roman" w:hAnsi="Times New Roman" w:cs="Times New Roman"/>
          <w:i/>
          <w:iCs/>
          <w:noProof/>
          <w:sz w:val="24"/>
          <w:szCs w:val="24"/>
        </w:rPr>
        <w:t>Data Koperasi Kabupaten Grobogan Tahun 1990</w:t>
      </w:r>
      <w:r w:rsidRPr="0000654C">
        <w:rPr>
          <w:rFonts w:ascii="Times New Roman" w:hAnsi="Times New Roman" w:cs="Times New Roman"/>
          <w:noProof/>
          <w:sz w:val="24"/>
          <w:szCs w:val="24"/>
        </w:rPr>
        <w:t>. Badan Pusat Statistik Kabupaten.</w:t>
      </w:r>
    </w:p>
    <w:p w14:paraId="4F8BFB15"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(1991). </w:t>
      </w:r>
      <w:r w:rsidRPr="0000654C">
        <w:rPr>
          <w:rFonts w:ascii="Times New Roman" w:hAnsi="Times New Roman" w:cs="Times New Roman"/>
          <w:i/>
          <w:iCs/>
          <w:noProof/>
          <w:sz w:val="24"/>
          <w:szCs w:val="24"/>
        </w:rPr>
        <w:t>Data Koperasi Kabupaten Grobogan Tahun 1991</w:t>
      </w:r>
      <w:r w:rsidRPr="0000654C">
        <w:rPr>
          <w:rFonts w:ascii="Times New Roman" w:hAnsi="Times New Roman" w:cs="Times New Roman"/>
          <w:noProof/>
          <w:sz w:val="24"/>
          <w:szCs w:val="24"/>
        </w:rPr>
        <w:t>. Badan Pusat Statistik Kabupaten Grobogan.</w:t>
      </w:r>
    </w:p>
    <w:p w14:paraId="482C24A7"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(1992). </w:t>
      </w:r>
      <w:r w:rsidRPr="0000654C">
        <w:rPr>
          <w:rFonts w:ascii="Times New Roman" w:hAnsi="Times New Roman" w:cs="Times New Roman"/>
          <w:i/>
          <w:iCs/>
          <w:noProof/>
          <w:sz w:val="24"/>
          <w:szCs w:val="24"/>
        </w:rPr>
        <w:t>Data Koperasi Kabupaten Grobogan Tahun 1992</w:t>
      </w:r>
      <w:r w:rsidRPr="0000654C">
        <w:rPr>
          <w:rFonts w:ascii="Times New Roman" w:hAnsi="Times New Roman" w:cs="Times New Roman"/>
          <w:noProof/>
          <w:sz w:val="24"/>
          <w:szCs w:val="24"/>
        </w:rPr>
        <w:t>. Badan Pusat Statistik Kabupaten Grobogan.</w:t>
      </w:r>
    </w:p>
    <w:p w14:paraId="6086F435"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(1993). </w:t>
      </w:r>
      <w:r w:rsidRPr="0000654C">
        <w:rPr>
          <w:rFonts w:ascii="Times New Roman" w:hAnsi="Times New Roman" w:cs="Times New Roman"/>
          <w:i/>
          <w:iCs/>
          <w:noProof/>
          <w:sz w:val="24"/>
          <w:szCs w:val="24"/>
        </w:rPr>
        <w:t>Data Koperasi Kabupaten Grobogan Tahun 1993</w:t>
      </w:r>
      <w:r w:rsidRPr="0000654C">
        <w:rPr>
          <w:rFonts w:ascii="Times New Roman" w:hAnsi="Times New Roman" w:cs="Times New Roman"/>
          <w:noProof/>
          <w:sz w:val="24"/>
          <w:szCs w:val="24"/>
        </w:rPr>
        <w:t>. Badan Pusat Statistik Kabupaten Grobogan.</w:t>
      </w:r>
    </w:p>
    <w:p w14:paraId="3453716B"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(1994). </w:t>
      </w:r>
      <w:r w:rsidRPr="0000654C">
        <w:rPr>
          <w:rFonts w:ascii="Times New Roman" w:hAnsi="Times New Roman" w:cs="Times New Roman"/>
          <w:i/>
          <w:iCs/>
          <w:noProof/>
          <w:sz w:val="24"/>
          <w:szCs w:val="24"/>
        </w:rPr>
        <w:t>Badan Pusat Statistik Kabupaten: Data Koperasi Kabupaten Grobogan Tahun 1994</w:t>
      </w:r>
      <w:r w:rsidRPr="0000654C">
        <w:rPr>
          <w:rFonts w:ascii="Times New Roman" w:hAnsi="Times New Roman" w:cs="Times New Roman"/>
          <w:noProof/>
          <w:sz w:val="24"/>
          <w:szCs w:val="24"/>
        </w:rPr>
        <w:t>.</w:t>
      </w:r>
    </w:p>
    <w:p w14:paraId="0032D963"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(1995). </w:t>
      </w:r>
      <w:r w:rsidRPr="0000654C">
        <w:rPr>
          <w:rFonts w:ascii="Times New Roman" w:hAnsi="Times New Roman" w:cs="Times New Roman"/>
          <w:i/>
          <w:iCs/>
          <w:noProof/>
          <w:sz w:val="24"/>
          <w:szCs w:val="24"/>
        </w:rPr>
        <w:t>Data Koperasi Kabupaten Grobogan Tahun 1995</w:t>
      </w:r>
      <w:r w:rsidRPr="0000654C">
        <w:rPr>
          <w:rFonts w:ascii="Times New Roman" w:hAnsi="Times New Roman" w:cs="Times New Roman"/>
          <w:noProof/>
          <w:sz w:val="24"/>
          <w:szCs w:val="24"/>
        </w:rPr>
        <w:t>. Badan Pusat Statistik Kabupaten Grobogan.</w:t>
      </w:r>
    </w:p>
    <w:p w14:paraId="39CA5154"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(1996). </w:t>
      </w:r>
      <w:r w:rsidRPr="0000654C">
        <w:rPr>
          <w:rFonts w:ascii="Times New Roman" w:hAnsi="Times New Roman" w:cs="Times New Roman"/>
          <w:i/>
          <w:iCs/>
          <w:noProof/>
          <w:sz w:val="24"/>
          <w:szCs w:val="24"/>
        </w:rPr>
        <w:t>Data Koperasi Kabupaten Grobogan Tahun 1996</w:t>
      </w:r>
      <w:r w:rsidRPr="0000654C">
        <w:rPr>
          <w:rFonts w:ascii="Times New Roman" w:hAnsi="Times New Roman" w:cs="Times New Roman"/>
          <w:noProof/>
          <w:sz w:val="24"/>
          <w:szCs w:val="24"/>
        </w:rPr>
        <w:t>. Badan Pusat Statistik Kabupaten Grobogan.</w:t>
      </w:r>
    </w:p>
    <w:p w14:paraId="219EDD5C"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(1997). </w:t>
      </w:r>
      <w:r w:rsidRPr="0000654C">
        <w:rPr>
          <w:rFonts w:ascii="Times New Roman" w:hAnsi="Times New Roman" w:cs="Times New Roman"/>
          <w:i/>
          <w:iCs/>
          <w:noProof/>
          <w:sz w:val="24"/>
          <w:szCs w:val="24"/>
        </w:rPr>
        <w:t>Data Koperasi Kabupaten Grobogan Tahun 1997</w:t>
      </w:r>
      <w:r w:rsidRPr="0000654C">
        <w:rPr>
          <w:rFonts w:ascii="Times New Roman" w:hAnsi="Times New Roman" w:cs="Times New Roman"/>
          <w:noProof/>
          <w:sz w:val="24"/>
          <w:szCs w:val="24"/>
        </w:rPr>
        <w:t xml:space="preserve">. Badan Pusat </w:t>
      </w:r>
      <w:r w:rsidRPr="0000654C">
        <w:rPr>
          <w:rFonts w:ascii="Times New Roman" w:hAnsi="Times New Roman" w:cs="Times New Roman"/>
          <w:noProof/>
          <w:sz w:val="24"/>
          <w:szCs w:val="24"/>
        </w:rPr>
        <w:lastRenderedPageBreak/>
        <w:t>Statistik Kabupaten Grobogan.</w:t>
      </w:r>
    </w:p>
    <w:p w14:paraId="669ECC1D"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Kabupaten, B. P. S. (1998). </w:t>
      </w:r>
      <w:r w:rsidRPr="0000654C">
        <w:rPr>
          <w:rFonts w:ascii="Times New Roman" w:hAnsi="Times New Roman" w:cs="Times New Roman"/>
          <w:i/>
          <w:iCs/>
          <w:noProof/>
          <w:sz w:val="24"/>
          <w:szCs w:val="24"/>
        </w:rPr>
        <w:t>Badan Pusat Statistik Kabupaten: Data Koperasi Kabupaten Grobogan Tahun 1998</w:t>
      </w:r>
      <w:r w:rsidRPr="0000654C">
        <w:rPr>
          <w:rFonts w:ascii="Times New Roman" w:hAnsi="Times New Roman" w:cs="Times New Roman"/>
          <w:noProof/>
          <w:sz w:val="24"/>
          <w:szCs w:val="24"/>
        </w:rPr>
        <w:t>.</w:t>
      </w:r>
    </w:p>
    <w:p w14:paraId="75096F7D"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Kesanta, J., &amp; Andre, B. (2015). Impact of Women Empowered through Community Savings Groups on the Wellbeing of their Families: A Study from Mgubwe, Tanzania. </w:t>
      </w:r>
      <w:r w:rsidRPr="0000654C">
        <w:rPr>
          <w:rFonts w:ascii="Times New Roman" w:hAnsi="Times New Roman" w:cs="Times New Roman"/>
          <w:i/>
          <w:iCs/>
          <w:noProof/>
          <w:sz w:val="24"/>
          <w:szCs w:val="24"/>
        </w:rPr>
        <w:t>Interdisciplinary Journal of Best Practices in Global Development</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w:t>
      </w:r>
      <w:r w:rsidRPr="0000654C">
        <w:rPr>
          <w:rFonts w:ascii="Times New Roman" w:hAnsi="Times New Roman" w:cs="Times New Roman"/>
          <w:noProof/>
          <w:sz w:val="24"/>
          <w:szCs w:val="24"/>
        </w:rPr>
        <w:t>(1), 4.</w:t>
      </w:r>
    </w:p>
    <w:p w14:paraId="06071163"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Kompas. (2002). Kompas. </w:t>
      </w:r>
      <w:r w:rsidRPr="0000654C">
        <w:rPr>
          <w:rFonts w:ascii="Times New Roman" w:hAnsi="Times New Roman" w:cs="Times New Roman"/>
          <w:i/>
          <w:iCs/>
          <w:noProof/>
          <w:sz w:val="24"/>
          <w:szCs w:val="24"/>
        </w:rPr>
        <w:t>Kompas</w:t>
      </w:r>
      <w:r w:rsidRPr="0000654C">
        <w:rPr>
          <w:rFonts w:ascii="Times New Roman" w:hAnsi="Times New Roman" w:cs="Times New Roman"/>
          <w:noProof/>
          <w:sz w:val="24"/>
          <w:szCs w:val="24"/>
        </w:rPr>
        <w:t>.</w:t>
      </w:r>
    </w:p>
    <w:p w14:paraId="5832C9EC"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Mears, L. A. (1981). The new rice economy of Indonesia. </w:t>
      </w:r>
      <w:r w:rsidRPr="0000654C">
        <w:rPr>
          <w:rFonts w:ascii="Times New Roman" w:hAnsi="Times New Roman" w:cs="Times New Roman"/>
          <w:i/>
          <w:iCs/>
          <w:noProof/>
          <w:sz w:val="24"/>
          <w:szCs w:val="24"/>
        </w:rPr>
        <w:t>The New Rice Economy of Indonesia.</w:t>
      </w:r>
    </w:p>
    <w:p w14:paraId="2F793D19"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Merdeka, S. (2001). No Title. </w:t>
      </w:r>
      <w:r w:rsidRPr="0000654C">
        <w:rPr>
          <w:rFonts w:ascii="Times New Roman" w:hAnsi="Times New Roman" w:cs="Times New Roman"/>
          <w:i/>
          <w:iCs/>
          <w:noProof/>
          <w:sz w:val="24"/>
          <w:szCs w:val="24"/>
        </w:rPr>
        <w:t>Suara Merdeka</w:t>
      </w:r>
      <w:r w:rsidRPr="0000654C">
        <w:rPr>
          <w:rFonts w:ascii="Times New Roman" w:hAnsi="Times New Roman" w:cs="Times New Roman"/>
          <w:noProof/>
          <w:sz w:val="24"/>
          <w:szCs w:val="24"/>
        </w:rPr>
        <w:t>.</w:t>
      </w:r>
    </w:p>
    <w:p w14:paraId="5929C42B"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Mutebi, A., Kananura, R. M., Ekirapa-Kiracho, E., Bua, J., Kiwanuka, S. N., Nammazi, G., Painac, L., &amp; Tetui, M. (2017). Characteristics of community savings groups in rural Eastern Uganda: Opportunities for improving access to maternal health services. </w:t>
      </w:r>
      <w:r w:rsidRPr="0000654C">
        <w:rPr>
          <w:rFonts w:ascii="Times New Roman" w:hAnsi="Times New Roman" w:cs="Times New Roman"/>
          <w:i/>
          <w:iCs/>
          <w:noProof/>
          <w:sz w:val="24"/>
          <w:szCs w:val="24"/>
        </w:rPr>
        <w:t>Global Health Action</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10</w:t>
      </w:r>
      <w:r w:rsidRPr="0000654C">
        <w:rPr>
          <w:rFonts w:ascii="Times New Roman" w:hAnsi="Times New Roman" w:cs="Times New Roman"/>
          <w:noProof/>
          <w:sz w:val="24"/>
          <w:szCs w:val="24"/>
        </w:rPr>
        <w:t>(4). https://doi.org/10.1080/16549716.2017.1347363</w:t>
      </w:r>
    </w:p>
    <w:p w14:paraId="32578887"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Negera, C. U., Bekele, A. E., &amp; Wondimagegnehu, B. A. (2019). The Role of Informal Local Institutions in Food Security of Rural Households in Southwest Ethiopia. </w:t>
      </w:r>
      <w:r w:rsidRPr="0000654C">
        <w:rPr>
          <w:rFonts w:ascii="Times New Roman" w:hAnsi="Times New Roman" w:cs="Times New Roman"/>
          <w:i/>
          <w:iCs/>
          <w:noProof/>
          <w:sz w:val="24"/>
          <w:szCs w:val="24"/>
        </w:rPr>
        <w:t>International Journal of Community and Social Development</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w:t>
      </w:r>
      <w:r w:rsidRPr="0000654C">
        <w:rPr>
          <w:rFonts w:ascii="Times New Roman" w:hAnsi="Times New Roman" w:cs="Times New Roman"/>
          <w:noProof/>
          <w:sz w:val="24"/>
          <w:szCs w:val="24"/>
        </w:rPr>
        <w:t>(2), 124–144. https://doi.org/10.1177/2516602619853419</w:t>
      </w:r>
    </w:p>
    <w:p w14:paraId="631D73E4"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North, D. C. (1990). </w:t>
      </w:r>
      <w:r w:rsidRPr="0000654C">
        <w:rPr>
          <w:rFonts w:ascii="Times New Roman" w:hAnsi="Times New Roman" w:cs="Times New Roman"/>
          <w:i/>
          <w:iCs/>
          <w:noProof/>
          <w:sz w:val="24"/>
          <w:szCs w:val="24"/>
        </w:rPr>
        <w:t>Institutions, institutional change and economic performance</w:t>
      </w:r>
      <w:r w:rsidRPr="0000654C">
        <w:rPr>
          <w:rFonts w:ascii="Times New Roman" w:hAnsi="Times New Roman" w:cs="Times New Roman"/>
          <w:noProof/>
          <w:sz w:val="24"/>
          <w:szCs w:val="24"/>
        </w:rPr>
        <w:t xml:space="preserve"> (North, (Fe).</w:t>
      </w:r>
    </w:p>
    <w:p w14:paraId="7BF3CB4A"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Oyo, B., &amp; Kalema, B. M. (2016). A System Dynamics Model for Subsistence Farmers’ Food Security Resilience in Sub-Saharan Africa. </w:t>
      </w:r>
      <w:r w:rsidRPr="0000654C">
        <w:rPr>
          <w:rFonts w:ascii="Times New Roman" w:hAnsi="Times New Roman" w:cs="Times New Roman"/>
          <w:i/>
          <w:iCs/>
          <w:noProof/>
          <w:sz w:val="24"/>
          <w:szCs w:val="24"/>
        </w:rPr>
        <w:t>International Journal of System Dynamics Applications</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5</w:t>
      </w:r>
      <w:r w:rsidRPr="0000654C">
        <w:rPr>
          <w:rFonts w:ascii="Times New Roman" w:hAnsi="Times New Roman" w:cs="Times New Roman"/>
          <w:noProof/>
          <w:sz w:val="24"/>
          <w:szCs w:val="24"/>
        </w:rPr>
        <w:t>(1), 17–30. https://doi.org/10.4018/ijsda.2016010102</w:t>
      </w:r>
    </w:p>
    <w:p w14:paraId="52CAD170"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Rahadian Hadi, H. (2021). </w:t>
      </w:r>
      <w:r w:rsidRPr="0000654C">
        <w:rPr>
          <w:rFonts w:ascii="Times New Roman" w:hAnsi="Times New Roman" w:cs="Times New Roman"/>
          <w:i/>
          <w:iCs/>
          <w:noProof/>
          <w:sz w:val="24"/>
          <w:szCs w:val="24"/>
        </w:rPr>
        <w:t>Interview</w:t>
      </w:r>
      <w:r w:rsidRPr="0000654C">
        <w:rPr>
          <w:rFonts w:ascii="Times New Roman" w:hAnsi="Times New Roman" w:cs="Times New Roman"/>
          <w:noProof/>
          <w:sz w:val="24"/>
          <w:szCs w:val="24"/>
        </w:rPr>
        <w:t>.</w:t>
      </w:r>
    </w:p>
    <w:p w14:paraId="49D1A3C2"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S.n. (n.d.). </w:t>
      </w:r>
      <w:r w:rsidRPr="0000654C">
        <w:rPr>
          <w:rFonts w:ascii="Times New Roman" w:hAnsi="Times New Roman" w:cs="Times New Roman"/>
          <w:i/>
          <w:iCs/>
          <w:noProof/>
          <w:sz w:val="24"/>
          <w:szCs w:val="24"/>
        </w:rPr>
        <w:t>Tijdchrift voor het Binnenlandche Bestuur, Achtentwintigste, Deel 1-16</w:t>
      </w:r>
      <w:r w:rsidRPr="0000654C">
        <w:rPr>
          <w:rFonts w:ascii="Times New Roman" w:hAnsi="Times New Roman" w:cs="Times New Roman"/>
          <w:noProof/>
          <w:sz w:val="24"/>
          <w:szCs w:val="24"/>
        </w:rPr>
        <w:t>.</w:t>
      </w:r>
    </w:p>
    <w:p w14:paraId="0A841CCD"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S.n. (1902). </w:t>
      </w:r>
      <w:r w:rsidRPr="0000654C">
        <w:rPr>
          <w:rFonts w:ascii="Times New Roman" w:hAnsi="Times New Roman" w:cs="Times New Roman"/>
          <w:i/>
          <w:iCs/>
          <w:noProof/>
          <w:sz w:val="24"/>
          <w:szCs w:val="24"/>
        </w:rPr>
        <w:t>Verslag over den Waters en Voedingsnood in de Residentie Semarang</w:t>
      </w:r>
      <w:r w:rsidRPr="0000654C">
        <w:rPr>
          <w:rFonts w:ascii="Times New Roman" w:hAnsi="Times New Roman" w:cs="Times New Roman"/>
          <w:noProof/>
          <w:sz w:val="24"/>
          <w:szCs w:val="24"/>
        </w:rPr>
        <w:t>.</w:t>
      </w:r>
    </w:p>
    <w:p w14:paraId="0951975A"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Simatupang, P. (2007). Analisis kritis terhadap paradigma dan kerangka dasar kebijakan </w:t>
      </w:r>
      <w:r w:rsidRPr="0000654C">
        <w:rPr>
          <w:rFonts w:ascii="Times New Roman" w:hAnsi="Times New Roman" w:cs="Times New Roman"/>
          <w:noProof/>
          <w:sz w:val="24"/>
          <w:szCs w:val="24"/>
        </w:rPr>
        <w:lastRenderedPageBreak/>
        <w:t xml:space="preserve">ketahanan pangan nasional. </w:t>
      </w:r>
      <w:r w:rsidRPr="0000654C">
        <w:rPr>
          <w:rFonts w:ascii="Times New Roman" w:hAnsi="Times New Roman" w:cs="Times New Roman"/>
          <w:i/>
          <w:iCs/>
          <w:noProof/>
          <w:sz w:val="24"/>
          <w:szCs w:val="24"/>
        </w:rPr>
        <w:t>Forum Penelitian Agro Ekonomi</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25</w:t>
      </w:r>
      <w:r w:rsidRPr="0000654C">
        <w:rPr>
          <w:rFonts w:ascii="Times New Roman" w:hAnsi="Times New Roman" w:cs="Times New Roman"/>
          <w:noProof/>
          <w:sz w:val="24"/>
          <w:szCs w:val="24"/>
        </w:rPr>
        <w:t>(1), 1–18.</w:t>
      </w:r>
    </w:p>
    <w:p w14:paraId="1A2817FD"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Suharyanto, H. (2011). Ketahanan Pangan. </w:t>
      </w:r>
      <w:r w:rsidRPr="0000654C">
        <w:rPr>
          <w:rFonts w:ascii="Times New Roman" w:hAnsi="Times New Roman" w:cs="Times New Roman"/>
          <w:i/>
          <w:iCs/>
          <w:noProof/>
          <w:sz w:val="24"/>
          <w:szCs w:val="24"/>
        </w:rPr>
        <w:t>Jurnal Sosial Humaniora (JSH)</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4</w:t>
      </w:r>
      <w:r w:rsidRPr="0000654C">
        <w:rPr>
          <w:rFonts w:ascii="Times New Roman" w:hAnsi="Times New Roman" w:cs="Times New Roman"/>
          <w:noProof/>
          <w:sz w:val="24"/>
          <w:szCs w:val="24"/>
        </w:rPr>
        <w:t>(2), 186–194.</w:t>
      </w:r>
    </w:p>
    <w:p w14:paraId="0F2CF28B"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Supriyono, A. (1987). </w:t>
      </w:r>
      <w:r w:rsidRPr="0000654C">
        <w:rPr>
          <w:rFonts w:ascii="Times New Roman" w:hAnsi="Times New Roman" w:cs="Times New Roman"/>
          <w:i/>
          <w:iCs/>
          <w:noProof/>
          <w:sz w:val="24"/>
          <w:szCs w:val="24"/>
        </w:rPr>
        <w:t>Krisis subsistensi di karesidenan Semarang: kasus kelaparan di afdeling Demak dan Grobogan tahun 1849/50</w:t>
      </w:r>
      <w:r w:rsidRPr="0000654C">
        <w:rPr>
          <w:rFonts w:ascii="Times New Roman" w:hAnsi="Times New Roman" w:cs="Times New Roman"/>
          <w:noProof/>
          <w:sz w:val="24"/>
          <w:szCs w:val="24"/>
        </w:rPr>
        <w:t>. Universitas Indonesia.</w:t>
      </w:r>
    </w:p>
    <w:p w14:paraId="4A6189B9"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Suryana, A. (2008). Menelisik ketahanan pangan, kebijakan pangan, dan swasembada beras. </w:t>
      </w:r>
      <w:r w:rsidRPr="0000654C">
        <w:rPr>
          <w:rFonts w:ascii="Times New Roman" w:hAnsi="Times New Roman" w:cs="Times New Roman"/>
          <w:i/>
          <w:iCs/>
          <w:noProof/>
          <w:sz w:val="24"/>
          <w:szCs w:val="24"/>
        </w:rPr>
        <w:t>Pengembangan Inovasi Pertanian</w:t>
      </w:r>
      <w:r w:rsidRPr="0000654C">
        <w:rPr>
          <w:rFonts w:ascii="Times New Roman" w:hAnsi="Times New Roman" w:cs="Times New Roman"/>
          <w:noProof/>
          <w:sz w:val="24"/>
          <w:szCs w:val="24"/>
        </w:rPr>
        <w:t xml:space="preserve">, </w:t>
      </w:r>
      <w:r w:rsidRPr="0000654C">
        <w:rPr>
          <w:rFonts w:ascii="Times New Roman" w:hAnsi="Times New Roman" w:cs="Times New Roman"/>
          <w:i/>
          <w:iCs/>
          <w:noProof/>
          <w:sz w:val="24"/>
          <w:szCs w:val="24"/>
        </w:rPr>
        <w:t>1</w:t>
      </w:r>
      <w:r w:rsidRPr="0000654C">
        <w:rPr>
          <w:rFonts w:ascii="Times New Roman" w:hAnsi="Times New Roman" w:cs="Times New Roman"/>
          <w:noProof/>
          <w:sz w:val="24"/>
          <w:szCs w:val="24"/>
        </w:rPr>
        <w:t>(1), 1–16.</w:t>
      </w:r>
    </w:p>
    <w:p w14:paraId="1AED6623"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Tolosa, D. (2005). </w:t>
      </w:r>
      <w:r w:rsidRPr="0000654C">
        <w:rPr>
          <w:rFonts w:ascii="Times New Roman" w:hAnsi="Times New Roman" w:cs="Times New Roman"/>
          <w:i/>
          <w:iCs/>
          <w:noProof/>
          <w:sz w:val="24"/>
          <w:szCs w:val="24"/>
        </w:rPr>
        <w:t>Rural livelihoods, poverty, and food security in ethiopia: A case study at Erenssa and Garbi communities in Oromiya Zone, Amhara National Regional State</w:t>
      </w:r>
      <w:r w:rsidRPr="0000654C">
        <w:rPr>
          <w:rFonts w:ascii="Times New Roman" w:hAnsi="Times New Roman" w:cs="Times New Roman"/>
          <w:noProof/>
          <w:sz w:val="24"/>
          <w:szCs w:val="24"/>
        </w:rPr>
        <w:t>. Norwegian University of Science and Technology, Faculty of Social Sciences and Technology Management, Trondheim.</w:t>
      </w:r>
    </w:p>
    <w:p w14:paraId="2073FDB8"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Tolosa, D. (2009). An assessment of the role of local institutions and social capital in household food security: A case study at two rural communities in Oromiya Zone, Amhara Region. </w:t>
      </w:r>
      <w:r w:rsidRPr="0000654C">
        <w:rPr>
          <w:rFonts w:ascii="Times New Roman" w:hAnsi="Times New Roman" w:cs="Times New Roman"/>
          <w:i/>
          <w:iCs/>
          <w:noProof/>
          <w:sz w:val="24"/>
          <w:szCs w:val="24"/>
        </w:rPr>
        <w:t>In Proceedings of the 16th International Conference of Ethiopian Studies, Trondheim</w:t>
      </w:r>
      <w:r w:rsidRPr="0000654C">
        <w:rPr>
          <w:rFonts w:ascii="Times New Roman" w:hAnsi="Times New Roman" w:cs="Times New Roman"/>
          <w:noProof/>
          <w:sz w:val="24"/>
          <w:szCs w:val="24"/>
        </w:rPr>
        <w:t>.</w:t>
      </w:r>
    </w:p>
    <w:p w14:paraId="1CD94DBE"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Tosh, J. (2013). </w:t>
      </w:r>
      <w:r w:rsidRPr="0000654C">
        <w:rPr>
          <w:rFonts w:ascii="Times New Roman" w:hAnsi="Times New Roman" w:cs="Times New Roman"/>
          <w:i/>
          <w:iCs/>
          <w:noProof/>
          <w:sz w:val="24"/>
          <w:szCs w:val="24"/>
        </w:rPr>
        <w:t>The pursuit of history: Aims, methods and new directions in the study of history</w:t>
      </w:r>
      <w:r w:rsidRPr="0000654C">
        <w:rPr>
          <w:rFonts w:ascii="Times New Roman" w:hAnsi="Times New Roman" w:cs="Times New Roman"/>
          <w:noProof/>
          <w:sz w:val="24"/>
          <w:szCs w:val="24"/>
        </w:rPr>
        <w:t>. Routledge.</w:t>
      </w:r>
    </w:p>
    <w:p w14:paraId="578839F4"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Van der Eng, P. (1996). </w:t>
      </w:r>
      <w:r w:rsidRPr="0000654C">
        <w:rPr>
          <w:rFonts w:ascii="Times New Roman" w:hAnsi="Times New Roman" w:cs="Times New Roman"/>
          <w:i/>
          <w:iCs/>
          <w:noProof/>
          <w:sz w:val="24"/>
          <w:szCs w:val="24"/>
        </w:rPr>
        <w:t>Agricultural growth in Indonesia: Productivity change and policy impact since 1880</w:t>
      </w:r>
      <w:r w:rsidRPr="0000654C">
        <w:rPr>
          <w:rFonts w:ascii="Times New Roman" w:hAnsi="Times New Roman" w:cs="Times New Roman"/>
          <w:noProof/>
          <w:sz w:val="24"/>
          <w:szCs w:val="24"/>
        </w:rPr>
        <w:t>. Springer.</w:t>
      </w:r>
    </w:p>
    <w:p w14:paraId="20242DDE"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Wasino. (2006). </w:t>
      </w:r>
      <w:r w:rsidRPr="0000654C">
        <w:rPr>
          <w:rFonts w:ascii="Times New Roman" w:hAnsi="Times New Roman" w:cs="Times New Roman"/>
          <w:i/>
          <w:iCs/>
          <w:noProof/>
          <w:sz w:val="24"/>
          <w:szCs w:val="24"/>
        </w:rPr>
        <w:t>Revitalisasi dan Modifikasi Lumbung Desa sebagai Wahana Ketahanan Pangan Berbasisis Masyarakat di Kabupaten Grobogan, Jawa Tengah’.</w:t>
      </w:r>
    </w:p>
    <w:p w14:paraId="27006A87"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Wasino. (2009). </w:t>
      </w:r>
      <w:r w:rsidRPr="0000654C">
        <w:rPr>
          <w:rFonts w:ascii="Times New Roman" w:hAnsi="Times New Roman" w:cs="Times New Roman"/>
          <w:i/>
          <w:iCs/>
          <w:noProof/>
          <w:sz w:val="24"/>
          <w:szCs w:val="24"/>
        </w:rPr>
        <w:t>Ayo Kembangkan Lubung Desa</w:t>
      </w:r>
      <w:r w:rsidRPr="0000654C">
        <w:rPr>
          <w:rFonts w:ascii="Times New Roman" w:hAnsi="Times New Roman" w:cs="Times New Roman"/>
          <w:noProof/>
          <w:sz w:val="24"/>
          <w:szCs w:val="24"/>
        </w:rPr>
        <w:t>. Fakultas Ilmu Sosial.</w:t>
      </w:r>
    </w:p>
    <w:p w14:paraId="56037E74"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Wasino, E. S. H. (2020). </w:t>
      </w:r>
      <w:r w:rsidRPr="0000654C">
        <w:rPr>
          <w:rFonts w:ascii="Times New Roman" w:hAnsi="Times New Roman" w:cs="Times New Roman"/>
          <w:i/>
          <w:iCs/>
          <w:noProof/>
          <w:sz w:val="24"/>
          <w:szCs w:val="24"/>
        </w:rPr>
        <w:t>Metode Penelitian Sejarah, Dari Riset Hingga Penulisan</w:t>
      </w:r>
      <w:r w:rsidRPr="0000654C">
        <w:rPr>
          <w:rFonts w:ascii="Times New Roman" w:hAnsi="Times New Roman" w:cs="Times New Roman"/>
          <w:noProof/>
          <w:sz w:val="24"/>
          <w:szCs w:val="24"/>
        </w:rPr>
        <w:t>. Magnum.</w:t>
      </w:r>
    </w:p>
    <w:p w14:paraId="5F1717EF" w14:textId="77777777" w:rsidR="0000654C" w:rsidRPr="0000654C" w:rsidRDefault="0000654C" w:rsidP="0000654C">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0654C">
        <w:rPr>
          <w:rFonts w:ascii="Times New Roman" w:hAnsi="Times New Roman" w:cs="Times New Roman"/>
          <w:noProof/>
          <w:sz w:val="24"/>
          <w:szCs w:val="24"/>
        </w:rPr>
        <w:t xml:space="preserve">Wasino, &amp; Hartatik, E. S. (2019). Rice Policy in Java from Traditional Kingdoms to Dutch Colonial Time. </w:t>
      </w:r>
      <w:r w:rsidRPr="0000654C">
        <w:rPr>
          <w:rFonts w:ascii="Times New Roman" w:hAnsi="Times New Roman" w:cs="Times New Roman"/>
          <w:i/>
          <w:iCs/>
          <w:noProof/>
          <w:sz w:val="24"/>
          <w:szCs w:val="24"/>
        </w:rPr>
        <w:t>KnE Social Sciences</w:t>
      </w:r>
      <w:r w:rsidRPr="0000654C">
        <w:rPr>
          <w:rFonts w:ascii="Times New Roman" w:hAnsi="Times New Roman" w:cs="Times New Roman"/>
          <w:noProof/>
          <w:sz w:val="24"/>
          <w:szCs w:val="24"/>
        </w:rPr>
        <w:t>, 730–735.</w:t>
      </w:r>
    </w:p>
    <w:p w14:paraId="2513924C" w14:textId="41A2ED05" w:rsidR="00E025DD" w:rsidRPr="0000654C" w:rsidRDefault="0000654C" w:rsidP="0000654C">
      <w:pPr>
        <w:spacing w:after="0" w:line="480" w:lineRule="auto"/>
        <w:jc w:val="both"/>
        <w:rPr>
          <w:rFonts w:ascii="Times New Roman" w:hAnsi="Times New Roman" w:cs="Times New Roman"/>
          <w:sz w:val="24"/>
          <w:szCs w:val="24"/>
        </w:rPr>
      </w:pPr>
      <w:r w:rsidRPr="0000654C">
        <w:rPr>
          <w:rFonts w:ascii="Times New Roman" w:hAnsi="Times New Roman" w:cs="Times New Roman"/>
          <w:sz w:val="24"/>
          <w:szCs w:val="24"/>
        </w:rPr>
        <w:fldChar w:fldCharType="end"/>
      </w:r>
    </w:p>
    <w:p w14:paraId="7AE03131" w14:textId="77777777" w:rsidR="00E025DD" w:rsidRDefault="00E025DD" w:rsidP="008F0BBF">
      <w:pPr>
        <w:spacing w:after="0" w:line="480" w:lineRule="auto"/>
        <w:jc w:val="both"/>
        <w:rPr>
          <w:rFonts w:ascii="Times New Roman" w:hAnsi="Times New Roman" w:cs="Times New Roman"/>
          <w:color w:val="000000" w:themeColor="text1"/>
          <w:sz w:val="24"/>
          <w:szCs w:val="24"/>
        </w:rPr>
      </w:pPr>
    </w:p>
    <w:p w14:paraId="05CC1EDD" w14:textId="77777777" w:rsidR="00E025DD" w:rsidRDefault="00E025DD" w:rsidP="008F0BBF">
      <w:pPr>
        <w:spacing w:after="0" w:line="480" w:lineRule="auto"/>
        <w:ind w:firstLine="720"/>
        <w:jc w:val="both"/>
        <w:rPr>
          <w:rFonts w:ascii="Times New Roman" w:hAnsi="Times New Roman" w:cs="Times New Roman"/>
          <w:color w:val="000000" w:themeColor="text1"/>
          <w:sz w:val="24"/>
          <w:szCs w:val="24"/>
        </w:rPr>
      </w:pPr>
    </w:p>
    <w:p w14:paraId="68A34C7E" w14:textId="77777777" w:rsidR="00E025DD" w:rsidRDefault="00E025DD" w:rsidP="008F0BBF">
      <w:pPr>
        <w:spacing w:line="480" w:lineRule="auto"/>
        <w:jc w:val="center"/>
        <w:rPr>
          <w:rFonts w:ascii="Times New Roman" w:hAnsi="Times New Roman" w:cs="Times New Roman"/>
          <w:color w:val="000000" w:themeColor="text1"/>
          <w:sz w:val="24"/>
          <w:szCs w:val="24"/>
        </w:rPr>
      </w:pPr>
    </w:p>
    <w:p w14:paraId="451E7FCF" w14:textId="3711DDEA" w:rsidR="00E73AD5" w:rsidRPr="0096209B" w:rsidRDefault="00E73AD5" w:rsidP="008F0BBF">
      <w:pPr>
        <w:spacing w:after="0" w:line="480" w:lineRule="auto"/>
        <w:jc w:val="both"/>
        <w:rPr>
          <w:rFonts w:ascii="Times New Roman" w:hAnsi="Times New Roman" w:cs="Times New Roman"/>
          <w:color w:val="000000" w:themeColor="text1"/>
          <w:sz w:val="24"/>
          <w:szCs w:val="24"/>
        </w:rPr>
      </w:pPr>
    </w:p>
    <w:sectPr w:rsidR="00E73AD5" w:rsidRPr="0096209B" w:rsidSect="0081033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E6E7" w14:textId="77777777" w:rsidR="006F2515" w:rsidRDefault="006F2515" w:rsidP="003667A0">
      <w:pPr>
        <w:spacing w:after="0" w:line="240" w:lineRule="auto"/>
      </w:pPr>
      <w:r>
        <w:separator/>
      </w:r>
    </w:p>
  </w:endnote>
  <w:endnote w:type="continuationSeparator" w:id="0">
    <w:p w14:paraId="6512337B" w14:textId="77777777" w:rsidR="006F2515" w:rsidRDefault="006F2515" w:rsidP="0036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295B" w14:textId="77777777" w:rsidR="006F2515" w:rsidRDefault="006F2515" w:rsidP="003667A0">
      <w:pPr>
        <w:spacing w:after="0" w:line="240" w:lineRule="auto"/>
      </w:pPr>
      <w:r>
        <w:separator/>
      </w:r>
    </w:p>
  </w:footnote>
  <w:footnote w:type="continuationSeparator" w:id="0">
    <w:p w14:paraId="41B84F48" w14:textId="77777777" w:rsidR="006F2515" w:rsidRDefault="006F2515" w:rsidP="00366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0030"/>
    <w:multiLevelType w:val="hybridMultilevel"/>
    <w:tmpl w:val="7A46479A"/>
    <w:lvl w:ilvl="0" w:tplc="5E4E6786">
      <w:start w:val="1"/>
      <w:numFmt w:val="decimal"/>
      <w:lvlText w:val="%1."/>
      <w:lvlJc w:val="left"/>
      <w:pPr>
        <w:ind w:left="720" w:hanging="360"/>
      </w:pPr>
      <w:rPr>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B85F2F"/>
    <w:multiLevelType w:val="hybridMultilevel"/>
    <w:tmpl w:val="C806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42C52"/>
    <w:multiLevelType w:val="multilevel"/>
    <w:tmpl w:val="21D2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30105"/>
    <w:multiLevelType w:val="multilevel"/>
    <w:tmpl w:val="752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56EB6"/>
    <w:multiLevelType w:val="multilevel"/>
    <w:tmpl w:val="CBC6174E"/>
    <w:lvl w:ilvl="0">
      <w:start w:val="1"/>
      <w:numFmt w:val="lowerLetter"/>
      <w:lvlText w:val="%1."/>
      <w:lvlJc w:val="left"/>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B4F89"/>
    <w:multiLevelType w:val="hybridMultilevel"/>
    <w:tmpl w:val="65F27F96"/>
    <w:lvl w:ilvl="0" w:tplc="330A7894">
      <w:start w:val="1"/>
      <w:numFmt w:val="lowerRoman"/>
      <w:lvlText w:val="(%1)"/>
      <w:lvlJc w:val="left"/>
      <w:pPr>
        <w:ind w:left="180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55D62A55"/>
    <w:multiLevelType w:val="hybridMultilevel"/>
    <w:tmpl w:val="0B342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38D644E"/>
    <w:multiLevelType w:val="hybridMultilevel"/>
    <w:tmpl w:val="C45C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856EF"/>
    <w:multiLevelType w:val="multilevel"/>
    <w:tmpl w:val="FA1EEE8C"/>
    <w:lvl w:ilvl="0">
      <w:start w:val="1"/>
      <w:numFmt w:val="lowerLetter"/>
      <w:lvlText w:val="%1."/>
      <w:lvlJc w:val="left"/>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8715A"/>
    <w:multiLevelType w:val="hybridMultilevel"/>
    <w:tmpl w:val="01AC98BA"/>
    <w:lvl w:ilvl="0" w:tplc="51D4AAC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6765EE4"/>
    <w:multiLevelType w:val="hybridMultilevel"/>
    <w:tmpl w:val="3918A4EC"/>
    <w:lvl w:ilvl="0" w:tplc="A106F3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B87230"/>
    <w:multiLevelType w:val="multilevel"/>
    <w:tmpl w:val="FA1EEE8C"/>
    <w:lvl w:ilvl="0">
      <w:start w:val="1"/>
      <w:numFmt w:val="lowerLetter"/>
      <w:lvlText w:val="%1."/>
      <w:lvlJc w:val="left"/>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03931"/>
    <w:multiLevelType w:val="hybridMultilevel"/>
    <w:tmpl w:val="9F4C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10075"/>
    <w:multiLevelType w:val="hybridMultilevel"/>
    <w:tmpl w:val="BF54AC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596F54"/>
    <w:multiLevelType w:val="hybridMultilevel"/>
    <w:tmpl w:val="6E88C73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1805536469">
    <w:abstractNumId w:val="1"/>
  </w:num>
  <w:num w:numId="2" w16cid:durableId="1271745613">
    <w:abstractNumId w:val="7"/>
  </w:num>
  <w:num w:numId="3" w16cid:durableId="1365329892">
    <w:abstractNumId w:val="12"/>
  </w:num>
  <w:num w:numId="4" w16cid:durableId="76900299">
    <w:abstractNumId w:val="10"/>
  </w:num>
  <w:num w:numId="5" w16cid:durableId="1408697206">
    <w:abstractNumId w:val="9"/>
  </w:num>
  <w:num w:numId="6" w16cid:durableId="147673052">
    <w:abstractNumId w:val="6"/>
  </w:num>
  <w:num w:numId="7" w16cid:durableId="159469018">
    <w:abstractNumId w:val="2"/>
  </w:num>
  <w:num w:numId="8" w16cid:durableId="145440843">
    <w:abstractNumId w:val="13"/>
  </w:num>
  <w:num w:numId="9" w16cid:durableId="1920477457">
    <w:abstractNumId w:val="3"/>
  </w:num>
  <w:num w:numId="10" w16cid:durableId="1526867538">
    <w:abstractNumId w:val="0"/>
  </w:num>
  <w:num w:numId="11" w16cid:durableId="2127507227">
    <w:abstractNumId w:val="4"/>
  </w:num>
  <w:num w:numId="12" w16cid:durableId="937908465">
    <w:abstractNumId w:val="11"/>
  </w:num>
  <w:num w:numId="13" w16cid:durableId="1803302913">
    <w:abstractNumId w:val="8"/>
  </w:num>
  <w:num w:numId="14" w16cid:durableId="866680495">
    <w:abstractNumId w:val="5"/>
  </w:num>
  <w:num w:numId="15" w16cid:durableId="1251041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wMbIAMgzMjS0MTJV0lIJTi4sz8/NACoyMawEz4OQgLQAAAA=="/>
  </w:docVars>
  <w:rsids>
    <w:rsidRoot w:val="0088018F"/>
    <w:rsid w:val="00004F0A"/>
    <w:rsid w:val="0000654C"/>
    <w:rsid w:val="00007FC3"/>
    <w:rsid w:val="00014F1D"/>
    <w:rsid w:val="000161DC"/>
    <w:rsid w:val="00021B4D"/>
    <w:rsid w:val="00055E1D"/>
    <w:rsid w:val="00075009"/>
    <w:rsid w:val="00084077"/>
    <w:rsid w:val="00091E34"/>
    <w:rsid w:val="00092963"/>
    <w:rsid w:val="000B3B38"/>
    <w:rsid w:val="000B4C86"/>
    <w:rsid w:val="000B57CC"/>
    <w:rsid w:val="000C321C"/>
    <w:rsid w:val="000C75D5"/>
    <w:rsid w:val="000C7902"/>
    <w:rsid w:val="000D2BAB"/>
    <w:rsid w:val="000E37BE"/>
    <w:rsid w:val="000F5259"/>
    <w:rsid w:val="000F6F66"/>
    <w:rsid w:val="00106207"/>
    <w:rsid w:val="001162C1"/>
    <w:rsid w:val="00123D97"/>
    <w:rsid w:val="00124911"/>
    <w:rsid w:val="00127F7B"/>
    <w:rsid w:val="0013313A"/>
    <w:rsid w:val="00147279"/>
    <w:rsid w:val="00153959"/>
    <w:rsid w:val="001611FB"/>
    <w:rsid w:val="00181A60"/>
    <w:rsid w:val="00181BF2"/>
    <w:rsid w:val="001A6582"/>
    <w:rsid w:val="001B10D7"/>
    <w:rsid w:val="001B74D1"/>
    <w:rsid w:val="001B790D"/>
    <w:rsid w:val="001B79D4"/>
    <w:rsid w:val="001C5EB2"/>
    <w:rsid w:val="001E1FF2"/>
    <w:rsid w:val="001F38AD"/>
    <w:rsid w:val="001F3D54"/>
    <w:rsid w:val="001F4711"/>
    <w:rsid w:val="001F5117"/>
    <w:rsid w:val="001F7FA6"/>
    <w:rsid w:val="00202403"/>
    <w:rsid w:val="00203081"/>
    <w:rsid w:val="002157F2"/>
    <w:rsid w:val="00224A2C"/>
    <w:rsid w:val="00234E82"/>
    <w:rsid w:val="00235AAB"/>
    <w:rsid w:val="00241119"/>
    <w:rsid w:val="002435D9"/>
    <w:rsid w:val="00245034"/>
    <w:rsid w:val="002459DC"/>
    <w:rsid w:val="00251B40"/>
    <w:rsid w:val="002523CE"/>
    <w:rsid w:val="002577BE"/>
    <w:rsid w:val="00262B88"/>
    <w:rsid w:val="00270848"/>
    <w:rsid w:val="00271F81"/>
    <w:rsid w:val="002776F7"/>
    <w:rsid w:val="002A2EF4"/>
    <w:rsid w:val="002A3868"/>
    <w:rsid w:val="002A75DE"/>
    <w:rsid w:val="002C034B"/>
    <w:rsid w:val="002C752B"/>
    <w:rsid w:val="002E3151"/>
    <w:rsid w:val="002F1D4F"/>
    <w:rsid w:val="003034FC"/>
    <w:rsid w:val="00331AA7"/>
    <w:rsid w:val="00341731"/>
    <w:rsid w:val="003521B7"/>
    <w:rsid w:val="00352C0B"/>
    <w:rsid w:val="00357A8C"/>
    <w:rsid w:val="003652A6"/>
    <w:rsid w:val="003667A0"/>
    <w:rsid w:val="00370362"/>
    <w:rsid w:val="0037294D"/>
    <w:rsid w:val="00373650"/>
    <w:rsid w:val="0038206B"/>
    <w:rsid w:val="00387EB0"/>
    <w:rsid w:val="00391063"/>
    <w:rsid w:val="00391A5F"/>
    <w:rsid w:val="0039579E"/>
    <w:rsid w:val="003A503D"/>
    <w:rsid w:val="003A7D43"/>
    <w:rsid w:val="003B2480"/>
    <w:rsid w:val="003B625D"/>
    <w:rsid w:val="003C5928"/>
    <w:rsid w:val="003D5106"/>
    <w:rsid w:val="003D73BB"/>
    <w:rsid w:val="003F120A"/>
    <w:rsid w:val="0040713D"/>
    <w:rsid w:val="00410583"/>
    <w:rsid w:val="0041382D"/>
    <w:rsid w:val="00417C71"/>
    <w:rsid w:val="004200DB"/>
    <w:rsid w:val="0042446D"/>
    <w:rsid w:val="004279CC"/>
    <w:rsid w:val="00433D86"/>
    <w:rsid w:val="0043449E"/>
    <w:rsid w:val="0043636C"/>
    <w:rsid w:val="00443FD0"/>
    <w:rsid w:val="0045586A"/>
    <w:rsid w:val="00457F8C"/>
    <w:rsid w:val="00460AD8"/>
    <w:rsid w:val="004619DF"/>
    <w:rsid w:val="00471776"/>
    <w:rsid w:val="004759D6"/>
    <w:rsid w:val="00486522"/>
    <w:rsid w:val="00486CFF"/>
    <w:rsid w:val="004870D4"/>
    <w:rsid w:val="00491E3A"/>
    <w:rsid w:val="004A439A"/>
    <w:rsid w:val="004B4F62"/>
    <w:rsid w:val="004B6BBD"/>
    <w:rsid w:val="004C0749"/>
    <w:rsid w:val="004C4E47"/>
    <w:rsid w:val="004D2B02"/>
    <w:rsid w:val="004D5073"/>
    <w:rsid w:val="004E3E98"/>
    <w:rsid w:val="004F6017"/>
    <w:rsid w:val="005005D2"/>
    <w:rsid w:val="00502688"/>
    <w:rsid w:val="005178EE"/>
    <w:rsid w:val="005205AD"/>
    <w:rsid w:val="00520D66"/>
    <w:rsid w:val="00524FDF"/>
    <w:rsid w:val="005373E5"/>
    <w:rsid w:val="0055096A"/>
    <w:rsid w:val="00552548"/>
    <w:rsid w:val="00554B7B"/>
    <w:rsid w:val="00560D1E"/>
    <w:rsid w:val="005622FE"/>
    <w:rsid w:val="00563D4A"/>
    <w:rsid w:val="00564CD7"/>
    <w:rsid w:val="00575A17"/>
    <w:rsid w:val="00582E33"/>
    <w:rsid w:val="00585AF7"/>
    <w:rsid w:val="0058700D"/>
    <w:rsid w:val="00597A00"/>
    <w:rsid w:val="005A279E"/>
    <w:rsid w:val="005B17E8"/>
    <w:rsid w:val="005C531F"/>
    <w:rsid w:val="005D1A16"/>
    <w:rsid w:val="005E1754"/>
    <w:rsid w:val="005E1985"/>
    <w:rsid w:val="005E29C8"/>
    <w:rsid w:val="005F120E"/>
    <w:rsid w:val="005F5FC7"/>
    <w:rsid w:val="005F72D3"/>
    <w:rsid w:val="005F7AA6"/>
    <w:rsid w:val="00607631"/>
    <w:rsid w:val="00620116"/>
    <w:rsid w:val="00621EF0"/>
    <w:rsid w:val="006258FB"/>
    <w:rsid w:val="00625D53"/>
    <w:rsid w:val="0063005C"/>
    <w:rsid w:val="00632E30"/>
    <w:rsid w:val="006335A8"/>
    <w:rsid w:val="00635457"/>
    <w:rsid w:val="0063558B"/>
    <w:rsid w:val="00654D96"/>
    <w:rsid w:val="00656AEE"/>
    <w:rsid w:val="0066371E"/>
    <w:rsid w:val="006702BC"/>
    <w:rsid w:val="0067167F"/>
    <w:rsid w:val="00672D2D"/>
    <w:rsid w:val="0067379C"/>
    <w:rsid w:val="006768EA"/>
    <w:rsid w:val="006863E4"/>
    <w:rsid w:val="00697DB8"/>
    <w:rsid w:val="006B30A8"/>
    <w:rsid w:val="006E1021"/>
    <w:rsid w:val="006E57A9"/>
    <w:rsid w:val="006F2515"/>
    <w:rsid w:val="006F4294"/>
    <w:rsid w:val="00703884"/>
    <w:rsid w:val="00707F39"/>
    <w:rsid w:val="00714845"/>
    <w:rsid w:val="00716D7D"/>
    <w:rsid w:val="0072582D"/>
    <w:rsid w:val="00735EDC"/>
    <w:rsid w:val="00736303"/>
    <w:rsid w:val="007369B9"/>
    <w:rsid w:val="00745EAD"/>
    <w:rsid w:val="0074603E"/>
    <w:rsid w:val="00756D3A"/>
    <w:rsid w:val="007700AA"/>
    <w:rsid w:val="007751DD"/>
    <w:rsid w:val="0078549F"/>
    <w:rsid w:val="00790BCC"/>
    <w:rsid w:val="0079362B"/>
    <w:rsid w:val="007954BD"/>
    <w:rsid w:val="00796082"/>
    <w:rsid w:val="007C2121"/>
    <w:rsid w:val="007C4E08"/>
    <w:rsid w:val="007E0167"/>
    <w:rsid w:val="007F1110"/>
    <w:rsid w:val="008044B9"/>
    <w:rsid w:val="00806AB2"/>
    <w:rsid w:val="00810333"/>
    <w:rsid w:val="00810BA2"/>
    <w:rsid w:val="00810DCB"/>
    <w:rsid w:val="00814F40"/>
    <w:rsid w:val="008158D9"/>
    <w:rsid w:val="008451B7"/>
    <w:rsid w:val="00854821"/>
    <w:rsid w:val="008646A7"/>
    <w:rsid w:val="0086472B"/>
    <w:rsid w:val="00873E35"/>
    <w:rsid w:val="00877FE5"/>
    <w:rsid w:val="0088018F"/>
    <w:rsid w:val="008A02DC"/>
    <w:rsid w:val="008A3F2B"/>
    <w:rsid w:val="008B1EB3"/>
    <w:rsid w:val="008B6476"/>
    <w:rsid w:val="008B6BA4"/>
    <w:rsid w:val="008C2A60"/>
    <w:rsid w:val="008C592C"/>
    <w:rsid w:val="008C5CA2"/>
    <w:rsid w:val="008C7754"/>
    <w:rsid w:val="008D1DAA"/>
    <w:rsid w:val="008E11A7"/>
    <w:rsid w:val="008E7270"/>
    <w:rsid w:val="008F044B"/>
    <w:rsid w:val="008F074D"/>
    <w:rsid w:val="008F0BBF"/>
    <w:rsid w:val="00904A50"/>
    <w:rsid w:val="00910D67"/>
    <w:rsid w:val="009126CC"/>
    <w:rsid w:val="00923FDB"/>
    <w:rsid w:val="00924405"/>
    <w:rsid w:val="00926DF0"/>
    <w:rsid w:val="00931D5A"/>
    <w:rsid w:val="00934E04"/>
    <w:rsid w:val="00944E72"/>
    <w:rsid w:val="00950315"/>
    <w:rsid w:val="00950F8F"/>
    <w:rsid w:val="00957C22"/>
    <w:rsid w:val="0096209B"/>
    <w:rsid w:val="00964EF9"/>
    <w:rsid w:val="00973F9D"/>
    <w:rsid w:val="0097437A"/>
    <w:rsid w:val="0097463E"/>
    <w:rsid w:val="00980921"/>
    <w:rsid w:val="009830D3"/>
    <w:rsid w:val="00994B2F"/>
    <w:rsid w:val="009A5089"/>
    <w:rsid w:val="009A7629"/>
    <w:rsid w:val="009A775D"/>
    <w:rsid w:val="009B327F"/>
    <w:rsid w:val="009B681E"/>
    <w:rsid w:val="009C3060"/>
    <w:rsid w:val="009C5ACE"/>
    <w:rsid w:val="009E1F74"/>
    <w:rsid w:val="009E4072"/>
    <w:rsid w:val="009F0F85"/>
    <w:rsid w:val="009F680D"/>
    <w:rsid w:val="00A1117D"/>
    <w:rsid w:val="00A174D0"/>
    <w:rsid w:val="00A20402"/>
    <w:rsid w:val="00A21359"/>
    <w:rsid w:val="00A437C7"/>
    <w:rsid w:val="00A47FBA"/>
    <w:rsid w:val="00A51C8C"/>
    <w:rsid w:val="00A53BF9"/>
    <w:rsid w:val="00A61546"/>
    <w:rsid w:val="00A61641"/>
    <w:rsid w:val="00A825FE"/>
    <w:rsid w:val="00A8658D"/>
    <w:rsid w:val="00A87652"/>
    <w:rsid w:val="00AA0E0C"/>
    <w:rsid w:val="00AA6DCD"/>
    <w:rsid w:val="00AB3837"/>
    <w:rsid w:val="00AB61AA"/>
    <w:rsid w:val="00AC1B9A"/>
    <w:rsid w:val="00AD15FD"/>
    <w:rsid w:val="00B06334"/>
    <w:rsid w:val="00B07D7D"/>
    <w:rsid w:val="00B10F0F"/>
    <w:rsid w:val="00B17C9C"/>
    <w:rsid w:val="00B23A69"/>
    <w:rsid w:val="00B249CF"/>
    <w:rsid w:val="00B272B4"/>
    <w:rsid w:val="00B30E6E"/>
    <w:rsid w:val="00B31B60"/>
    <w:rsid w:val="00B3217A"/>
    <w:rsid w:val="00B41CEF"/>
    <w:rsid w:val="00B43FFB"/>
    <w:rsid w:val="00B47256"/>
    <w:rsid w:val="00B5283B"/>
    <w:rsid w:val="00B73B9C"/>
    <w:rsid w:val="00B7473E"/>
    <w:rsid w:val="00B77A8B"/>
    <w:rsid w:val="00B85D21"/>
    <w:rsid w:val="00B93606"/>
    <w:rsid w:val="00B96B1A"/>
    <w:rsid w:val="00BA1EA3"/>
    <w:rsid w:val="00BA32CC"/>
    <w:rsid w:val="00BA77C1"/>
    <w:rsid w:val="00BB18D3"/>
    <w:rsid w:val="00BB5352"/>
    <w:rsid w:val="00BC6B2A"/>
    <w:rsid w:val="00BD443D"/>
    <w:rsid w:val="00BD6842"/>
    <w:rsid w:val="00BE01CF"/>
    <w:rsid w:val="00C00324"/>
    <w:rsid w:val="00C1141F"/>
    <w:rsid w:val="00C14FFC"/>
    <w:rsid w:val="00C16471"/>
    <w:rsid w:val="00C1684B"/>
    <w:rsid w:val="00C20E0C"/>
    <w:rsid w:val="00C239AD"/>
    <w:rsid w:val="00C4783D"/>
    <w:rsid w:val="00C62626"/>
    <w:rsid w:val="00C62793"/>
    <w:rsid w:val="00C627BA"/>
    <w:rsid w:val="00C6300B"/>
    <w:rsid w:val="00C7007B"/>
    <w:rsid w:val="00C7113E"/>
    <w:rsid w:val="00C8576A"/>
    <w:rsid w:val="00CA15D3"/>
    <w:rsid w:val="00CB2655"/>
    <w:rsid w:val="00CB3E1D"/>
    <w:rsid w:val="00CB5FF6"/>
    <w:rsid w:val="00CD2562"/>
    <w:rsid w:val="00CE14ED"/>
    <w:rsid w:val="00CE4E0E"/>
    <w:rsid w:val="00CF15B3"/>
    <w:rsid w:val="00CF25E9"/>
    <w:rsid w:val="00CF492E"/>
    <w:rsid w:val="00CF6853"/>
    <w:rsid w:val="00D02305"/>
    <w:rsid w:val="00D04B3F"/>
    <w:rsid w:val="00D04C33"/>
    <w:rsid w:val="00D0613B"/>
    <w:rsid w:val="00D06377"/>
    <w:rsid w:val="00D065F5"/>
    <w:rsid w:val="00D110F0"/>
    <w:rsid w:val="00D128F8"/>
    <w:rsid w:val="00D26A89"/>
    <w:rsid w:val="00D312B1"/>
    <w:rsid w:val="00D43DE6"/>
    <w:rsid w:val="00D5519C"/>
    <w:rsid w:val="00D566B8"/>
    <w:rsid w:val="00D612EC"/>
    <w:rsid w:val="00D651F6"/>
    <w:rsid w:val="00D74C00"/>
    <w:rsid w:val="00D771E7"/>
    <w:rsid w:val="00D82F08"/>
    <w:rsid w:val="00D83ACE"/>
    <w:rsid w:val="00D96BB8"/>
    <w:rsid w:val="00DA59CA"/>
    <w:rsid w:val="00DA5A3F"/>
    <w:rsid w:val="00DB0C97"/>
    <w:rsid w:val="00DB36AF"/>
    <w:rsid w:val="00DB7E29"/>
    <w:rsid w:val="00DC4EDC"/>
    <w:rsid w:val="00DD3EB8"/>
    <w:rsid w:val="00DD40BE"/>
    <w:rsid w:val="00DD7C5B"/>
    <w:rsid w:val="00DF702A"/>
    <w:rsid w:val="00DF72EF"/>
    <w:rsid w:val="00E025DD"/>
    <w:rsid w:val="00E05F58"/>
    <w:rsid w:val="00E07251"/>
    <w:rsid w:val="00E134A1"/>
    <w:rsid w:val="00E16D4B"/>
    <w:rsid w:val="00E41685"/>
    <w:rsid w:val="00E47B10"/>
    <w:rsid w:val="00E51DCC"/>
    <w:rsid w:val="00E52E2A"/>
    <w:rsid w:val="00E55D17"/>
    <w:rsid w:val="00E672D9"/>
    <w:rsid w:val="00E67DC6"/>
    <w:rsid w:val="00E73AD5"/>
    <w:rsid w:val="00E73B2B"/>
    <w:rsid w:val="00E850CA"/>
    <w:rsid w:val="00E90E1A"/>
    <w:rsid w:val="00E92836"/>
    <w:rsid w:val="00EA5DFD"/>
    <w:rsid w:val="00EA77BB"/>
    <w:rsid w:val="00EC020C"/>
    <w:rsid w:val="00EC324D"/>
    <w:rsid w:val="00EC3517"/>
    <w:rsid w:val="00EE52D2"/>
    <w:rsid w:val="00EF211F"/>
    <w:rsid w:val="00EF4534"/>
    <w:rsid w:val="00EF4FAA"/>
    <w:rsid w:val="00F034D0"/>
    <w:rsid w:val="00F04EEB"/>
    <w:rsid w:val="00F075CD"/>
    <w:rsid w:val="00F11A07"/>
    <w:rsid w:val="00F1277D"/>
    <w:rsid w:val="00F201E9"/>
    <w:rsid w:val="00F50955"/>
    <w:rsid w:val="00F6048F"/>
    <w:rsid w:val="00F667C4"/>
    <w:rsid w:val="00F7186D"/>
    <w:rsid w:val="00F8376C"/>
    <w:rsid w:val="00F8518D"/>
    <w:rsid w:val="00F91B80"/>
    <w:rsid w:val="00F942E2"/>
    <w:rsid w:val="00F94A75"/>
    <w:rsid w:val="00FA3C67"/>
    <w:rsid w:val="00FB23B0"/>
    <w:rsid w:val="00FB3675"/>
    <w:rsid w:val="00FC101F"/>
    <w:rsid w:val="00FC11F3"/>
    <w:rsid w:val="00FC5D99"/>
    <w:rsid w:val="00FC6F80"/>
    <w:rsid w:val="00FD0A19"/>
    <w:rsid w:val="00FD1B2F"/>
    <w:rsid w:val="00FF55D5"/>
    <w:rsid w:val="00FF68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151C"/>
  <w15:docId w15:val="{C7474153-7384-4F3F-838C-6AA33017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4FFC"/>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CC"/>
    <w:pPr>
      <w:ind w:left="720"/>
      <w:contextualSpacing/>
    </w:pPr>
  </w:style>
  <w:style w:type="paragraph" w:styleId="BodyText">
    <w:name w:val="Body Text"/>
    <w:basedOn w:val="Normal"/>
    <w:link w:val="BodyTextChar"/>
    <w:unhideWhenUsed/>
    <w:rsid w:val="00BB535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535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66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A0"/>
  </w:style>
  <w:style w:type="paragraph" w:styleId="Footer">
    <w:name w:val="footer"/>
    <w:basedOn w:val="Normal"/>
    <w:link w:val="FooterChar"/>
    <w:uiPriority w:val="99"/>
    <w:unhideWhenUsed/>
    <w:rsid w:val="00366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A0"/>
  </w:style>
  <w:style w:type="table" w:styleId="TableGrid">
    <w:name w:val="Table Grid"/>
    <w:basedOn w:val="TableNormal"/>
    <w:uiPriority w:val="39"/>
    <w:rsid w:val="0091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2D3"/>
    <w:rPr>
      <w:color w:val="0563C1" w:themeColor="hyperlink"/>
      <w:u w:val="single"/>
    </w:rPr>
  </w:style>
  <w:style w:type="character" w:customStyle="1" w:styleId="UnresolvedMention1">
    <w:name w:val="Unresolved Mention1"/>
    <w:basedOn w:val="DefaultParagraphFont"/>
    <w:uiPriority w:val="99"/>
    <w:semiHidden/>
    <w:unhideWhenUsed/>
    <w:rsid w:val="005F72D3"/>
    <w:rPr>
      <w:color w:val="605E5C"/>
      <w:shd w:val="clear" w:color="auto" w:fill="E1DFDD"/>
    </w:rPr>
  </w:style>
  <w:style w:type="paragraph" w:styleId="FootnoteText">
    <w:name w:val="footnote text"/>
    <w:basedOn w:val="Normal"/>
    <w:link w:val="FootnoteTextChar"/>
    <w:uiPriority w:val="99"/>
    <w:unhideWhenUsed/>
    <w:rsid w:val="000161DC"/>
    <w:pPr>
      <w:spacing w:after="0" w:line="240" w:lineRule="auto"/>
    </w:pPr>
    <w:rPr>
      <w:sz w:val="20"/>
      <w:szCs w:val="20"/>
    </w:rPr>
  </w:style>
  <w:style w:type="character" w:customStyle="1" w:styleId="FootnoteTextChar">
    <w:name w:val="Footnote Text Char"/>
    <w:basedOn w:val="DefaultParagraphFont"/>
    <w:link w:val="FootnoteText"/>
    <w:uiPriority w:val="99"/>
    <w:rsid w:val="000161DC"/>
    <w:rPr>
      <w:sz w:val="20"/>
      <w:szCs w:val="20"/>
    </w:rPr>
  </w:style>
  <w:style w:type="character" w:styleId="FootnoteReference">
    <w:name w:val="footnote reference"/>
    <w:basedOn w:val="DefaultParagraphFont"/>
    <w:uiPriority w:val="99"/>
    <w:semiHidden/>
    <w:unhideWhenUsed/>
    <w:rsid w:val="000161DC"/>
    <w:rPr>
      <w:vertAlign w:val="superscript"/>
    </w:rPr>
  </w:style>
  <w:style w:type="character" w:customStyle="1" w:styleId="Heading1Char">
    <w:name w:val="Heading 1 Char"/>
    <w:basedOn w:val="DefaultParagraphFont"/>
    <w:link w:val="Heading1"/>
    <w:uiPriority w:val="9"/>
    <w:rsid w:val="00C14FFC"/>
    <w:rPr>
      <w:rFonts w:ascii="Times New Roman" w:eastAsia="Times New Roman" w:hAnsi="Times New Roman" w:cs="Times New Roman"/>
      <w:b/>
      <w:bCs/>
      <w:kern w:val="36"/>
      <w:sz w:val="48"/>
      <w:szCs w:val="48"/>
      <w:lang w:val="id-ID" w:eastAsia="id-ID"/>
    </w:rPr>
  </w:style>
  <w:style w:type="character" w:customStyle="1" w:styleId="title-text">
    <w:name w:val="title-text"/>
    <w:basedOn w:val="DefaultParagraphFont"/>
    <w:rsid w:val="00C14FFC"/>
  </w:style>
  <w:style w:type="paragraph" w:styleId="NormalWeb">
    <w:name w:val="Normal (Web)"/>
    <w:basedOn w:val="Normal"/>
    <w:uiPriority w:val="99"/>
    <w:semiHidden/>
    <w:unhideWhenUsed/>
    <w:rsid w:val="005178E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semiHidden/>
    <w:unhideWhenUsed/>
    <w:rsid w:val="00C6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627BA"/>
    <w:rPr>
      <w:rFonts w:ascii="Courier New" w:eastAsia="Times New Roman" w:hAnsi="Courier New" w:cs="Courier New"/>
      <w:sz w:val="20"/>
      <w:szCs w:val="20"/>
      <w:lang w:val="id-ID" w:eastAsia="id-ID"/>
    </w:rPr>
  </w:style>
  <w:style w:type="character" w:customStyle="1" w:styleId="y2iqfc">
    <w:name w:val="y2iqfc"/>
    <w:basedOn w:val="DefaultParagraphFont"/>
    <w:rsid w:val="00C627BA"/>
  </w:style>
  <w:style w:type="character" w:styleId="UnresolvedMention">
    <w:name w:val="Unresolved Mention"/>
    <w:basedOn w:val="DefaultParagraphFont"/>
    <w:uiPriority w:val="99"/>
    <w:semiHidden/>
    <w:unhideWhenUsed/>
    <w:rsid w:val="00F7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755">
      <w:bodyDiv w:val="1"/>
      <w:marLeft w:val="0"/>
      <w:marRight w:val="0"/>
      <w:marTop w:val="0"/>
      <w:marBottom w:val="0"/>
      <w:divBdr>
        <w:top w:val="none" w:sz="0" w:space="0" w:color="auto"/>
        <w:left w:val="none" w:sz="0" w:space="0" w:color="auto"/>
        <w:bottom w:val="none" w:sz="0" w:space="0" w:color="auto"/>
        <w:right w:val="none" w:sz="0" w:space="0" w:color="auto"/>
      </w:divBdr>
    </w:div>
    <w:div w:id="144787336">
      <w:bodyDiv w:val="1"/>
      <w:marLeft w:val="0"/>
      <w:marRight w:val="0"/>
      <w:marTop w:val="0"/>
      <w:marBottom w:val="0"/>
      <w:divBdr>
        <w:top w:val="none" w:sz="0" w:space="0" w:color="auto"/>
        <w:left w:val="none" w:sz="0" w:space="0" w:color="auto"/>
        <w:bottom w:val="none" w:sz="0" w:space="0" w:color="auto"/>
        <w:right w:val="none" w:sz="0" w:space="0" w:color="auto"/>
      </w:divBdr>
    </w:div>
    <w:div w:id="289626429">
      <w:bodyDiv w:val="1"/>
      <w:marLeft w:val="0"/>
      <w:marRight w:val="0"/>
      <w:marTop w:val="0"/>
      <w:marBottom w:val="0"/>
      <w:divBdr>
        <w:top w:val="none" w:sz="0" w:space="0" w:color="auto"/>
        <w:left w:val="none" w:sz="0" w:space="0" w:color="auto"/>
        <w:bottom w:val="none" w:sz="0" w:space="0" w:color="auto"/>
        <w:right w:val="none" w:sz="0" w:space="0" w:color="auto"/>
      </w:divBdr>
    </w:div>
    <w:div w:id="376972385">
      <w:bodyDiv w:val="1"/>
      <w:marLeft w:val="0"/>
      <w:marRight w:val="0"/>
      <w:marTop w:val="0"/>
      <w:marBottom w:val="0"/>
      <w:divBdr>
        <w:top w:val="none" w:sz="0" w:space="0" w:color="auto"/>
        <w:left w:val="none" w:sz="0" w:space="0" w:color="auto"/>
        <w:bottom w:val="none" w:sz="0" w:space="0" w:color="auto"/>
        <w:right w:val="none" w:sz="0" w:space="0" w:color="auto"/>
      </w:divBdr>
    </w:div>
    <w:div w:id="494222193">
      <w:bodyDiv w:val="1"/>
      <w:marLeft w:val="0"/>
      <w:marRight w:val="0"/>
      <w:marTop w:val="0"/>
      <w:marBottom w:val="0"/>
      <w:divBdr>
        <w:top w:val="none" w:sz="0" w:space="0" w:color="auto"/>
        <w:left w:val="none" w:sz="0" w:space="0" w:color="auto"/>
        <w:bottom w:val="none" w:sz="0" w:space="0" w:color="auto"/>
        <w:right w:val="none" w:sz="0" w:space="0" w:color="auto"/>
      </w:divBdr>
    </w:div>
    <w:div w:id="796068961">
      <w:bodyDiv w:val="1"/>
      <w:marLeft w:val="0"/>
      <w:marRight w:val="0"/>
      <w:marTop w:val="0"/>
      <w:marBottom w:val="0"/>
      <w:divBdr>
        <w:top w:val="none" w:sz="0" w:space="0" w:color="auto"/>
        <w:left w:val="none" w:sz="0" w:space="0" w:color="auto"/>
        <w:bottom w:val="none" w:sz="0" w:space="0" w:color="auto"/>
        <w:right w:val="none" w:sz="0" w:space="0" w:color="auto"/>
      </w:divBdr>
    </w:div>
    <w:div w:id="827676038">
      <w:bodyDiv w:val="1"/>
      <w:marLeft w:val="0"/>
      <w:marRight w:val="0"/>
      <w:marTop w:val="0"/>
      <w:marBottom w:val="0"/>
      <w:divBdr>
        <w:top w:val="none" w:sz="0" w:space="0" w:color="auto"/>
        <w:left w:val="none" w:sz="0" w:space="0" w:color="auto"/>
        <w:bottom w:val="none" w:sz="0" w:space="0" w:color="auto"/>
        <w:right w:val="none" w:sz="0" w:space="0" w:color="auto"/>
      </w:divBdr>
    </w:div>
    <w:div w:id="869757760">
      <w:bodyDiv w:val="1"/>
      <w:marLeft w:val="0"/>
      <w:marRight w:val="0"/>
      <w:marTop w:val="0"/>
      <w:marBottom w:val="0"/>
      <w:divBdr>
        <w:top w:val="none" w:sz="0" w:space="0" w:color="auto"/>
        <w:left w:val="none" w:sz="0" w:space="0" w:color="auto"/>
        <w:bottom w:val="none" w:sz="0" w:space="0" w:color="auto"/>
        <w:right w:val="none" w:sz="0" w:space="0" w:color="auto"/>
      </w:divBdr>
    </w:div>
    <w:div w:id="955135704">
      <w:bodyDiv w:val="1"/>
      <w:marLeft w:val="0"/>
      <w:marRight w:val="0"/>
      <w:marTop w:val="0"/>
      <w:marBottom w:val="0"/>
      <w:divBdr>
        <w:top w:val="none" w:sz="0" w:space="0" w:color="auto"/>
        <w:left w:val="none" w:sz="0" w:space="0" w:color="auto"/>
        <w:bottom w:val="none" w:sz="0" w:space="0" w:color="auto"/>
        <w:right w:val="none" w:sz="0" w:space="0" w:color="auto"/>
      </w:divBdr>
    </w:div>
    <w:div w:id="976031444">
      <w:bodyDiv w:val="1"/>
      <w:marLeft w:val="0"/>
      <w:marRight w:val="0"/>
      <w:marTop w:val="0"/>
      <w:marBottom w:val="0"/>
      <w:divBdr>
        <w:top w:val="none" w:sz="0" w:space="0" w:color="auto"/>
        <w:left w:val="none" w:sz="0" w:space="0" w:color="auto"/>
        <w:bottom w:val="none" w:sz="0" w:space="0" w:color="auto"/>
        <w:right w:val="none" w:sz="0" w:space="0" w:color="auto"/>
      </w:divBdr>
    </w:div>
    <w:div w:id="1254122780">
      <w:bodyDiv w:val="1"/>
      <w:marLeft w:val="0"/>
      <w:marRight w:val="0"/>
      <w:marTop w:val="0"/>
      <w:marBottom w:val="0"/>
      <w:divBdr>
        <w:top w:val="none" w:sz="0" w:space="0" w:color="auto"/>
        <w:left w:val="none" w:sz="0" w:space="0" w:color="auto"/>
        <w:bottom w:val="none" w:sz="0" w:space="0" w:color="auto"/>
        <w:right w:val="none" w:sz="0" w:space="0" w:color="auto"/>
      </w:divBdr>
    </w:div>
    <w:div w:id="1632397714">
      <w:bodyDiv w:val="1"/>
      <w:marLeft w:val="0"/>
      <w:marRight w:val="0"/>
      <w:marTop w:val="0"/>
      <w:marBottom w:val="0"/>
      <w:divBdr>
        <w:top w:val="none" w:sz="0" w:space="0" w:color="auto"/>
        <w:left w:val="none" w:sz="0" w:space="0" w:color="auto"/>
        <w:bottom w:val="none" w:sz="0" w:space="0" w:color="auto"/>
        <w:right w:val="none" w:sz="0" w:space="0" w:color="auto"/>
      </w:divBdr>
    </w:div>
    <w:div w:id="204151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tatikendah6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843C-95CA-46F4-9A68-20610382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13964</Words>
  <Characters>79597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Endah Sri Hartatik</dc:creator>
  <cp:lastModifiedBy>Seno Wasino</cp:lastModifiedBy>
  <cp:revision>2</cp:revision>
  <dcterms:created xsi:type="dcterms:W3CDTF">2023-04-12T12:59:00Z</dcterms:created>
  <dcterms:modified xsi:type="dcterms:W3CDTF">2023-04-12T12:59:00Z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http://www.zotero.org/styles/journal-of-cultural-heritage</vt:lpwstr>
  </property>
  <property fmtid="{D5CDD505-2E9C-101B-9397-08002B2CF9AE}" pid="15" name="Mendeley Recent Style Name 6_1">
    <vt:lpwstr>Journal of Cultural Heritage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eeb02336-446e-336a-95de-b04c27c67410</vt:lpwstr>
  </property>
  <property fmtid="{D5CDD505-2E9C-101B-9397-08002B2CF9AE}" pid="24" name="Mendeley Citation Style_1">
    <vt:lpwstr>http://www.zotero.org/styles/apa</vt:lpwstr>
  </property>
</Properties>
</file>