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344" w:rsidRDefault="00E75344" w:rsidP="00E75344">
      <w:pPr>
        <w:pStyle w:val="judul"/>
        <w:spacing w:line="240" w:lineRule="auto"/>
      </w:pPr>
      <w:r>
        <w:rPr>
          <w:lang w:val="id-ID"/>
        </w:rPr>
        <w:t xml:space="preserve">pengembangan modul kimia berbasis masalah pada materi asam basa </w:t>
      </w:r>
    </w:p>
    <w:p w:rsidR="00E75344" w:rsidRPr="00166505" w:rsidRDefault="00E75344" w:rsidP="00E75344">
      <w:pPr>
        <w:pStyle w:val="author"/>
        <w:rPr>
          <w:lang w:val="id-ID"/>
        </w:rPr>
      </w:pPr>
      <w:r>
        <w:rPr>
          <w:lang w:val="id-ID"/>
        </w:rPr>
        <w:t>Hikmatun Nurul Khotim</w:t>
      </w:r>
      <w:r>
        <w:t xml:space="preserve">*, </w:t>
      </w:r>
      <w:r>
        <w:rPr>
          <w:lang w:val="id-ID"/>
        </w:rPr>
        <w:t>Sri Nurhayati, Subiyanto Hadisaputro</w:t>
      </w:r>
    </w:p>
    <w:p w:rsidR="00E75344" w:rsidRDefault="00E75344" w:rsidP="00E75344">
      <w:pPr>
        <w:pStyle w:val="korespondensi"/>
      </w:pPr>
      <w:proofErr w:type="spellStart"/>
      <w:r>
        <w:t>Jurusan</w:t>
      </w:r>
      <w:proofErr w:type="spellEnd"/>
      <w:r>
        <w:t xml:space="preserve"> Kimia </w:t>
      </w:r>
      <w:r>
        <w:rPr>
          <w:lang w:val="id-ID"/>
        </w:rPr>
        <w:t xml:space="preserve">FMIPA </w:t>
      </w:r>
      <w:proofErr w:type="spellStart"/>
      <w:r>
        <w:t>Universitas</w:t>
      </w:r>
      <w:proofErr w:type="spellEnd"/>
      <w:r>
        <w:t xml:space="preserve"> </w:t>
      </w:r>
      <w:proofErr w:type="spellStart"/>
      <w:r>
        <w:t>Negeri</w:t>
      </w:r>
      <w:proofErr w:type="spellEnd"/>
      <w:r>
        <w:t xml:space="preserve"> </w:t>
      </w:r>
      <w:r w:rsidRPr="00946A24">
        <w:t>Semarang</w:t>
      </w:r>
    </w:p>
    <w:p w:rsidR="00E75344" w:rsidRDefault="00E75344" w:rsidP="00E75344">
      <w:pPr>
        <w:pStyle w:val="korespondensi"/>
        <w:rPr>
          <w:lang w:val="id-ID"/>
        </w:rPr>
      </w:pPr>
      <w:proofErr w:type="spellStart"/>
      <w:proofErr w:type="gramStart"/>
      <w:r>
        <w:t>Gedung</w:t>
      </w:r>
      <w:proofErr w:type="spellEnd"/>
      <w:r>
        <w:t xml:space="preserve"> D</w:t>
      </w:r>
      <w:r>
        <w:rPr>
          <w:lang w:val="id-ID"/>
        </w:rPr>
        <w:t>6</w:t>
      </w:r>
      <w:r>
        <w:t xml:space="preserve"> </w:t>
      </w:r>
      <w:r>
        <w:rPr>
          <w:lang w:val="id-ID"/>
        </w:rPr>
        <w:t>Kampus</w:t>
      </w:r>
      <w:r>
        <w:t xml:space="preserve"> </w:t>
      </w:r>
      <w:proofErr w:type="spellStart"/>
      <w:r>
        <w:t>Sekaran</w:t>
      </w:r>
      <w:proofErr w:type="spellEnd"/>
      <w:r>
        <w:t xml:space="preserve"> </w:t>
      </w:r>
      <w:proofErr w:type="spellStart"/>
      <w:r>
        <w:t>Gunungpati</w:t>
      </w:r>
      <w:proofErr w:type="spellEnd"/>
      <w:r>
        <w:t xml:space="preserve"> </w:t>
      </w:r>
      <w:r>
        <w:rPr>
          <w:lang w:val="id-ID"/>
        </w:rPr>
        <w:t>Telp.</w:t>
      </w:r>
      <w:proofErr w:type="gramEnd"/>
      <w:r>
        <w:rPr>
          <w:lang w:val="id-ID"/>
        </w:rPr>
        <w:t xml:space="preserve"> 8508112 </w:t>
      </w:r>
      <w:r>
        <w:t>Semarang</w:t>
      </w:r>
      <w:r>
        <w:rPr>
          <w:lang w:val="id-ID"/>
        </w:rPr>
        <w:t xml:space="preserve"> 50229</w:t>
      </w:r>
    </w:p>
    <w:p w:rsidR="00E75344" w:rsidRPr="00F53693" w:rsidRDefault="00E75344" w:rsidP="00E75344">
      <w:pPr>
        <w:pStyle w:val="korespondensi"/>
        <w:rPr>
          <w:lang w:val="id-ID"/>
        </w:rPr>
      </w:pPr>
      <w:r>
        <w:rPr>
          <w:lang w:val="id-ID"/>
        </w:rPr>
        <w:t>Email : Hikmatunnurulkhotim</w:t>
      </w:r>
      <w:r w:rsidRPr="00301312">
        <w:t>@gmail.com</w:t>
      </w:r>
      <w:r>
        <w:rPr>
          <w:lang w:val="id-ID"/>
        </w:rPr>
        <w:t>, 085740978779</w:t>
      </w:r>
    </w:p>
    <w:p w:rsidR="00E75344" w:rsidRDefault="00E75344" w:rsidP="00E75344">
      <w:pPr>
        <w:pStyle w:val="author"/>
      </w:pPr>
    </w:p>
    <w:p w:rsidR="00E75344" w:rsidRPr="004173A8" w:rsidRDefault="00E75344" w:rsidP="00E75344">
      <w:pPr>
        <w:pStyle w:val="Subjudulabstrak"/>
        <w:rPr>
          <w:lang w:val="id-ID"/>
        </w:rPr>
      </w:pPr>
      <w:proofErr w:type="spellStart"/>
      <w:r>
        <w:t>Abstrak</w:t>
      </w:r>
      <w:proofErr w:type="spellEnd"/>
    </w:p>
    <w:p w:rsidR="00E75344" w:rsidRPr="00477908" w:rsidRDefault="00E75344" w:rsidP="00E75344">
      <w:pPr>
        <w:pStyle w:val="abstrak"/>
        <w:tabs>
          <w:tab w:val="left" w:pos="8789"/>
        </w:tabs>
        <w:ind w:right="521"/>
        <w:rPr>
          <w:lang w:val="id-ID"/>
        </w:rPr>
      </w:pPr>
      <w:r>
        <w:rPr>
          <w:lang w:val="id-ID"/>
        </w:rPr>
        <w:t xml:space="preserve">Penelitian ini merupakan penelitian pengembangan yang bertujuan untuk mengetahui kelayakan dan keefektifan modul kimia berbasis masalah pada materi asam basa. Penelitian menggunakan metode R&amp;D </w:t>
      </w:r>
      <w:r w:rsidRPr="00144C4B">
        <w:rPr>
          <w:i/>
          <w:lang w:val="id-ID"/>
        </w:rPr>
        <w:t>(Research and Development)</w:t>
      </w:r>
      <w:r>
        <w:rPr>
          <w:lang w:val="id-ID"/>
        </w:rPr>
        <w:t xml:space="preserve"> model 4D, tetapi langkah penelitian yang dilakukan hanya sampai 3D yaitu </w:t>
      </w:r>
      <w:r w:rsidRPr="00BA27C9">
        <w:rPr>
          <w:i/>
          <w:lang w:val="id-ID"/>
        </w:rPr>
        <w:t>Define,</w:t>
      </w:r>
      <w:r>
        <w:rPr>
          <w:lang w:val="id-ID"/>
        </w:rPr>
        <w:t xml:space="preserve"> </w:t>
      </w:r>
      <w:r w:rsidRPr="00BA27C9">
        <w:rPr>
          <w:i/>
          <w:lang w:val="id-ID"/>
        </w:rPr>
        <w:t>Design</w:t>
      </w:r>
      <w:r>
        <w:rPr>
          <w:lang w:val="id-ID"/>
        </w:rPr>
        <w:t xml:space="preserve">, dan </w:t>
      </w:r>
      <w:r w:rsidRPr="00BA27C9">
        <w:rPr>
          <w:i/>
          <w:lang w:val="id-ID"/>
        </w:rPr>
        <w:t>Develope</w:t>
      </w:r>
      <w:r>
        <w:rPr>
          <w:lang w:val="id-ID"/>
        </w:rPr>
        <w:t xml:space="preserve">. Hasil penilaian pakar terhadap modul kimia berbasis masalah memperoleh kriteria sangat layak dengan penilaian pakar materi sebesar 3,82, pakar bahasa sebesar 3,69, dan pakar penyajian sebesar 3,9. Hasil angket tanggapan siswa pada uji coba skala kecil </w:t>
      </w:r>
      <w:proofErr w:type="spellStart"/>
      <w:r>
        <w:rPr>
          <w:sz w:val="24"/>
        </w:rPr>
        <w:t>memperoleh</w:t>
      </w:r>
      <w:proofErr w:type="spellEnd"/>
      <w:r>
        <w:rPr>
          <w:sz w:val="24"/>
        </w:rPr>
        <w:t xml:space="preserve"> rata-rata </w:t>
      </w:r>
      <w:proofErr w:type="spellStart"/>
      <w:r>
        <w:rPr>
          <w:sz w:val="24"/>
        </w:rPr>
        <w:t>presentase</w:t>
      </w:r>
      <w:proofErr w:type="spellEnd"/>
      <w:r>
        <w:rPr>
          <w:sz w:val="24"/>
        </w:rPr>
        <w:t xml:space="preserve"> 87,5% </w:t>
      </w:r>
      <w:proofErr w:type="spellStart"/>
      <w:r>
        <w:rPr>
          <w:sz w:val="24"/>
        </w:rPr>
        <w:t>dengan</w:t>
      </w:r>
      <w:proofErr w:type="spellEnd"/>
      <w:r>
        <w:rPr>
          <w:sz w:val="24"/>
        </w:rPr>
        <w:t xml:space="preserve"> </w:t>
      </w:r>
      <w:proofErr w:type="spellStart"/>
      <w:r>
        <w:rPr>
          <w:sz w:val="24"/>
        </w:rPr>
        <w:t>kriteria</w:t>
      </w:r>
      <w:proofErr w:type="spellEnd"/>
      <w:r>
        <w:rPr>
          <w:sz w:val="24"/>
        </w:rPr>
        <w:t xml:space="preserve"> </w:t>
      </w:r>
      <w:proofErr w:type="spellStart"/>
      <w:r>
        <w:rPr>
          <w:sz w:val="24"/>
        </w:rPr>
        <w:t>sangat</w:t>
      </w:r>
      <w:proofErr w:type="spellEnd"/>
      <w:r>
        <w:rPr>
          <w:sz w:val="24"/>
        </w:rPr>
        <w:t xml:space="preserve"> </w:t>
      </w:r>
      <w:proofErr w:type="spellStart"/>
      <w:r>
        <w:rPr>
          <w:sz w:val="24"/>
        </w:rPr>
        <w:t>baik</w:t>
      </w:r>
      <w:proofErr w:type="spellEnd"/>
      <w:r>
        <w:rPr>
          <w:sz w:val="24"/>
          <w:lang w:val="id-ID"/>
        </w:rPr>
        <w:t xml:space="preserve"> dan </w:t>
      </w:r>
      <w:proofErr w:type="spellStart"/>
      <w:r>
        <w:rPr>
          <w:sz w:val="24"/>
        </w:rPr>
        <w:t>uji</w:t>
      </w:r>
      <w:proofErr w:type="spellEnd"/>
      <w:r>
        <w:rPr>
          <w:sz w:val="24"/>
        </w:rPr>
        <w:t xml:space="preserve"> </w:t>
      </w:r>
      <w:proofErr w:type="spellStart"/>
      <w:r>
        <w:rPr>
          <w:sz w:val="24"/>
        </w:rPr>
        <w:t>coba</w:t>
      </w:r>
      <w:proofErr w:type="spellEnd"/>
      <w:r>
        <w:rPr>
          <w:sz w:val="24"/>
        </w:rPr>
        <w:t xml:space="preserve"> </w:t>
      </w:r>
      <w:proofErr w:type="spellStart"/>
      <w:r>
        <w:rPr>
          <w:sz w:val="24"/>
        </w:rPr>
        <w:t>skala</w:t>
      </w:r>
      <w:proofErr w:type="spellEnd"/>
      <w:r>
        <w:rPr>
          <w:sz w:val="24"/>
        </w:rPr>
        <w:t xml:space="preserve"> </w:t>
      </w:r>
      <w:proofErr w:type="spellStart"/>
      <w:r>
        <w:rPr>
          <w:sz w:val="24"/>
        </w:rPr>
        <w:t>besar</w:t>
      </w:r>
      <w:proofErr w:type="spellEnd"/>
      <w:r>
        <w:rPr>
          <w:sz w:val="24"/>
        </w:rPr>
        <w:t xml:space="preserve"> </w:t>
      </w:r>
      <w:proofErr w:type="spellStart"/>
      <w:r>
        <w:rPr>
          <w:sz w:val="24"/>
        </w:rPr>
        <w:t>memperoleh</w:t>
      </w:r>
      <w:proofErr w:type="spellEnd"/>
      <w:r>
        <w:rPr>
          <w:sz w:val="24"/>
        </w:rPr>
        <w:t xml:space="preserve"> </w:t>
      </w:r>
      <w:proofErr w:type="spellStart"/>
      <w:r>
        <w:rPr>
          <w:sz w:val="24"/>
        </w:rPr>
        <w:t>presentase</w:t>
      </w:r>
      <w:proofErr w:type="spellEnd"/>
      <w:r>
        <w:rPr>
          <w:sz w:val="24"/>
        </w:rPr>
        <w:t xml:space="preserve"> </w:t>
      </w:r>
      <w:proofErr w:type="spellStart"/>
      <w:r>
        <w:rPr>
          <w:sz w:val="24"/>
        </w:rPr>
        <w:t>skor</w:t>
      </w:r>
      <w:proofErr w:type="spellEnd"/>
      <w:r>
        <w:rPr>
          <w:sz w:val="24"/>
        </w:rPr>
        <w:t xml:space="preserve"> </w:t>
      </w:r>
      <w:proofErr w:type="spellStart"/>
      <w:r>
        <w:rPr>
          <w:sz w:val="24"/>
        </w:rPr>
        <w:t>mencapai</w:t>
      </w:r>
      <w:proofErr w:type="spellEnd"/>
      <w:r>
        <w:rPr>
          <w:sz w:val="24"/>
        </w:rPr>
        <w:t xml:space="preserve"> 93,6% </w:t>
      </w:r>
      <w:proofErr w:type="spellStart"/>
      <w:r>
        <w:rPr>
          <w:sz w:val="24"/>
        </w:rPr>
        <w:t>dengan</w:t>
      </w:r>
      <w:proofErr w:type="spellEnd"/>
      <w:r>
        <w:rPr>
          <w:sz w:val="24"/>
        </w:rPr>
        <w:t xml:space="preserve"> </w:t>
      </w:r>
      <w:proofErr w:type="spellStart"/>
      <w:r>
        <w:rPr>
          <w:sz w:val="24"/>
        </w:rPr>
        <w:t>kriteria</w:t>
      </w:r>
      <w:proofErr w:type="spellEnd"/>
      <w:r>
        <w:rPr>
          <w:sz w:val="24"/>
        </w:rPr>
        <w:t xml:space="preserve"> </w:t>
      </w:r>
      <w:proofErr w:type="spellStart"/>
      <w:r>
        <w:rPr>
          <w:sz w:val="24"/>
        </w:rPr>
        <w:t>sangat</w:t>
      </w:r>
      <w:proofErr w:type="spellEnd"/>
      <w:r>
        <w:rPr>
          <w:sz w:val="24"/>
        </w:rPr>
        <w:t xml:space="preserve"> </w:t>
      </w:r>
      <w:proofErr w:type="spellStart"/>
      <w:r>
        <w:rPr>
          <w:sz w:val="24"/>
        </w:rPr>
        <w:t>baik</w:t>
      </w:r>
      <w:proofErr w:type="spellEnd"/>
      <w:r>
        <w:rPr>
          <w:sz w:val="24"/>
          <w:lang w:val="id-ID"/>
        </w:rPr>
        <w:t xml:space="preserve"> pula. </w:t>
      </w:r>
      <w:r>
        <w:rPr>
          <w:lang w:val="id-ID"/>
        </w:rPr>
        <w:t xml:space="preserve">Untuk mengetahui keefektifan modul yang dikembangkan dilakukan uji coba lapangan di SMA Negeri 8 Semarang pada kelas XI IPA 5. Keefektifan modul kimia berbasis masalah dilihat dari hasil </w:t>
      </w:r>
      <w:r w:rsidRPr="000E5563">
        <w:rPr>
          <w:i/>
          <w:lang w:val="id-ID"/>
        </w:rPr>
        <w:t>pretest</w:t>
      </w:r>
      <w:r>
        <w:rPr>
          <w:lang w:val="id-ID"/>
        </w:rPr>
        <w:t xml:space="preserve"> dan </w:t>
      </w:r>
      <w:r w:rsidRPr="000E5563">
        <w:rPr>
          <w:i/>
          <w:lang w:val="id-ID"/>
        </w:rPr>
        <w:t>posttest</w:t>
      </w:r>
      <w:r>
        <w:rPr>
          <w:lang w:val="id-ID"/>
        </w:rPr>
        <w:t xml:space="preserve">  siswa yang dihitung dengan menggunakan rumus N-gain dan diperoleh peningkatan sebesar 0,41 dalam kriteria sedang. Sedangkan berdasarkan ketuntasan hasil belajar siswa diperoleh ketuntasan klasikal sebesar 92,86%. Hasil penelitian tersebut menunjukkan bahwa modul kimia berbasis masalah pada materi asam basa yang dikembangkan layak dan efektif meningkatkan pemahaman konsep pada materi asam basa. </w:t>
      </w:r>
    </w:p>
    <w:p w:rsidR="00E75344" w:rsidRDefault="00E75344" w:rsidP="00E75344">
      <w:pPr>
        <w:pStyle w:val="abstrak"/>
        <w:ind w:left="0" w:firstLine="567"/>
        <w:rPr>
          <w:lang w:val="id-ID"/>
        </w:rPr>
      </w:pPr>
      <w:r>
        <w:t xml:space="preserve">Kata </w:t>
      </w:r>
      <w:proofErr w:type="spellStart"/>
      <w:proofErr w:type="gramStart"/>
      <w:r>
        <w:t>kunci</w:t>
      </w:r>
      <w:proofErr w:type="spellEnd"/>
      <w:r>
        <w:t xml:space="preserve"> :</w:t>
      </w:r>
      <w:proofErr w:type="gramEnd"/>
      <w:r>
        <w:t xml:space="preserve"> </w:t>
      </w:r>
      <w:r>
        <w:rPr>
          <w:lang w:val="id-ID"/>
        </w:rPr>
        <w:t>berbasis masalah; modul kimia; pengembangan.</w:t>
      </w:r>
    </w:p>
    <w:p w:rsidR="00E75344" w:rsidRDefault="00E75344" w:rsidP="00E75344">
      <w:pPr>
        <w:pStyle w:val="abstrak"/>
        <w:ind w:left="0"/>
        <w:rPr>
          <w:lang w:val="id-ID"/>
        </w:rPr>
      </w:pPr>
    </w:p>
    <w:p w:rsidR="00E75344" w:rsidRDefault="00E75344" w:rsidP="00E75344">
      <w:pPr>
        <w:spacing w:after="0" w:line="240" w:lineRule="auto"/>
        <w:ind w:right="95"/>
        <w:jc w:val="center"/>
        <w:rPr>
          <w:rFonts w:ascii="Times New Roman" w:eastAsia="Times New Roman" w:hAnsi="Times New Roman" w:cs="Times New Roman"/>
          <w:szCs w:val="24"/>
          <w:lang w:val="id-ID" w:eastAsia="id-ID"/>
        </w:rPr>
      </w:pPr>
      <w:r w:rsidRPr="004173A8">
        <w:rPr>
          <w:rFonts w:ascii="Times New Roman" w:eastAsia="Times New Roman" w:hAnsi="Times New Roman" w:cs="Times New Roman"/>
          <w:szCs w:val="24"/>
          <w:lang w:eastAsia="id-ID"/>
        </w:rPr>
        <w:t>Abstract</w:t>
      </w:r>
    </w:p>
    <w:p w:rsidR="00E75344" w:rsidRPr="004173A8" w:rsidRDefault="00E75344" w:rsidP="00E75344">
      <w:pPr>
        <w:spacing w:after="0" w:line="240" w:lineRule="auto"/>
        <w:ind w:right="95"/>
        <w:jc w:val="center"/>
        <w:rPr>
          <w:rFonts w:ascii="Times New Roman" w:eastAsia="Times New Roman" w:hAnsi="Times New Roman" w:cs="Times New Roman"/>
          <w:szCs w:val="24"/>
          <w:lang w:val="id-ID" w:eastAsia="id-ID"/>
        </w:rPr>
      </w:pPr>
    </w:p>
    <w:p w:rsidR="00E75344" w:rsidRPr="0019279A" w:rsidRDefault="00E75344" w:rsidP="00E75344">
      <w:pPr>
        <w:spacing w:after="0" w:line="240" w:lineRule="auto"/>
        <w:ind w:left="567" w:right="521"/>
        <w:jc w:val="both"/>
        <w:rPr>
          <w:rFonts w:ascii="Times New Roman" w:hAnsi="Times New Roman" w:cs="Times New Roman"/>
          <w:sz w:val="24"/>
          <w:lang w:val="id-ID"/>
        </w:rPr>
      </w:pPr>
      <w:r w:rsidRPr="00E73A8E">
        <w:rPr>
          <w:rStyle w:val="hps"/>
          <w:rFonts w:ascii="Times New Roman" w:hAnsi="Times New Roman" w:cs="Times New Roman"/>
          <w:sz w:val="24"/>
        </w:rPr>
        <w:t>This research is a</w:t>
      </w:r>
      <w:r w:rsidRPr="00E73A8E">
        <w:rPr>
          <w:rFonts w:ascii="Times New Roman" w:hAnsi="Times New Roman" w:cs="Times New Roman"/>
          <w:sz w:val="24"/>
        </w:rPr>
        <w:t xml:space="preserve"> </w:t>
      </w:r>
      <w:r w:rsidRPr="00E73A8E">
        <w:rPr>
          <w:rStyle w:val="hps"/>
          <w:rFonts w:ascii="Times New Roman" w:hAnsi="Times New Roman" w:cs="Times New Roman"/>
          <w:sz w:val="24"/>
        </w:rPr>
        <w:t>development</w:t>
      </w:r>
      <w:r w:rsidRPr="00E73A8E">
        <w:rPr>
          <w:rFonts w:ascii="Times New Roman" w:hAnsi="Times New Roman" w:cs="Times New Roman"/>
          <w:sz w:val="24"/>
        </w:rPr>
        <w:t xml:space="preserve"> </w:t>
      </w:r>
      <w:r w:rsidRPr="00E73A8E">
        <w:rPr>
          <w:rStyle w:val="hps"/>
          <w:rFonts w:ascii="Times New Roman" w:hAnsi="Times New Roman" w:cs="Times New Roman"/>
          <w:sz w:val="24"/>
        </w:rPr>
        <w:t>that aims to</w:t>
      </w:r>
      <w:r w:rsidRPr="00E73A8E">
        <w:rPr>
          <w:rFonts w:ascii="Times New Roman" w:hAnsi="Times New Roman" w:cs="Times New Roman"/>
          <w:sz w:val="24"/>
        </w:rPr>
        <w:t xml:space="preserve"> </w:t>
      </w:r>
      <w:r w:rsidRPr="00E73A8E">
        <w:rPr>
          <w:rStyle w:val="hps"/>
          <w:rFonts w:ascii="Times New Roman" w:hAnsi="Times New Roman" w:cs="Times New Roman"/>
          <w:sz w:val="24"/>
        </w:rPr>
        <w:t>determine the feasibility</w:t>
      </w:r>
      <w:r w:rsidRPr="00E73A8E">
        <w:rPr>
          <w:rFonts w:ascii="Times New Roman" w:hAnsi="Times New Roman" w:cs="Times New Roman"/>
          <w:sz w:val="24"/>
        </w:rPr>
        <w:t xml:space="preserve"> </w:t>
      </w:r>
      <w:r w:rsidRPr="00E73A8E">
        <w:rPr>
          <w:rStyle w:val="hps"/>
          <w:rFonts w:ascii="Times New Roman" w:hAnsi="Times New Roman" w:cs="Times New Roman"/>
          <w:sz w:val="24"/>
        </w:rPr>
        <w:t>and</w:t>
      </w:r>
      <w:r w:rsidRPr="00E73A8E">
        <w:rPr>
          <w:rFonts w:ascii="Times New Roman" w:hAnsi="Times New Roman" w:cs="Times New Roman"/>
          <w:sz w:val="24"/>
        </w:rPr>
        <w:t xml:space="preserve"> </w:t>
      </w:r>
      <w:r w:rsidRPr="00E73A8E">
        <w:rPr>
          <w:rStyle w:val="hps"/>
          <w:rFonts w:ascii="Times New Roman" w:hAnsi="Times New Roman" w:cs="Times New Roman"/>
          <w:sz w:val="24"/>
        </w:rPr>
        <w:t>effectiveness of</w:t>
      </w:r>
      <w:r w:rsidRPr="00E73A8E">
        <w:rPr>
          <w:rFonts w:ascii="Times New Roman" w:hAnsi="Times New Roman" w:cs="Times New Roman"/>
          <w:sz w:val="24"/>
        </w:rPr>
        <w:t xml:space="preserve"> </w:t>
      </w:r>
      <w:r w:rsidRPr="00E73A8E">
        <w:rPr>
          <w:rStyle w:val="hps"/>
          <w:rFonts w:ascii="Times New Roman" w:hAnsi="Times New Roman" w:cs="Times New Roman"/>
          <w:sz w:val="24"/>
        </w:rPr>
        <w:t>the chemical</w:t>
      </w:r>
      <w:r w:rsidRPr="00E73A8E">
        <w:rPr>
          <w:rFonts w:ascii="Times New Roman" w:hAnsi="Times New Roman" w:cs="Times New Roman"/>
          <w:sz w:val="24"/>
        </w:rPr>
        <w:t xml:space="preserve"> </w:t>
      </w:r>
      <w:r w:rsidRPr="00E73A8E">
        <w:rPr>
          <w:rStyle w:val="hps"/>
          <w:rFonts w:ascii="Times New Roman" w:hAnsi="Times New Roman" w:cs="Times New Roman"/>
          <w:sz w:val="24"/>
        </w:rPr>
        <w:t>module</w:t>
      </w:r>
      <w:r w:rsidRPr="00E73A8E">
        <w:rPr>
          <w:rFonts w:ascii="Times New Roman" w:hAnsi="Times New Roman" w:cs="Times New Roman"/>
          <w:sz w:val="24"/>
        </w:rPr>
        <w:t xml:space="preserve"> </w:t>
      </w:r>
      <w:r w:rsidRPr="00E73A8E">
        <w:rPr>
          <w:rStyle w:val="hps"/>
          <w:rFonts w:ascii="Times New Roman" w:hAnsi="Times New Roman" w:cs="Times New Roman"/>
          <w:sz w:val="24"/>
        </w:rPr>
        <w:t>problem based</w:t>
      </w:r>
      <w:r w:rsidRPr="00E73A8E">
        <w:rPr>
          <w:rFonts w:ascii="Times New Roman" w:hAnsi="Times New Roman" w:cs="Times New Roman"/>
          <w:sz w:val="24"/>
        </w:rPr>
        <w:t xml:space="preserve"> </w:t>
      </w:r>
      <w:r w:rsidRPr="00E73A8E">
        <w:rPr>
          <w:rStyle w:val="hps"/>
          <w:rFonts w:ascii="Times New Roman" w:hAnsi="Times New Roman" w:cs="Times New Roman"/>
          <w:sz w:val="24"/>
        </w:rPr>
        <w:t>on</w:t>
      </w:r>
      <w:r w:rsidRPr="00E73A8E">
        <w:rPr>
          <w:rFonts w:ascii="Times New Roman" w:hAnsi="Times New Roman" w:cs="Times New Roman"/>
          <w:sz w:val="24"/>
        </w:rPr>
        <w:t xml:space="preserve"> </w:t>
      </w:r>
      <w:r w:rsidRPr="00E73A8E">
        <w:rPr>
          <w:rStyle w:val="hps"/>
          <w:rFonts w:ascii="Times New Roman" w:hAnsi="Times New Roman" w:cs="Times New Roman"/>
          <w:sz w:val="24"/>
        </w:rPr>
        <w:t>acid-base</w:t>
      </w:r>
      <w:r w:rsidRPr="00E73A8E">
        <w:rPr>
          <w:rFonts w:ascii="Times New Roman" w:hAnsi="Times New Roman" w:cs="Times New Roman"/>
          <w:sz w:val="24"/>
        </w:rPr>
        <w:t xml:space="preserve"> </w:t>
      </w:r>
      <w:r w:rsidRPr="00E73A8E">
        <w:rPr>
          <w:rStyle w:val="hps"/>
          <w:rFonts w:ascii="Times New Roman" w:hAnsi="Times New Roman" w:cs="Times New Roman"/>
          <w:sz w:val="24"/>
        </w:rPr>
        <w:t>material</w:t>
      </w:r>
      <w:r w:rsidRPr="00E73A8E">
        <w:rPr>
          <w:rFonts w:ascii="Times New Roman" w:hAnsi="Times New Roman" w:cs="Times New Roman"/>
          <w:sz w:val="24"/>
        </w:rPr>
        <w:t>.</w:t>
      </w:r>
      <w:r>
        <w:rPr>
          <w:rFonts w:ascii="Times New Roman" w:hAnsi="Times New Roman" w:cs="Times New Roman"/>
          <w:sz w:val="24"/>
          <w:lang w:val="id-ID"/>
        </w:rPr>
        <w:t xml:space="preserve"> </w:t>
      </w:r>
      <w:r w:rsidRPr="004173A8">
        <w:rPr>
          <w:rFonts w:ascii="Times New Roman" w:eastAsia="Times New Roman" w:hAnsi="Times New Roman" w:cs="Times New Roman"/>
          <w:szCs w:val="24"/>
          <w:lang w:eastAsia="id-ID"/>
        </w:rPr>
        <w:t xml:space="preserve">Research using the R &amp; D (Research and Development) 4D models, but a step up research conducted only 3D is Define, Design, and </w:t>
      </w:r>
      <w:proofErr w:type="spellStart"/>
      <w:r w:rsidRPr="004173A8">
        <w:rPr>
          <w:rFonts w:ascii="Times New Roman" w:eastAsia="Times New Roman" w:hAnsi="Times New Roman" w:cs="Times New Roman"/>
          <w:szCs w:val="24"/>
          <w:lang w:eastAsia="id-ID"/>
        </w:rPr>
        <w:t>Develope</w:t>
      </w:r>
      <w:proofErr w:type="spellEnd"/>
      <w:r w:rsidRPr="004173A8">
        <w:rPr>
          <w:rFonts w:ascii="Times New Roman" w:eastAsia="Times New Roman" w:hAnsi="Times New Roman" w:cs="Times New Roman"/>
          <w:szCs w:val="24"/>
          <w:lang w:eastAsia="id-ID"/>
        </w:rPr>
        <w:t xml:space="preserve">. The results of expert assessment of the module-based chemistry is well worth the trouble to obtain the assessment criteria matter experts 3,82, linguist at 3.69, and expert presentation of 3.9. The results of the questionnaire responses of students in small-scale trials to obtain the average percentage of 87.5% with the criteria very well and large-scale trials to obtain a percentage score reached 93.6% with the criteria very well too. To determine the effectiveness of the modules developed conducted field trials in SMA 8 Semarang in grade XI 5. The effectiveness of problem-based chemistry module seen from the results of the pretest and posttest students are calculated by using the formula N-gain and obtained an increase of 0.41 in the criteria being. While based on the completeness of student learning outcomes obtained classical completeness of 92.86%. </w:t>
      </w:r>
      <w:r w:rsidRPr="004173A8">
        <w:rPr>
          <w:rFonts w:ascii="Times New Roman" w:eastAsia="Times New Roman" w:hAnsi="Times New Roman" w:cs="Times New Roman"/>
          <w:szCs w:val="24"/>
          <w:lang w:val="id-ID" w:eastAsia="id-ID"/>
        </w:rPr>
        <w:t>The results showed that the chemical module problem based on material developed acid-base viable and effectively improve the understanding of the concept of acid-base material.</w:t>
      </w:r>
    </w:p>
    <w:p w:rsidR="00E75344" w:rsidRPr="0095455C" w:rsidRDefault="00E75344" w:rsidP="00E75344">
      <w:pPr>
        <w:spacing w:after="0" w:line="240" w:lineRule="auto"/>
        <w:ind w:left="567" w:right="521"/>
        <w:jc w:val="both"/>
        <w:rPr>
          <w:rFonts w:ascii="Times New Roman" w:eastAsia="Times New Roman" w:hAnsi="Times New Roman" w:cs="Times New Roman"/>
          <w:sz w:val="24"/>
          <w:szCs w:val="24"/>
          <w:lang w:val="id-ID" w:eastAsia="id-ID"/>
        </w:rPr>
      </w:pPr>
      <w:r w:rsidRPr="004173A8">
        <w:rPr>
          <w:rFonts w:ascii="Times New Roman" w:eastAsia="Times New Roman" w:hAnsi="Times New Roman" w:cs="Times New Roman"/>
          <w:szCs w:val="24"/>
          <w:lang w:eastAsia="id-ID"/>
        </w:rPr>
        <w:t>Keywords: problem-based; chemistry module; development.</w:t>
      </w:r>
    </w:p>
    <w:p w:rsidR="00E75344" w:rsidRDefault="00E75344" w:rsidP="00E75344">
      <w:pPr>
        <w:pStyle w:val="subjudul"/>
        <w:rPr>
          <w:lang w:val="id-ID"/>
        </w:rPr>
      </w:pPr>
    </w:p>
    <w:p w:rsidR="00E75344" w:rsidRDefault="00E75344" w:rsidP="00E75344">
      <w:pPr>
        <w:pStyle w:val="subjudul"/>
        <w:rPr>
          <w:lang w:val="id-ID"/>
        </w:rPr>
      </w:pPr>
    </w:p>
    <w:p w:rsidR="00E75344" w:rsidRDefault="00E75344" w:rsidP="00E75344">
      <w:pPr>
        <w:pStyle w:val="subjudul"/>
      </w:pPr>
      <w:proofErr w:type="spellStart"/>
      <w:r>
        <w:lastRenderedPageBreak/>
        <w:t>Pendahuluan</w:t>
      </w:r>
      <w:proofErr w:type="spellEnd"/>
    </w:p>
    <w:p w:rsidR="00E75344" w:rsidRDefault="00E75344" w:rsidP="00E75344">
      <w:pPr>
        <w:pStyle w:val="ListParagraph"/>
        <w:spacing w:after="0" w:line="360" w:lineRule="auto"/>
        <w:ind w:left="0" w:firstLine="709"/>
        <w:jc w:val="both"/>
        <w:rPr>
          <w:rFonts w:ascii="Times New Roman" w:hAnsi="Times New Roman"/>
          <w:sz w:val="24"/>
        </w:rPr>
      </w:pPr>
      <w:r>
        <w:rPr>
          <w:rFonts w:ascii="Times New Roman" w:hAnsi="Times New Roman"/>
          <w:sz w:val="24"/>
        </w:rPr>
        <w:t>Pendidikan adalah usaha sadar dan terencana untuk mewujudkan suasana belajar dan proses pembelajaran agar peserta didik secara aktif mengembangkan potensi dirinya untuk siap hidup ditengah-tengah masyarakat. Peran pendidikan sangat penting untuk menciptakan manusia yang berkualitas. Hingga saat ini ditengarai bahwa metode mengajar di sekolah menengah masih banyak menggunakan metode mengajar secara informatif. Guru lebih banyak berbicara dan bercerita sedangkan siswa hanya mendengarkan atau mencatat yang disampaikan. Oleh sebab itu, sebagian siswa tidak mampu menghubungkan apa yang dipelajari dengan bagaimana pengetahuan itu diterapkan untuk menyelesaikan masalah dalam situasi yang berbeda baik untuk mengerjakan soal ataupun menerapkan konsep dalam kehidupan sehari-hari.</w:t>
      </w:r>
    </w:p>
    <w:p w:rsidR="00E75344" w:rsidRDefault="00E75344" w:rsidP="00E75344">
      <w:pPr>
        <w:pStyle w:val="ListParagraph"/>
        <w:tabs>
          <w:tab w:val="left" w:pos="709"/>
        </w:tabs>
        <w:spacing w:line="360" w:lineRule="auto"/>
        <w:ind w:left="0"/>
        <w:jc w:val="both"/>
        <w:rPr>
          <w:rFonts w:ascii="Times New Roman" w:hAnsi="Times New Roman"/>
          <w:sz w:val="24"/>
          <w:szCs w:val="24"/>
        </w:rPr>
      </w:pPr>
      <w:r>
        <w:rPr>
          <w:rFonts w:ascii="Times New Roman" w:hAnsi="Times New Roman"/>
          <w:sz w:val="24"/>
        </w:rPr>
        <w:tab/>
        <w:t xml:space="preserve">Pembelajaran saat ini dikembangkan agar berpusat pada siswa atau </w:t>
      </w:r>
      <w:r w:rsidRPr="00806FB8">
        <w:rPr>
          <w:rFonts w:ascii="Times New Roman" w:hAnsi="Times New Roman"/>
          <w:i/>
          <w:sz w:val="24"/>
        </w:rPr>
        <w:t>student center</w:t>
      </w:r>
      <w:r>
        <w:rPr>
          <w:rFonts w:ascii="Times New Roman" w:hAnsi="Times New Roman"/>
          <w:i/>
          <w:sz w:val="24"/>
        </w:rPr>
        <w:t>ed</w:t>
      </w:r>
      <w:r>
        <w:rPr>
          <w:rFonts w:ascii="Times New Roman" w:hAnsi="Times New Roman"/>
          <w:sz w:val="24"/>
        </w:rPr>
        <w:t xml:space="preserve"> yang melibatkan keaktifan siswa dan mengarahkan siswa untuk menggali potensi yang ada dalam dirinya. Namun pelaksanaan pembelajaran sains termasuk kimia di SMA masih kurang memperhatikan pencapaian pemahaman dan aktivitas siswa. Berdasarkan hasil observasi di SMA Negeri 8 Semarang, pada pembelajaran kimia masih berpusat pada guru serta kesadaran siswa yang kurang dalam belajar. Hanya beberapa siswa saja yang mempunyai kesadaran untuk mempunyai buku pegangan sebagai referensi belajarnya. Memang </w:t>
      </w:r>
      <w:r>
        <w:rPr>
          <w:rFonts w:ascii="Times New Roman" w:hAnsi="Times New Roman"/>
          <w:sz w:val="24"/>
          <w:szCs w:val="24"/>
        </w:rPr>
        <w:t xml:space="preserve">dalam pembelajaran kimia guru tidak menggunakan buku teks ataupun Lembar Kerja Siswa (LKS) karena kebijakan sekolah yang melarang menggunakan buku dari suatu penerbit. SMA Negeri 8 Semarang menyediakan buku kimia namun hanya dipinjamkan pada saat pembelajaran kimia berlangsung, buku tersebut tidak diperbolehkan untuk dibawa pulang, sehingga sumber belajar siswa masih kurang. Siswa hanya bergantung pada penjelasan dan latihan soal dari guru. Hal ini menghambat siswa untuk belajar secara mandiri. </w:t>
      </w:r>
    </w:p>
    <w:p w:rsidR="00E75344" w:rsidRPr="00025288" w:rsidRDefault="00E75344" w:rsidP="00E75344">
      <w:pPr>
        <w:pStyle w:val="ListParagraph"/>
        <w:tabs>
          <w:tab w:val="left" w:pos="567"/>
        </w:tabs>
        <w:spacing w:line="360" w:lineRule="auto"/>
        <w:ind w:left="0" w:firstLine="709"/>
        <w:jc w:val="both"/>
        <w:rPr>
          <w:rFonts w:ascii="Times New Roman" w:hAnsi="Times New Roman"/>
          <w:sz w:val="24"/>
          <w:szCs w:val="24"/>
        </w:rPr>
      </w:pPr>
      <w:r>
        <w:rPr>
          <w:rFonts w:ascii="Times New Roman" w:hAnsi="Times New Roman"/>
          <w:sz w:val="24"/>
          <w:szCs w:val="24"/>
        </w:rPr>
        <w:t xml:space="preserve">Salah satu materi pada kelas XI semester genap adalah materi asam basa. Hasil belajar ulangan harian materi asam basa tahun pelajaran 2013/2014 menunjukkan hanya 73% yang lulus Kriteria Kelulusan Minimum (KKM), dengan KKM mata pelajaran kimia adalah 75. Penguasaan konsep yang kurang maksimal menyebabkan hasil belajar yang diperoleh siswa juga kurang maksimal. Dalam materi ini tidak hanya dibutuhkan model pembelajaran yang tepat untuk memacu siswa menguasai konsep tetapi juga dibutuhkan bahan ajar yang dapat menguasai konsep dan aplikasi asam basa dalam kehidupan sehari-hari. </w:t>
      </w:r>
      <w:r w:rsidRPr="00537FE3">
        <w:rPr>
          <w:rFonts w:ascii="Times New Roman" w:hAnsi="Times New Roman"/>
          <w:sz w:val="24"/>
          <w:szCs w:val="24"/>
        </w:rPr>
        <w:t xml:space="preserve">Solusi dari hal tersebut maka pembelajaran harus dikemas dalam sebuah model pembelajaran yang menarik dan juga dapat membuat siswa lebih aktif dalam pembelajaran kimia. Salah satu model </w:t>
      </w:r>
      <w:r w:rsidRPr="00537FE3">
        <w:rPr>
          <w:rFonts w:ascii="Times New Roman" w:hAnsi="Times New Roman"/>
          <w:sz w:val="24"/>
          <w:szCs w:val="24"/>
        </w:rPr>
        <w:lastRenderedPageBreak/>
        <w:t xml:space="preserve">pembelajaran yang dapat dijadikan alternatif pilihan adalah model </w:t>
      </w:r>
      <w:r>
        <w:rPr>
          <w:rFonts w:ascii="Times New Roman" w:hAnsi="Times New Roman"/>
          <w:sz w:val="24"/>
          <w:szCs w:val="24"/>
        </w:rPr>
        <w:t>P</w:t>
      </w:r>
      <w:r w:rsidRPr="00537FE3">
        <w:rPr>
          <w:rFonts w:ascii="Times New Roman" w:hAnsi="Times New Roman"/>
          <w:sz w:val="24"/>
          <w:szCs w:val="24"/>
        </w:rPr>
        <w:t xml:space="preserve">embelajaran </w:t>
      </w:r>
      <w:r>
        <w:rPr>
          <w:rFonts w:ascii="Times New Roman" w:hAnsi="Times New Roman"/>
          <w:sz w:val="24"/>
          <w:szCs w:val="24"/>
        </w:rPr>
        <w:t>B</w:t>
      </w:r>
      <w:r w:rsidRPr="00537FE3">
        <w:rPr>
          <w:rFonts w:ascii="Times New Roman" w:hAnsi="Times New Roman"/>
          <w:sz w:val="24"/>
          <w:szCs w:val="24"/>
        </w:rPr>
        <w:t xml:space="preserve">erbasis </w:t>
      </w:r>
      <w:r>
        <w:rPr>
          <w:rFonts w:ascii="Times New Roman" w:hAnsi="Times New Roman"/>
          <w:sz w:val="24"/>
          <w:szCs w:val="24"/>
        </w:rPr>
        <w:t>M</w:t>
      </w:r>
      <w:r w:rsidRPr="00537FE3">
        <w:rPr>
          <w:rFonts w:ascii="Times New Roman" w:hAnsi="Times New Roman"/>
          <w:sz w:val="24"/>
          <w:szCs w:val="24"/>
        </w:rPr>
        <w:t>asalah</w:t>
      </w:r>
      <w:r>
        <w:rPr>
          <w:rFonts w:ascii="Times New Roman" w:hAnsi="Times New Roman"/>
          <w:sz w:val="24"/>
          <w:szCs w:val="24"/>
        </w:rPr>
        <w:t xml:space="preserve"> (</w:t>
      </w:r>
      <w:r w:rsidR="00EB2153" w:rsidRPr="00EB2153">
        <w:rPr>
          <w:rFonts w:ascii="Times New Roman" w:hAnsi="Times New Roman"/>
          <w:i/>
          <w:sz w:val="24"/>
          <w:szCs w:val="24"/>
        </w:rPr>
        <w:t>Problem Based Learning</w:t>
      </w:r>
      <w:r w:rsidR="00EB2153">
        <w:rPr>
          <w:rFonts w:ascii="Times New Roman" w:hAnsi="Times New Roman"/>
          <w:sz w:val="24"/>
          <w:szCs w:val="24"/>
        </w:rPr>
        <w:t xml:space="preserve"> = </w:t>
      </w:r>
      <w:r>
        <w:rPr>
          <w:rFonts w:ascii="Times New Roman" w:hAnsi="Times New Roman"/>
          <w:sz w:val="24"/>
          <w:szCs w:val="24"/>
        </w:rPr>
        <w:t>PBL)</w:t>
      </w:r>
      <w:r w:rsidRPr="00537FE3">
        <w:rPr>
          <w:rFonts w:ascii="Times New Roman" w:hAnsi="Times New Roman"/>
          <w:sz w:val="24"/>
          <w:szCs w:val="24"/>
        </w:rPr>
        <w:t xml:space="preserve"> .</w:t>
      </w:r>
      <w:r>
        <w:rPr>
          <w:rFonts w:ascii="Times New Roman" w:hAnsi="Times New Roman"/>
          <w:sz w:val="24"/>
          <w:szCs w:val="24"/>
        </w:rPr>
        <w:t xml:space="preserve"> </w:t>
      </w:r>
      <w:r w:rsidRPr="00025288">
        <w:rPr>
          <w:rFonts w:ascii="Times New Roman" w:hAnsi="Times New Roman"/>
          <w:color w:val="000000" w:themeColor="text1"/>
          <w:sz w:val="24"/>
          <w:szCs w:val="24"/>
        </w:rPr>
        <w:t>Untuk membantu guru dalam implementasi model PBL agar siswa lebih aktif dan mandiri maka dapat digunakan bahan ajar berupa modul.</w:t>
      </w:r>
    </w:p>
    <w:p w:rsidR="00E75344" w:rsidRDefault="00E75344" w:rsidP="00E75344">
      <w:pPr>
        <w:pStyle w:val="ListParagraph"/>
        <w:tabs>
          <w:tab w:val="left" w:pos="709"/>
        </w:tabs>
        <w:spacing w:line="360" w:lineRule="auto"/>
        <w:ind w:left="0" w:firstLine="141"/>
        <w:jc w:val="both"/>
        <w:rPr>
          <w:rFonts w:ascii="Times New Roman" w:hAnsi="Times New Roman"/>
          <w:sz w:val="24"/>
        </w:rPr>
      </w:pPr>
      <w:r>
        <w:rPr>
          <w:rFonts w:ascii="Times New Roman" w:hAnsi="Times New Roman"/>
          <w:b/>
          <w:sz w:val="28"/>
        </w:rPr>
        <w:tab/>
      </w:r>
      <w:r>
        <w:rPr>
          <w:rFonts w:ascii="Times New Roman" w:hAnsi="Times New Roman"/>
          <w:sz w:val="24"/>
        </w:rPr>
        <w:t>Modul adalah bahan ajar yang dirancang secara sistematis berdasarkan kurikulum tertentu dan dikemas dalam bentuk satuan pembelajaran terkecil dan memungkinkan dipelajari secara mandiri dalam satuan waktu tertentu agar siswa mampu menguasai kompetensi yang diajarkan</w:t>
      </w:r>
      <w:r w:rsidR="00552A7B">
        <w:rPr>
          <w:rFonts w:ascii="Times New Roman" w:hAnsi="Times New Roman"/>
          <w:sz w:val="24"/>
        </w:rPr>
        <w:t xml:space="preserve"> </w:t>
      </w:r>
      <w:sdt>
        <w:sdtPr>
          <w:rPr>
            <w:rFonts w:ascii="Times New Roman" w:hAnsi="Times New Roman"/>
            <w:sz w:val="24"/>
          </w:rPr>
          <w:id w:val="11736214"/>
          <w:citation/>
        </w:sdtPr>
        <w:sdtEndPr/>
        <w:sdtContent>
          <w:r w:rsidR="00552A7B">
            <w:rPr>
              <w:rFonts w:ascii="Times New Roman" w:hAnsi="Times New Roman"/>
              <w:sz w:val="24"/>
            </w:rPr>
            <w:fldChar w:fldCharType="begin"/>
          </w:r>
          <w:r w:rsidR="00552A7B">
            <w:rPr>
              <w:rFonts w:ascii="Times New Roman" w:hAnsi="Times New Roman"/>
              <w:sz w:val="24"/>
            </w:rPr>
            <w:instrText xml:space="preserve"> CITATION Pra131 \l 1057 </w:instrText>
          </w:r>
          <w:r w:rsidR="00552A7B">
            <w:rPr>
              <w:rFonts w:ascii="Times New Roman" w:hAnsi="Times New Roman"/>
              <w:sz w:val="24"/>
            </w:rPr>
            <w:fldChar w:fldCharType="separate"/>
          </w:r>
          <w:r w:rsidR="00552A7B" w:rsidRPr="00552A7B">
            <w:rPr>
              <w:rFonts w:ascii="Times New Roman" w:hAnsi="Times New Roman"/>
              <w:noProof/>
              <w:sz w:val="24"/>
            </w:rPr>
            <w:t>(Prastowo, 2013)</w:t>
          </w:r>
          <w:r w:rsidR="00552A7B">
            <w:rPr>
              <w:rFonts w:ascii="Times New Roman" w:hAnsi="Times New Roman"/>
              <w:sz w:val="24"/>
            </w:rPr>
            <w:fldChar w:fldCharType="end"/>
          </w:r>
        </w:sdtContent>
      </w:sdt>
      <w:r w:rsidR="00552A7B">
        <w:rPr>
          <w:rFonts w:ascii="Times New Roman" w:hAnsi="Times New Roman"/>
          <w:sz w:val="24"/>
        </w:rPr>
        <w:t xml:space="preserve">. </w:t>
      </w:r>
      <w:r>
        <w:rPr>
          <w:rFonts w:ascii="Times New Roman" w:hAnsi="Times New Roman"/>
          <w:sz w:val="24"/>
        </w:rPr>
        <w:t>Modul dalam pembelajaran kimia digunakan sebagai suplemen sumber belajar bagi siswa dalam mempelajari materi. Selain itu, dengan menggunakan modul siswa dapat belajar secara mandiri. Modul dapat menunjang peran guru dalam proses pembelajaran karena peran guru dalam pembelajaran menggunakan modul dapat diminimalkan, sehingga pembelajaran lebih berpusat pada siswa dan guru berperan sebagai fasilitator dalam proses pembelajaran kimia bukan lagi yang mendominasi dalam pembelajaran.</w:t>
      </w:r>
    </w:p>
    <w:p w:rsidR="00E75344" w:rsidRDefault="00E75344" w:rsidP="00E75344">
      <w:pPr>
        <w:pStyle w:val="ListParagraph"/>
        <w:tabs>
          <w:tab w:val="left" w:pos="709"/>
        </w:tabs>
        <w:spacing w:line="360" w:lineRule="auto"/>
        <w:ind w:left="0" w:firstLine="141"/>
        <w:jc w:val="both"/>
        <w:rPr>
          <w:rFonts w:ascii="Times New Roman" w:hAnsi="Times New Roman"/>
          <w:sz w:val="24"/>
          <w:szCs w:val="24"/>
        </w:rPr>
      </w:pPr>
      <w:r>
        <w:rPr>
          <w:rFonts w:ascii="Times New Roman" w:hAnsi="Times New Roman"/>
          <w:sz w:val="24"/>
        </w:rPr>
        <w:tab/>
      </w:r>
      <w:r>
        <w:rPr>
          <w:rFonts w:ascii="Times New Roman" w:hAnsi="Times New Roman"/>
          <w:sz w:val="24"/>
          <w:szCs w:val="24"/>
        </w:rPr>
        <w:t xml:space="preserve">PBL menurut </w:t>
      </w:r>
      <w:sdt>
        <w:sdtPr>
          <w:rPr>
            <w:rFonts w:ascii="Times New Roman" w:hAnsi="Times New Roman"/>
            <w:sz w:val="24"/>
            <w:szCs w:val="24"/>
          </w:rPr>
          <w:id w:val="1460137900"/>
          <w:citation/>
        </w:sdtPr>
        <w:sdtEndPr/>
        <w:sdtContent>
          <w:r w:rsidR="00552A7B">
            <w:rPr>
              <w:rFonts w:ascii="Times New Roman" w:hAnsi="Times New Roman"/>
              <w:sz w:val="24"/>
              <w:szCs w:val="24"/>
            </w:rPr>
            <w:fldChar w:fldCharType="begin"/>
          </w:r>
          <w:r w:rsidR="00552A7B">
            <w:rPr>
              <w:rFonts w:ascii="Times New Roman" w:hAnsi="Times New Roman"/>
              <w:sz w:val="24"/>
              <w:szCs w:val="24"/>
            </w:rPr>
            <w:instrText xml:space="preserve"> CITATION Dun061 \l 1057 </w:instrText>
          </w:r>
          <w:r w:rsidR="00552A7B">
            <w:rPr>
              <w:rFonts w:ascii="Times New Roman" w:hAnsi="Times New Roman"/>
              <w:sz w:val="24"/>
              <w:szCs w:val="24"/>
            </w:rPr>
            <w:fldChar w:fldCharType="separate"/>
          </w:r>
          <w:r w:rsidR="00552A7B" w:rsidRPr="00552A7B">
            <w:rPr>
              <w:rFonts w:ascii="Times New Roman" w:hAnsi="Times New Roman"/>
              <w:noProof/>
              <w:sz w:val="24"/>
              <w:szCs w:val="24"/>
            </w:rPr>
            <w:t>(Duncan &amp; Al-Nakeeb, 2006)</w:t>
          </w:r>
          <w:r w:rsidR="00552A7B">
            <w:rPr>
              <w:rFonts w:ascii="Times New Roman" w:hAnsi="Times New Roman"/>
              <w:sz w:val="24"/>
              <w:szCs w:val="24"/>
            </w:rPr>
            <w:fldChar w:fldCharType="end"/>
          </w:r>
        </w:sdtContent>
      </w:sdt>
      <w:r w:rsidR="00552A7B">
        <w:rPr>
          <w:rFonts w:ascii="Times New Roman" w:hAnsi="Times New Roman"/>
          <w:sz w:val="24"/>
          <w:szCs w:val="24"/>
        </w:rPr>
        <w:t xml:space="preserve"> </w:t>
      </w:r>
      <w:r>
        <w:rPr>
          <w:rFonts w:ascii="Times New Roman" w:hAnsi="Times New Roman"/>
          <w:sz w:val="24"/>
          <w:szCs w:val="24"/>
        </w:rPr>
        <w:t xml:space="preserve">merupakan lingkungan belajar yang mewujudkan sebagian dari prinsip-prinsip yang meningkatkan pembelajaran aktif, bekerjama dalam kelompok, dan mendapatkan umpan balik yang cepat. PBL mendorong siswa untuk belajar prinsip-prinsip dasar memecahkan masalah, masalah yang diguanakan adalah masalah nyata yang sering dijumpai siswa dalam kehidupan sehari-hari. Model PBL dapat memberikan kesempatan pada siswa bereksplorasi mengumpulkan data untuk memecahkan masalah, sehingga siswa mampu untuk berpikir kritis, analitis, sistematis dan logis dalam menemukan alternatif pemecahan masalah </w:t>
      </w:r>
      <w:sdt>
        <w:sdtPr>
          <w:rPr>
            <w:rFonts w:ascii="Times New Roman" w:hAnsi="Times New Roman"/>
            <w:sz w:val="24"/>
            <w:szCs w:val="24"/>
          </w:rPr>
          <w:id w:val="-998036660"/>
          <w:citation/>
        </w:sdtPr>
        <w:sdtEndPr/>
        <w:sdtContent>
          <w:r w:rsidR="00552A7B">
            <w:rPr>
              <w:rFonts w:ascii="Times New Roman" w:hAnsi="Times New Roman"/>
              <w:sz w:val="24"/>
              <w:szCs w:val="24"/>
            </w:rPr>
            <w:fldChar w:fldCharType="begin"/>
          </w:r>
          <w:r w:rsidR="00552A7B">
            <w:rPr>
              <w:rFonts w:ascii="Times New Roman" w:hAnsi="Times New Roman"/>
              <w:sz w:val="24"/>
              <w:szCs w:val="24"/>
            </w:rPr>
            <w:instrText xml:space="preserve"> CITATION Lis132 \l 1057 </w:instrText>
          </w:r>
          <w:r w:rsidR="00552A7B">
            <w:rPr>
              <w:rFonts w:ascii="Times New Roman" w:hAnsi="Times New Roman"/>
              <w:sz w:val="24"/>
              <w:szCs w:val="24"/>
            </w:rPr>
            <w:fldChar w:fldCharType="separate"/>
          </w:r>
          <w:r w:rsidR="00552A7B" w:rsidRPr="00552A7B">
            <w:rPr>
              <w:rFonts w:ascii="Times New Roman" w:hAnsi="Times New Roman"/>
              <w:noProof/>
              <w:sz w:val="24"/>
              <w:szCs w:val="24"/>
            </w:rPr>
            <w:t>(Listiowati &amp; Widodo, 2013)</w:t>
          </w:r>
          <w:r w:rsidR="00552A7B">
            <w:rPr>
              <w:rFonts w:ascii="Times New Roman" w:hAnsi="Times New Roman"/>
              <w:sz w:val="24"/>
              <w:szCs w:val="24"/>
            </w:rPr>
            <w:fldChar w:fldCharType="end"/>
          </w:r>
        </w:sdtContent>
      </w:sdt>
      <w:r w:rsidR="00552A7B">
        <w:rPr>
          <w:rFonts w:ascii="Times New Roman" w:hAnsi="Times New Roman"/>
          <w:sz w:val="24"/>
          <w:szCs w:val="24"/>
        </w:rPr>
        <w:t xml:space="preserve">. </w:t>
      </w:r>
      <w:r>
        <w:rPr>
          <w:rFonts w:ascii="Times New Roman" w:hAnsi="Times New Roman"/>
          <w:sz w:val="24"/>
          <w:szCs w:val="24"/>
        </w:rPr>
        <w:t>PBL ini dapat diaplikasikan pada salah satu materi kimia SMA kelas XI yaitu materi asam basa, karena terdapat banyak masalah yang berkaitan dengan materi asam basa dalam kehidupan sehari-hari. Hal ini dapat dijadikan sebagai suatu masalah yang harus dipecahkan oleh  siswa baik secara mandiri maupun kelompok.</w:t>
      </w:r>
    </w:p>
    <w:p w:rsidR="00E75344" w:rsidRDefault="00E75344" w:rsidP="00E75344">
      <w:pPr>
        <w:pStyle w:val="ListParagraph"/>
        <w:tabs>
          <w:tab w:val="left" w:pos="709"/>
        </w:tabs>
        <w:spacing w:line="360" w:lineRule="auto"/>
        <w:ind w:left="0" w:firstLine="141"/>
        <w:jc w:val="both"/>
        <w:rPr>
          <w:rFonts w:ascii="Times New Roman" w:hAnsi="Times New Roman"/>
          <w:sz w:val="24"/>
          <w:szCs w:val="24"/>
        </w:rPr>
      </w:pPr>
      <w:r>
        <w:rPr>
          <w:rFonts w:ascii="Times New Roman" w:hAnsi="Times New Roman"/>
          <w:sz w:val="24"/>
          <w:szCs w:val="24"/>
        </w:rPr>
        <w:tab/>
        <w:t>Permasalahan pada penelitian ini yaitu apakah modul kimia berbasis masalah pada materi asam basa layak dan efektif digunakan sebagai bahan ajar siswa. Tujuan dari penelitian ini yaitu untuk mengetahui kelayakan dan kefektifan modul kimia berbasis masalah pada materi asam basa dalam meningkatkan pemahaman konsep siswa.</w:t>
      </w:r>
    </w:p>
    <w:p w:rsidR="00E75344" w:rsidRDefault="00E75344" w:rsidP="00E75344">
      <w:pPr>
        <w:pStyle w:val="subjudul"/>
      </w:pPr>
      <w:proofErr w:type="spellStart"/>
      <w:r>
        <w:t>Metode</w:t>
      </w:r>
      <w:proofErr w:type="spellEnd"/>
    </w:p>
    <w:p w:rsidR="00E75344" w:rsidRDefault="00E75344" w:rsidP="00E75344">
      <w:pPr>
        <w:pStyle w:val="isi"/>
        <w:rPr>
          <w:lang w:val="id-ID"/>
        </w:rPr>
      </w:pPr>
      <w:r>
        <w:rPr>
          <w:lang w:val="id-ID"/>
        </w:rPr>
        <w:t xml:space="preserve">Penelitian ini dilakukan dengan menggunakan metode R&amp;D </w:t>
      </w:r>
      <w:r w:rsidRPr="009C0B09">
        <w:rPr>
          <w:i/>
          <w:lang w:val="id-ID"/>
        </w:rPr>
        <w:t>(Research and Development)</w:t>
      </w:r>
      <w:r>
        <w:rPr>
          <w:lang w:val="id-ID"/>
        </w:rPr>
        <w:t xml:space="preserve"> dengan model 4D. Model 4D terdiri dari empat tahap yaitu </w:t>
      </w:r>
      <w:r w:rsidRPr="000721E5">
        <w:rPr>
          <w:i/>
          <w:lang w:val="id-ID"/>
        </w:rPr>
        <w:t>Define,</w:t>
      </w:r>
      <w:r>
        <w:rPr>
          <w:lang w:val="id-ID"/>
        </w:rPr>
        <w:t xml:space="preserve"> </w:t>
      </w:r>
      <w:r w:rsidRPr="000721E5">
        <w:rPr>
          <w:i/>
          <w:lang w:val="id-ID"/>
        </w:rPr>
        <w:t>Design,</w:t>
      </w:r>
      <w:r>
        <w:rPr>
          <w:lang w:val="id-ID"/>
        </w:rPr>
        <w:t xml:space="preserve"> </w:t>
      </w:r>
      <w:r w:rsidRPr="000721E5">
        <w:rPr>
          <w:i/>
          <w:lang w:val="id-ID"/>
        </w:rPr>
        <w:lastRenderedPageBreak/>
        <w:t>Develope,</w:t>
      </w:r>
      <w:r>
        <w:rPr>
          <w:lang w:val="id-ID"/>
        </w:rPr>
        <w:t xml:space="preserve"> dan </w:t>
      </w:r>
      <w:r w:rsidRPr="000721E5">
        <w:rPr>
          <w:i/>
          <w:lang w:val="id-ID"/>
        </w:rPr>
        <w:t>Disseminate</w:t>
      </w:r>
      <w:r>
        <w:rPr>
          <w:lang w:val="id-ID"/>
        </w:rPr>
        <w:t xml:space="preserve">. Tahap yang dilakukan dalam penelitian ini hanya sampai tahap  </w:t>
      </w:r>
      <w:r w:rsidRPr="000721E5">
        <w:rPr>
          <w:i/>
          <w:lang w:val="id-ID"/>
        </w:rPr>
        <w:t>Develope</w:t>
      </w:r>
      <w:r>
        <w:rPr>
          <w:lang w:val="id-ID"/>
        </w:rPr>
        <w:t xml:space="preserve"> atau pengembangan. </w:t>
      </w:r>
    </w:p>
    <w:p w:rsidR="00E75344" w:rsidRDefault="00E75344" w:rsidP="00E75344">
      <w:pPr>
        <w:pStyle w:val="isi"/>
        <w:rPr>
          <w:lang w:val="id-ID"/>
        </w:rPr>
      </w:pPr>
      <w:r>
        <w:rPr>
          <w:lang w:val="id-ID"/>
        </w:rPr>
        <w:t xml:space="preserve">Penelitian tahap pertama yaitu tahap </w:t>
      </w:r>
      <w:r w:rsidRPr="000721E5">
        <w:rPr>
          <w:i/>
          <w:lang w:val="id-ID"/>
        </w:rPr>
        <w:t>define.</w:t>
      </w:r>
      <w:r>
        <w:rPr>
          <w:lang w:val="id-ID"/>
        </w:rPr>
        <w:t xml:space="preserve"> Tahap </w:t>
      </w:r>
      <w:r w:rsidRPr="000721E5">
        <w:rPr>
          <w:i/>
          <w:lang w:val="id-ID"/>
        </w:rPr>
        <w:t>define</w:t>
      </w:r>
      <w:r>
        <w:rPr>
          <w:lang w:val="id-ID"/>
        </w:rPr>
        <w:t xml:space="preserve"> dilakukan untuk mengidentifikasi potensi dan masalah yang ada di kelas. Penelitian tahap kedua yaitu </w:t>
      </w:r>
      <w:r w:rsidRPr="000721E5">
        <w:rPr>
          <w:i/>
          <w:lang w:val="id-ID"/>
        </w:rPr>
        <w:t xml:space="preserve">design </w:t>
      </w:r>
      <w:r>
        <w:rPr>
          <w:lang w:val="id-ID"/>
        </w:rPr>
        <w:t xml:space="preserve">yang merupakan tahap perancangan modul kimia berbasis masalah pada materi asam basa. Penelitian tahap ketiga yaitu </w:t>
      </w:r>
      <w:r w:rsidRPr="000721E5">
        <w:rPr>
          <w:i/>
          <w:lang w:val="id-ID"/>
        </w:rPr>
        <w:t>develope</w:t>
      </w:r>
      <w:r>
        <w:rPr>
          <w:lang w:val="id-ID"/>
        </w:rPr>
        <w:t xml:space="preserve"> yang terdiri dari beberapa langkah antara lain validasi desain, revisi desain, uji coba skala kecil, analisis dan revisi uji coba skala kecil, uji coba skala besar. Modul yang dikembangkan divalidasi oleh validator yang terdiri dari tiga dosen untuk menilai kelayakan isi, kebahasaan, dan penyajian modul kimia berbasis masalah dengan menggunakan lembar validasi dari BSNP yang telah dimodifikasi.  </w:t>
      </w:r>
    </w:p>
    <w:p w:rsidR="00E75344" w:rsidRDefault="00E75344" w:rsidP="00E75344">
      <w:pPr>
        <w:pStyle w:val="isi"/>
        <w:rPr>
          <w:lang w:val="id-ID"/>
        </w:rPr>
      </w:pPr>
      <w:r>
        <w:rPr>
          <w:lang w:val="id-ID"/>
        </w:rPr>
        <w:t xml:space="preserve">Penelitian dilakukan di SMA Negeri 8 Semarang </w:t>
      </w:r>
      <w:r w:rsidR="00552A7B">
        <w:rPr>
          <w:lang w:val="id-ID"/>
        </w:rPr>
        <w:t xml:space="preserve">5 Januari sampai 31 Januari 2015 </w:t>
      </w:r>
      <w:r>
        <w:rPr>
          <w:lang w:val="id-ID"/>
        </w:rPr>
        <w:t>pada materi asam basa. Penelitian dibagi menjadi penelitian pada uji coba skala kecil dan penelitian pada uji coba skala besar. Uji coba skala kecil dilakukan pada kelas XI IPA 6 dan uji coba skala besar dilakukan pada kelas XI IPA 5. Pada uji coba skala kecil hanya melibatkan 9 siswa kelas XI IPA 6, sedangkan pada uji coba skala besar melibatkan semua siswa kelas XI IPA 5 yang berjumlah 28 siswa.</w:t>
      </w:r>
    </w:p>
    <w:p w:rsidR="00E75344" w:rsidRPr="009C0B09" w:rsidRDefault="00E75344" w:rsidP="00E75344">
      <w:pPr>
        <w:pStyle w:val="isi"/>
        <w:rPr>
          <w:lang w:val="id-ID"/>
        </w:rPr>
      </w:pPr>
      <w:r>
        <w:rPr>
          <w:lang w:val="id-ID"/>
        </w:rPr>
        <w:t xml:space="preserve">Uji yang dilakukan antara lain data awal dan data akhir. Uji data awal terdiri dari analisis validitas, reliabilitas, tingkat kesukaran, dan daya beda soal uji coba. Uji data akhir yaitu hasil </w:t>
      </w:r>
      <w:r w:rsidRPr="00765384">
        <w:rPr>
          <w:i/>
          <w:lang w:val="id-ID"/>
        </w:rPr>
        <w:t xml:space="preserve">posttest </w:t>
      </w:r>
      <w:r>
        <w:rPr>
          <w:lang w:val="id-ID"/>
        </w:rPr>
        <w:t>siswa yang dihitung dengan Uji N-gain untuk mengetahui peningkatan pemahaman konsep siswa. Uji ketuntasan belajar siswa untuk mengetahui ketuntasan klasikal.</w:t>
      </w:r>
    </w:p>
    <w:p w:rsidR="00E75344" w:rsidRDefault="00E75344" w:rsidP="00E75344">
      <w:pPr>
        <w:pStyle w:val="subjudul"/>
      </w:pPr>
      <w:proofErr w:type="spellStart"/>
      <w:r>
        <w:t>Hasil</w:t>
      </w:r>
      <w:proofErr w:type="spellEnd"/>
      <w:r>
        <w:t xml:space="preserve"> Dan </w:t>
      </w:r>
      <w:proofErr w:type="spellStart"/>
      <w:r>
        <w:t>Pembahasan</w:t>
      </w:r>
      <w:proofErr w:type="spellEnd"/>
    </w:p>
    <w:p w:rsidR="00E75344" w:rsidRDefault="00E75344" w:rsidP="00E75344">
      <w:pPr>
        <w:pStyle w:val="ListParagraph"/>
        <w:spacing w:after="0" w:line="360" w:lineRule="auto"/>
        <w:ind w:left="0" w:firstLine="709"/>
        <w:jc w:val="both"/>
        <w:rPr>
          <w:rFonts w:ascii="Times New Roman" w:hAnsi="Times New Roman"/>
          <w:sz w:val="24"/>
        </w:rPr>
      </w:pPr>
      <w:r w:rsidRPr="00C16919">
        <w:rPr>
          <w:rFonts w:ascii="Times New Roman" w:hAnsi="Times New Roman"/>
          <w:sz w:val="24"/>
        </w:rPr>
        <w:t>Data penelitian ini diperoleh dari uji kelayakan dan uji keefektifan modul. Uji kelayakan modul dilakukan oleh tiga validator menggunakan instrumen penilaian buku teks pelajaran dari BSNP yang telah dimodifikasi dan memiliki dua tahap penilaian yaitu instrumen penilaian tahap I dan instrumen penilaian tahap II.</w:t>
      </w:r>
      <w:r w:rsidRPr="00C16919">
        <w:rPr>
          <w:sz w:val="24"/>
        </w:rPr>
        <w:t xml:space="preserve"> </w:t>
      </w:r>
      <w:r>
        <w:rPr>
          <w:rFonts w:ascii="Times New Roman" w:hAnsi="Times New Roman"/>
          <w:sz w:val="24"/>
        </w:rPr>
        <w:t>Rekapitulasi hasil instrumen penilaian tahap I modul kimia berbasis masalah dapat disajikan pada Tabel 1.</w:t>
      </w:r>
    </w:p>
    <w:p w:rsidR="00E75344" w:rsidRDefault="00E75344" w:rsidP="00E75344">
      <w:pPr>
        <w:pStyle w:val="ListParagraph"/>
        <w:spacing w:after="0" w:line="360" w:lineRule="auto"/>
        <w:ind w:left="0"/>
        <w:jc w:val="center"/>
        <w:rPr>
          <w:rFonts w:ascii="Times New Roman" w:hAnsi="Times New Roman"/>
          <w:sz w:val="24"/>
        </w:rPr>
      </w:pPr>
      <w:r>
        <w:rPr>
          <w:rFonts w:ascii="Times New Roman" w:hAnsi="Times New Roman"/>
          <w:sz w:val="24"/>
        </w:rPr>
        <w:t>Tabel 1. Hasil Penilaian Tahap I Modul Kimia Berbasis Masalah</w:t>
      </w:r>
    </w:p>
    <w:tbl>
      <w:tblPr>
        <w:tblStyle w:val="TableGrid"/>
        <w:tblW w:w="0" w:type="auto"/>
        <w:jc w:val="center"/>
        <w:tblInd w:w="392" w:type="dxa"/>
        <w:tblLook w:val="04A0" w:firstRow="1" w:lastRow="0" w:firstColumn="1" w:lastColumn="0" w:noHBand="0" w:noVBand="1"/>
      </w:tblPr>
      <w:tblGrid>
        <w:gridCol w:w="1985"/>
        <w:gridCol w:w="2062"/>
        <w:gridCol w:w="1516"/>
        <w:gridCol w:w="1985"/>
      </w:tblGrid>
      <w:tr w:rsidR="00E75344" w:rsidRPr="00317FD9" w:rsidTr="00184BA8">
        <w:trPr>
          <w:trHeight w:val="223"/>
          <w:jc w:val="center"/>
        </w:trPr>
        <w:tc>
          <w:tcPr>
            <w:tcW w:w="1985" w:type="dxa"/>
            <w:tcBorders>
              <w:left w:val="nil"/>
              <w:bottom w:val="single" w:sz="4" w:space="0" w:color="auto"/>
              <w:right w:val="nil"/>
            </w:tcBorders>
          </w:tcPr>
          <w:p w:rsidR="00E75344" w:rsidRPr="00317FD9" w:rsidRDefault="00E75344" w:rsidP="00EB2153">
            <w:pPr>
              <w:pStyle w:val="ListParagraph"/>
              <w:ind w:left="0"/>
              <w:jc w:val="center"/>
              <w:rPr>
                <w:rFonts w:ascii="Times New Roman" w:hAnsi="Times New Roman"/>
                <w:sz w:val="24"/>
              </w:rPr>
            </w:pPr>
            <w:r w:rsidRPr="00317FD9">
              <w:rPr>
                <w:rFonts w:ascii="Times New Roman" w:hAnsi="Times New Roman"/>
                <w:sz w:val="24"/>
              </w:rPr>
              <w:t>Validator</w:t>
            </w:r>
          </w:p>
        </w:tc>
        <w:tc>
          <w:tcPr>
            <w:tcW w:w="2062" w:type="dxa"/>
            <w:tcBorders>
              <w:left w:val="nil"/>
              <w:bottom w:val="single" w:sz="4" w:space="0" w:color="auto"/>
              <w:right w:val="nil"/>
            </w:tcBorders>
          </w:tcPr>
          <w:p w:rsidR="00E75344" w:rsidRPr="00317FD9" w:rsidRDefault="00E75344" w:rsidP="00EB2153">
            <w:pPr>
              <w:pStyle w:val="ListParagraph"/>
              <w:ind w:left="0"/>
              <w:jc w:val="center"/>
              <w:rPr>
                <w:rFonts w:ascii="Times New Roman" w:hAnsi="Times New Roman"/>
                <w:sz w:val="24"/>
              </w:rPr>
            </w:pPr>
            <w:r w:rsidRPr="00317FD9">
              <w:rPr>
                <w:rFonts w:ascii="Times New Roman" w:hAnsi="Times New Roman"/>
                <w:sz w:val="24"/>
              </w:rPr>
              <w:t>Instansi</w:t>
            </w:r>
          </w:p>
        </w:tc>
        <w:tc>
          <w:tcPr>
            <w:tcW w:w="1516" w:type="dxa"/>
            <w:tcBorders>
              <w:left w:val="nil"/>
              <w:bottom w:val="single" w:sz="4" w:space="0" w:color="auto"/>
              <w:right w:val="nil"/>
            </w:tcBorders>
          </w:tcPr>
          <w:p w:rsidR="00E75344" w:rsidRPr="00317FD9" w:rsidRDefault="00E75344" w:rsidP="00EB2153">
            <w:pPr>
              <w:pStyle w:val="ListParagraph"/>
              <w:ind w:left="0"/>
              <w:jc w:val="center"/>
              <w:rPr>
                <w:rFonts w:ascii="Times New Roman" w:hAnsi="Times New Roman"/>
                <w:sz w:val="24"/>
              </w:rPr>
            </w:pPr>
            <w:r w:rsidRPr="00317FD9">
              <w:rPr>
                <w:rFonts w:ascii="Times New Roman" w:hAnsi="Times New Roman"/>
                <w:sz w:val="24"/>
              </w:rPr>
              <w:t>Rerata skor</w:t>
            </w:r>
          </w:p>
        </w:tc>
        <w:tc>
          <w:tcPr>
            <w:tcW w:w="1985" w:type="dxa"/>
            <w:tcBorders>
              <w:left w:val="nil"/>
              <w:bottom w:val="single" w:sz="4" w:space="0" w:color="auto"/>
              <w:right w:val="nil"/>
            </w:tcBorders>
          </w:tcPr>
          <w:p w:rsidR="00E75344" w:rsidRPr="00317FD9" w:rsidRDefault="00E75344" w:rsidP="00EB2153">
            <w:pPr>
              <w:pStyle w:val="ListParagraph"/>
              <w:ind w:left="0"/>
              <w:jc w:val="center"/>
              <w:rPr>
                <w:rFonts w:ascii="Times New Roman" w:hAnsi="Times New Roman"/>
                <w:sz w:val="24"/>
              </w:rPr>
            </w:pPr>
            <w:r w:rsidRPr="00317FD9">
              <w:rPr>
                <w:rFonts w:ascii="Times New Roman" w:hAnsi="Times New Roman"/>
                <w:sz w:val="24"/>
              </w:rPr>
              <w:t>Kriteria</w:t>
            </w:r>
          </w:p>
        </w:tc>
      </w:tr>
      <w:tr w:rsidR="00E75344" w:rsidTr="00184BA8">
        <w:trPr>
          <w:trHeight w:val="906"/>
          <w:jc w:val="center"/>
        </w:trPr>
        <w:tc>
          <w:tcPr>
            <w:tcW w:w="1985" w:type="dxa"/>
            <w:tcBorders>
              <w:left w:val="nil"/>
              <w:right w:val="nil"/>
            </w:tcBorders>
          </w:tcPr>
          <w:p w:rsidR="00E75344" w:rsidRDefault="00E75344" w:rsidP="00EB2153">
            <w:pPr>
              <w:pStyle w:val="ListParagraph"/>
              <w:ind w:left="0"/>
              <w:jc w:val="center"/>
              <w:rPr>
                <w:rFonts w:ascii="Times New Roman" w:hAnsi="Times New Roman"/>
                <w:sz w:val="24"/>
              </w:rPr>
            </w:pPr>
            <w:r>
              <w:rPr>
                <w:rFonts w:ascii="Times New Roman" w:hAnsi="Times New Roman"/>
                <w:sz w:val="24"/>
              </w:rPr>
              <w:t>Validator I</w:t>
            </w:r>
          </w:p>
          <w:p w:rsidR="00E75344" w:rsidRDefault="00E75344" w:rsidP="00EB2153">
            <w:pPr>
              <w:pStyle w:val="ListParagraph"/>
              <w:ind w:left="0"/>
              <w:jc w:val="center"/>
              <w:rPr>
                <w:rFonts w:ascii="Times New Roman" w:hAnsi="Times New Roman"/>
                <w:sz w:val="24"/>
              </w:rPr>
            </w:pPr>
            <w:r>
              <w:rPr>
                <w:rFonts w:ascii="Times New Roman" w:hAnsi="Times New Roman"/>
                <w:sz w:val="24"/>
              </w:rPr>
              <w:t>Validator II</w:t>
            </w:r>
          </w:p>
          <w:p w:rsidR="00E75344" w:rsidRDefault="00E75344" w:rsidP="00EB2153">
            <w:pPr>
              <w:pStyle w:val="ListParagraph"/>
              <w:ind w:left="0"/>
              <w:jc w:val="center"/>
              <w:rPr>
                <w:rFonts w:ascii="Times New Roman" w:hAnsi="Times New Roman"/>
                <w:sz w:val="24"/>
              </w:rPr>
            </w:pPr>
            <w:r>
              <w:rPr>
                <w:rFonts w:ascii="Times New Roman" w:hAnsi="Times New Roman"/>
                <w:sz w:val="24"/>
              </w:rPr>
              <w:t>Validator III</w:t>
            </w:r>
          </w:p>
        </w:tc>
        <w:tc>
          <w:tcPr>
            <w:tcW w:w="2062" w:type="dxa"/>
            <w:tcBorders>
              <w:left w:val="nil"/>
              <w:right w:val="nil"/>
            </w:tcBorders>
          </w:tcPr>
          <w:p w:rsidR="00E75344" w:rsidRDefault="00E75344" w:rsidP="00EB2153">
            <w:pPr>
              <w:pStyle w:val="ListParagraph"/>
              <w:ind w:left="0"/>
              <w:jc w:val="center"/>
              <w:rPr>
                <w:rFonts w:ascii="Times New Roman" w:hAnsi="Times New Roman"/>
                <w:sz w:val="24"/>
              </w:rPr>
            </w:pPr>
            <w:r>
              <w:rPr>
                <w:rFonts w:ascii="Times New Roman" w:hAnsi="Times New Roman"/>
                <w:sz w:val="24"/>
              </w:rPr>
              <w:t>Dosen FMIPA</w:t>
            </w:r>
          </w:p>
          <w:p w:rsidR="00E75344" w:rsidRDefault="00E75344" w:rsidP="00EB2153">
            <w:pPr>
              <w:pStyle w:val="ListParagraph"/>
              <w:ind w:left="0"/>
              <w:jc w:val="center"/>
              <w:rPr>
                <w:rFonts w:ascii="Times New Roman" w:hAnsi="Times New Roman"/>
                <w:sz w:val="24"/>
              </w:rPr>
            </w:pPr>
            <w:r>
              <w:rPr>
                <w:rFonts w:ascii="Times New Roman" w:hAnsi="Times New Roman"/>
                <w:sz w:val="24"/>
              </w:rPr>
              <w:t>Dosen FMIPA</w:t>
            </w:r>
          </w:p>
          <w:p w:rsidR="00E75344" w:rsidRDefault="00E75344" w:rsidP="00EB2153">
            <w:pPr>
              <w:pStyle w:val="ListParagraph"/>
              <w:ind w:left="0"/>
              <w:jc w:val="center"/>
              <w:rPr>
                <w:rFonts w:ascii="Times New Roman" w:hAnsi="Times New Roman"/>
                <w:sz w:val="24"/>
              </w:rPr>
            </w:pPr>
            <w:r>
              <w:rPr>
                <w:rFonts w:ascii="Times New Roman" w:hAnsi="Times New Roman"/>
                <w:sz w:val="24"/>
              </w:rPr>
              <w:t>Dosen FMIPA</w:t>
            </w:r>
          </w:p>
        </w:tc>
        <w:tc>
          <w:tcPr>
            <w:tcW w:w="1516" w:type="dxa"/>
            <w:tcBorders>
              <w:left w:val="nil"/>
              <w:right w:val="nil"/>
            </w:tcBorders>
          </w:tcPr>
          <w:p w:rsidR="00E75344" w:rsidRDefault="00E75344" w:rsidP="00EB2153">
            <w:pPr>
              <w:pStyle w:val="ListParagraph"/>
              <w:ind w:left="0"/>
              <w:jc w:val="center"/>
              <w:rPr>
                <w:rFonts w:ascii="Times New Roman" w:hAnsi="Times New Roman"/>
                <w:sz w:val="24"/>
              </w:rPr>
            </w:pPr>
            <w:r>
              <w:rPr>
                <w:rFonts w:ascii="Times New Roman" w:hAnsi="Times New Roman"/>
                <w:sz w:val="24"/>
              </w:rPr>
              <w:t>13</w:t>
            </w:r>
          </w:p>
          <w:p w:rsidR="00E75344" w:rsidRDefault="00E75344" w:rsidP="00EB2153">
            <w:pPr>
              <w:pStyle w:val="ListParagraph"/>
              <w:ind w:left="0"/>
              <w:jc w:val="center"/>
              <w:rPr>
                <w:rFonts w:ascii="Times New Roman" w:hAnsi="Times New Roman"/>
                <w:sz w:val="24"/>
              </w:rPr>
            </w:pPr>
            <w:r>
              <w:rPr>
                <w:rFonts w:ascii="Times New Roman" w:hAnsi="Times New Roman"/>
                <w:sz w:val="24"/>
              </w:rPr>
              <w:t>13</w:t>
            </w:r>
          </w:p>
          <w:p w:rsidR="00E75344" w:rsidRDefault="00E75344" w:rsidP="00EB2153">
            <w:pPr>
              <w:pStyle w:val="ListParagraph"/>
              <w:ind w:left="0"/>
              <w:jc w:val="center"/>
              <w:rPr>
                <w:rFonts w:ascii="Times New Roman" w:hAnsi="Times New Roman"/>
                <w:sz w:val="24"/>
              </w:rPr>
            </w:pPr>
            <w:r>
              <w:rPr>
                <w:rFonts w:ascii="Times New Roman" w:hAnsi="Times New Roman"/>
                <w:sz w:val="24"/>
              </w:rPr>
              <w:t>13</w:t>
            </w:r>
          </w:p>
        </w:tc>
        <w:tc>
          <w:tcPr>
            <w:tcW w:w="1985" w:type="dxa"/>
            <w:tcBorders>
              <w:left w:val="nil"/>
              <w:right w:val="nil"/>
            </w:tcBorders>
          </w:tcPr>
          <w:p w:rsidR="00E75344" w:rsidRDefault="00E75344" w:rsidP="00EB2153">
            <w:pPr>
              <w:pStyle w:val="ListParagraph"/>
              <w:ind w:left="0"/>
              <w:jc w:val="center"/>
              <w:rPr>
                <w:rFonts w:ascii="Times New Roman" w:hAnsi="Times New Roman"/>
                <w:sz w:val="24"/>
              </w:rPr>
            </w:pPr>
            <w:r>
              <w:rPr>
                <w:rFonts w:ascii="Times New Roman" w:hAnsi="Times New Roman"/>
                <w:sz w:val="24"/>
              </w:rPr>
              <w:t>Layak</w:t>
            </w:r>
          </w:p>
          <w:p w:rsidR="00E75344" w:rsidRDefault="00E75344" w:rsidP="00EB2153">
            <w:pPr>
              <w:pStyle w:val="ListParagraph"/>
              <w:ind w:left="0"/>
              <w:jc w:val="center"/>
              <w:rPr>
                <w:rFonts w:ascii="Times New Roman" w:hAnsi="Times New Roman"/>
                <w:sz w:val="24"/>
              </w:rPr>
            </w:pPr>
            <w:r>
              <w:rPr>
                <w:rFonts w:ascii="Times New Roman" w:hAnsi="Times New Roman"/>
                <w:sz w:val="24"/>
              </w:rPr>
              <w:t>Layak</w:t>
            </w:r>
          </w:p>
          <w:p w:rsidR="00E75344" w:rsidRDefault="00E75344" w:rsidP="00EB2153">
            <w:pPr>
              <w:pStyle w:val="ListParagraph"/>
              <w:ind w:left="0"/>
              <w:jc w:val="center"/>
              <w:rPr>
                <w:rFonts w:ascii="Times New Roman" w:hAnsi="Times New Roman"/>
                <w:sz w:val="24"/>
              </w:rPr>
            </w:pPr>
            <w:r>
              <w:rPr>
                <w:rFonts w:ascii="Times New Roman" w:hAnsi="Times New Roman"/>
                <w:sz w:val="24"/>
              </w:rPr>
              <w:t>Layak</w:t>
            </w:r>
          </w:p>
        </w:tc>
      </w:tr>
    </w:tbl>
    <w:p w:rsidR="00184BA8" w:rsidRDefault="00184BA8" w:rsidP="00184BA8">
      <w:pPr>
        <w:pStyle w:val="ListParagraph"/>
        <w:spacing w:line="360" w:lineRule="auto"/>
        <w:ind w:left="0" w:firstLine="709"/>
        <w:jc w:val="both"/>
        <w:rPr>
          <w:rFonts w:ascii="Times New Roman" w:hAnsi="Times New Roman"/>
          <w:sz w:val="24"/>
        </w:rPr>
      </w:pPr>
    </w:p>
    <w:p w:rsidR="00E75344" w:rsidRDefault="00E75344" w:rsidP="00184BA8">
      <w:pPr>
        <w:pStyle w:val="ListParagraph"/>
        <w:spacing w:line="360" w:lineRule="auto"/>
        <w:ind w:left="0" w:firstLine="709"/>
        <w:jc w:val="both"/>
        <w:rPr>
          <w:rFonts w:ascii="Times New Roman" w:hAnsi="Times New Roman"/>
          <w:sz w:val="24"/>
        </w:rPr>
      </w:pPr>
      <w:r>
        <w:rPr>
          <w:rFonts w:ascii="Times New Roman" w:hAnsi="Times New Roman"/>
          <w:sz w:val="24"/>
        </w:rPr>
        <w:lastRenderedPageBreak/>
        <w:t>Penilaian modul yang pertama yaitu tahap I, penilaian tahap I dinyatakan lolos apabila setiap validator memberikan penilaian respon positif (ya) terhadap modul yang dikembangkan</w:t>
      </w:r>
      <w:r w:rsidR="001B6E4E">
        <w:rPr>
          <w:rFonts w:ascii="Times New Roman" w:hAnsi="Times New Roman"/>
          <w:sz w:val="24"/>
        </w:rPr>
        <w:t xml:space="preserve"> </w:t>
      </w:r>
      <w:sdt>
        <w:sdtPr>
          <w:rPr>
            <w:rFonts w:ascii="Times New Roman" w:hAnsi="Times New Roman"/>
            <w:sz w:val="24"/>
          </w:rPr>
          <w:id w:val="65693412"/>
          <w:citation/>
        </w:sdtPr>
        <w:sdtEndPr/>
        <w:sdtContent>
          <w:r w:rsidR="001B6E4E">
            <w:rPr>
              <w:rFonts w:ascii="Times New Roman" w:hAnsi="Times New Roman"/>
              <w:sz w:val="24"/>
            </w:rPr>
            <w:fldChar w:fldCharType="begin"/>
          </w:r>
          <w:r w:rsidR="001B6E4E">
            <w:rPr>
              <w:rFonts w:ascii="Times New Roman" w:hAnsi="Times New Roman"/>
              <w:sz w:val="24"/>
            </w:rPr>
            <w:instrText xml:space="preserve"> CITATION BSN07 \l 1057 </w:instrText>
          </w:r>
          <w:r w:rsidR="001B6E4E">
            <w:rPr>
              <w:rFonts w:ascii="Times New Roman" w:hAnsi="Times New Roman"/>
              <w:sz w:val="24"/>
            </w:rPr>
            <w:fldChar w:fldCharType="separate"/>
          </w:r>
          <w:r w:rsidR="001B6E4E" w:rsidRPr="001B6E4E">
            <w:rPr>
              <w:rFonts w:ascii="Times New Roman" w:hAnsi="Times New Roman"/>
              <w:noProof/>
              <w:sz w:val="24"/>
            </w:rPr>
            <w:t>(BSNP, 2007)</w:t>
          </w:r>
          <w:r w:rsidR="001B6E4E">
            <w:rPr>
              <w:rFonts w:ascii="Times New Roman" w:hAnsi="Times New Roman"/>
              <w:sz w:val="24"/>
            </w:rPr>
            <w:fldChar w:fldCharType="end"/>
          </w:r>
        </w:sdtContent>
      </w:sdt>
      <w:r>
        <w:rPr>
          <w:rFonts w:ascii="Times New Roman" w:hAnsi="Times New Roman"/>
          <w:sz w:val="24"/>
        </w:rPr>
        <w:t>. Penyajian Tabel 1. menunjukkan bahwa semua pakar telah memberikan penilaian positif terhadap modul yang dikembangkan dengan rerata presentase skor yang diperoleh sebesar 100%. Hasil penilaian tahap ini menunjukkan modul kimia berbasis masalah yang dikembangkan telah sesuai dengan kriteria penilaian modul BSNP sehingga modul yang dikembangkan dapat dilanjutkan ke penilaian tahap II</w:t>
      </w:r>
      <w:r w:rsidR="001B6E4E">
        <w:rPr>
          <w:rFonts w:ascii="Times New Roman" w:hAnsi="Times New Roman"/>
          <w:sz w:val="24"/>
        </w:rPr>
        <w:t>.</w:t>
      </w:r>
    </w:p>
    <w:p w:rsidR="00E75344" w:rsidRPr="000B56F7" w:rsidRDefault="00E75344" w:rsidP="00E75344">
      <w:pPr>
        <w:pStyle w:val="ListParagraph"/>
        <w:spacing w:after="0" w:line="360" w:lineRule="auto"/>
        <w:ind w:left="0" w:firstLine="709"/>
        <w:jc w:val="both"/>
        <w:rPr>
          <w:rFonts w:ascii="Times New Roman" w:hAnsi="Times New Roman"/>
          <w:sz w:val="24"/>
        </w:rPr>
      </w:pPr>
      <w:r>
        <w:rPr>
          <w:rFonts w:ascii="Times New Roman" w:hAnsi="Times New Roman"/>
          <w:sz w:val="24"/>
        </w:rPr>
        <w:t>Tahap penilaian instrumen selanjutnya yaitu pada tahap II menggunakan instrumen penilaian tahap II buku teks pelajaran BSNP yang telah dimodifikasi yang terdiri atas komponen kelayakan isi, komponen kelayakan kebahasaan, dan komponen kelayakan penyajian. Masing-masing komponen dinilai oleh tiga pakar yang kemudian hasilnya dirata-rata. Rekapitulasi hasil penilaian instrumen tahap II untuk komponen kelayakan isi dapat disajikan pada Tabel 2.</w:t>
      </w:r>
    </w:p>
    <w:p w:rsidR="00E75344" w:rsidRDefault="00E75344" w:rsidP="00E75344">
      <w:pPr>
        <w:pStyle w:val="ListParagraph"/>
        <w:spacing w:after="0" w:line="360" w:lineRule="auto"/>
        <w:ind w:left="0"/>
        <w:jc w:val="center"/>
        <w:rPr>
          <w:rFonts w:ascii="Times New Roman" w:hAnsi="Times New Roman"/>
          <w:sz w:val="24"/>
        </w:rPr>
      </w:pPr>
      <w:r>
        <w:rPr>
          <w:rFonts w:ascii="Times New Roman" w:hAnsi="Times New Roman"/>
          <w:sz w:val="24"/>
        </w:rPr>
        <w:t>Tabel 2. Rekapitulasi Hasil Penilaian Tahap II Komponen Kelayakan Isi</w:t>
      </w:r>
    </w:p>
    <w:tbl>
      <w:tblPr>
        <w:tblStyle w:val="TableGrid"/>
        <w:tblW w:w="8943" w:type="dxa"/>
        <w:jc w:val="center"/>
        <w:tblInd w:w="-267"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867"/>
        <w:gridCol w:w="2117"/>
        <w:gridCol w:w="1830"/>
        <w:gridCol w:w="3129"/>
      </w:tblGrid>
      <w:tr w:rsidR="00E75344" w:rsidRPr="00317FD9" w:rsidTr="00552A7B">
        <w:trPr>
          <w:trHeight w:val="267"/>
          <w:jc w:val="center"/>
        </w:trPr>
        <w:tc>
          <w:tcPr>
            <w:tcW w:w="1867" w:type="dxa"/>
            <w:tcBorders>
              <w:left w:val="nil"/>
              <w:right w:val="nil"/>
            </w:tcBorders>
          </w:tcPr>
          <w:p w:rsidR="00E75344" w:rsidRPr="00317FD9" w:rsidRDefault="00E75344" w:rsidP="00E75344">
            <w:pPr>
              <w:pStyle w:val="ListParagraph"/>
              <w:ind w:left="0"/>
              <w:jc w:val="center"/>
              <w:rPr>
                <w:rFonts w:ascii="Times New Roman" w:hAnsi="Times New Roman"/>
                <w:sz w:val="24"/>
              </w:rPr>
            </w:pPr>
            <w:r w:rsidRPr="00317FD9">
              <w:rPr>
                <w:rFonts w:ascii="Times New Roman" w:hAnsi="Times New Roman"/>
                <w:sz w:val="24"/>
              </w:rPr>
              <w:t>Penilai</w:t>
            </w:r>
          </w:p>
        </w:tc>
        <w:tc>
          <w:tcPr>
            <w:tcW w:w="2117" w:type="dxa"/>
            <w:tcBorders>
              <w:left w:val="nil"/>
              <w:right w:val="nil"/>
            </w:tcBorders>
          </w:tcPr>
          <w:p w:rsidR="00E75344" w:rsidRPr="00317FD9" w:rsidRDefault="00E75344" w:rsidP="00E75344">
            <w:pPr>
              <w:pStyle w:val="ListParagraph"/>
              <w:ind w:left="0"/>
              <w:jc w:val="center"/>
              <w:rPr>
                <w:rFonts w:ascii="Times New Roman" w:hAnsi="Times New Roman"/>
                <w:sz w:val="24"/>
              </w:rPr>
            </w:pPr>
            <w:r w:rsidRPr="00317FD9">
              <w:rPr>
                <w:rFonts w:ascii="Times New Roman" w:hAnsi="Times New Roman"/>
                <w:sz w:val="24"/>
              </w:rPr>
              <w:t>Instansi</w:t>
            </w:r>
          </w:p>
        </w:tc>
        <w:tc>
          <w:tcPr>
            <w:tcW w:w="1830" w:type="dxa"/>
            <w:tcBorders>
              <w:left w:val="nil"/>
              <w:right w:val="nil"/>
            </w:tcBorders>
          </w:tcPr>
          <w:p w:rsidR="00E75344" w:rsidRPr="00317FD9" w:rsidRDefault="00E75344" w:rsidP="00E75344">
            <w:pPr>
              <w:pStyle w:val="ListParagraph"/>
              <w:ind w:left="0"/>
              <w:jc w:val="center"/>
              <w:rPr>
                <w:rFonts w:ascii="Times New Roman" w:hAnsi="Times New Roman"/>
                <w:sz w:val="24"/>
              </w:rPr>
            </w:pPr>
            <w:r w:rsidRPr="00317FD9">
              <w:rPr>
                <w:rFonts w:ascii="Times New Roman" w:hAnsi="Times New Roman"/>
                <w:sz w:val="24"/>
              </w:rPr>
              <w:t>Rerata skor</w:t>
            </w:r>
          </w:p>
        </w:tc>
        <w:tc>
          <w:tcPr>
            <w:tcW w:w="3129" w:type="dxa"/>
            <w:tcBorders>
              <w:left w:val="nil"/>
            </w:tcBorders>
          </w:tcPr>
          <w:p w:rsidR="00E75344" w:rsidRPr="00317FD9" w:rsidRDefault="00E75344" w:rsidP="00E75344">
            <w:pPr>
              <w:pStyle w:val="ListParagraph"/>
              <w:ind w:left="0"/>
              <w:jc w:val="center"/>
              <w:rPr>
                <w:rFonts w:ascii="Times New Roman" w:hAnsi="Times New Roman"/>
                <w:sz w:val="24"/>
              </w:rPr>
            </w:pPr>
            <w:r w:rsidRPr="00317FD9">
              <w:rPr>
                <w:rFonts w:ascii="Times New Roman" w:hAnsi="Times New Roman"/>
                <w:sz w:val="24"/>
              </w:rPr>
              <w:t>Kriteria</w:t>
            </w:r>
          </w:p>
        </w:tc>
      </w:tr>
      <w:tr w:rsidR="00E75344" w:rsidTr="003F400E">
        <w:trPr>
          <w:trHeight w:val="896"/>
          <w:jc w:val="center"/>
        </w:trPr>
        <w:tc>
          <w:tcPr>
            <w:tcW w:w="1867" w:type="dxa"/>
            <w:tcBorders>
              <w:left w:val="nil"/>
              <w:bottom w:val="nil"/>
              <w:right w:val="nil"/>
            </w:tcBorders>
          </w:tcPr>
          <w:p w:rsidR="00E75344" w:rsidRDefault="00E75344" w:rsidP="00E75344">
            <w:pPr>
              <w:pStyle w:val="ListParagraph"/>
              <w:ind w:left="0"/>
              <w:jc w:val="center"/>
              <w:rPr>
                <w:rFonts w:ascii="Times New Roman" w:hAnsi="Times New Roman"/>
                <w:sz w:val="24"/>
              </w:rPr>
            </w:pPr>
            <w:r>
              <w:rPr>
                <w:rFonts w:ascii="Times New Roman" w:hAnsi="Times New Roman"/>
                <w:sz w:val="24"/>
              </w:rPr>
              <w:t>Validator I</w:t>
            </w:r>
          </w:p>
          <w:p w:rsidR="00E75344" w:rsidRDefault="00E75344" w:rsidP="00E75344">
            <w:pPr>
              <w:pStyle w:val="ListParagraph"/>
              <w:ind w:left="0"/>
              <w:jc w:val="center"/>
              <w:rPr>
                <w:rFonts w:ascii="Times New Roman" w:hAnsi="Times New Roman"/>
                <w:sz w:val="24"/>
              </w:rPr>
            </w:pPr>
            <w:r>
              <w:rPr>
                <w:rFonts w:ascii="Times New Roman" w:hAnsi="Times New Roman"/>
                <w:sz w:val="24"/>
              </w:rPr>
              <w:t>Validator II</w:t>
            </w:r>
          </w:p>
          <w:p w:rsidR="00E75344" w:rsidRDefault="00E75344" w:rsidP="00E75344">
            <w:pPr>
              <w:pStyle w:val="ListParagraph"/>
              <w:ind w:left="0"/>
              <w:jc w:val="center"/>
              <w:rPr>
                <w:rFonts w:ascii="Times New Roman" w:hAnsi="Times New Roman"/>
                <w:sz w:val="24"/>
              </w:rPr>
            </w:pPr>
            <w:r>
              <w:rPr>
                <w:rFonts w:ascii="Times New Roman" w:hAnsi="Times New Roman"/>
                <w:sz w:val="24"/>
              </w:rPr>
              <w:t>Validator III</w:t>
            </w:r>
          </w:p>
        </w:tc>
        <w:tc>
          <w:tcPr>
            <w:tcW w:w="2117" w:type="dxa"/>
            <w:tcBorders>
              <w:left w:val="nil"/>
              <w:bottom w:val="nil"/>
              <w:right w:val="nil"/>
            </w:tcBorders>
          </w:tcPr>
          <w:p w:rsidR="00E75344" w:rsidRDefault="00E75344" w:rsidP="00E75344">
            <w:pPr>
              <w:pStyle w:val="ListParagraph"/>
              <w:ind w:left="0"/>
              <w:jc w:val="center"/>
              <w:rPr>
                <w:rFonts w:ascii="Times New Roman" w:hAnsi="Times New Roman"/>
                <w:sz w:val="24"/>
              </w:rPr>
            </w:pPr>
            <w:r>
              <w:rPr>
                <w:rFonts w:ascii="Times New Roman" w:hAnsi="Times New Roman"/>
                <w:sz w:val="24"/>
              </w:rPr>
              <w:t>Dosen FMIPA</w:t>
            </w:r>
          </w:p>
          <w:p w:rsidR="00E75344" w:rsidRDefault="00E75344" w:rsidP="00E75344">
            <w:pPr>
              <w:pStyle w:val="ListParagraph"/>
              <w:ind w:left="0"/>
              <w:jc w:val="center"/>
              <w:rPr>
                <w:rFonts w:ascii="Times New Roman" w:hAnsi="Times New Roman"/>
                <w:sz w:val="24"/>
              </w:rPr>
            </w:pPr>
            <w:r>
              <w:rPr>
                <w:rFonts w:ascii="Times New Roman" w:hAnsi="Times New Roman"/>
                <w:sz w:val="24"/>
              </w:rPr>
              <w:t>Dosen FMIPA</w:t>
            </w:r>
          </w:p>
          <w:p w:rsidR="00E75344" w:rsidRDefault="00E75344" w:rsidP="00E75344">
            <w:pPr>
              <w:pStyle w:val="ListParagraph"/>
              <w:ind w:left="0"/>
              <w:jc w:val="center"/>
              <w:rPr>
                <w:rFonts w:ascii="Times New Roman" w:hAnsi="Times New Roman"/>
                <w:sz w:val="24"/>
              </w:rPr>
            </w:pPr>
            <w:r>
              <w:rPr>
                <w:rFonts w:ascii="Times New Roman" w:hAnsi="Times New Roman"/>
                <w:sz w:val="24"/>
              </w:rPr>
              <w:t>Dosen FMIPA</w:t>
            </w:r>
          </w:p>
        </w:tc>
        <w:tc>
          <w:tcPr>
            <w:tcW w:w="1830" w:type="dxa"/>
            <w:tcBorders>
              <w:left w:val="nil"/>
              <w:bottom w:val="nil"/>
              <w:right w:val="nil"/>
            </w:tcBorders>
          </w:tcPr>
          <w:p w:rsidR="00E75344" w:rsidRDefault="00E75344" w:rsidP="00E75344">
            <w:pPr>
              <w:pStyle w:val="ListParagraph"/>
              <w:ind w:left="0"/>
              <w:jc w:val="center"/>
              <w:rPr>
                <w:rFonts w:ascii="Times New Roman" w:hAnsi="Times New Roman"/>
                <w:sz w:val="24"/>
              </w:rPr>
            </w:pPr>
            <w:r>
              <w:rPr>
                <w:rFonts w:ascii="Times New Roman" w:hAnsi="Times New Roman"/>
                <w:sz w:val="24"/>
              </w:rPr>
              <w:t>3,65</w:t>
            </w:r>
          </w:p>
          <w:p w:rsidR="00E75344" w:rsidRDefault="00E75344" w:rsidP="00E75344">
            <w:pPr>
              <w:pStyle w:val="ListParagraph"/>
              <w:ind w:left="0"/>
              <w:jc w:val="center"/>
              <w:rPr>
                <w:rFonts w:ascii="Times New Roman" w:hAnsi="Times New Roman"/>
                <w:sz w:val="24"/>
              </w:rPr>
            </w:pPr>
            <w:r>
              <w:rPr>
                <w:rFonts w:ascii="Times New Roman" w:hAnsi="Times New Roman"/>
                <w:sz w:val="24"/>
              </w:rPr>
              <w:t>3,82</w:t>
            </w:r>
          </w:p>
          <w:p w:rsidR="00E75344" w:rsidRDefault="00E75344" w:rsidP="00E75344">
            <w:pPr>
              <w:pStyle w:val="ListParagraph"/>
              <w:ind w:left="0"/>
              <w:jc w:val="center"/>
              <w:rPr>
                <w:rFonts w:ascii="Times New Roman" w:hAnsi="Times New Roman"/>
                <w:sz w:val="24"/>
              </w:rPr>
            </w:pPr>
            <w:r>
              <w:rPr>
                <w:rFonts w:ascii="Times New Roman" w:hAnsi="Times New Roman"/>
                <w:sz w:val="24"/>
              </w:rPr>
              <w:t>4</w:t>
            </w:r>
          </w:p>
        </w:tc>
        <w:tc>
          <w:tcPr>
            <w:tcW w:w="3129" w:type="dxa"/>
            <w:tcBorders>
              <w:left w:val="nil"/>
              <w:bottom w:val="nil"/>
            </w:tcBorders>
          </w:tcPr>
          <w:p w:rsidR="00E75344" w:rsidRDefault="00E75344" w:rsidP="00E75344">
            <w:pPr>
              <w:pStyle w:val="ListParagraph"/>
              <w:ind w:left="0"/>
              <w:jc w:val="center"/>
              <w:rPr>
                <w:rFonts w:ascii="Times New Roman" w:hAnsi="Times New Roman"/>
                <w:sz w:val="24"/>
              </w:rPr>
            </w:pPr>
            <w:r>
              <w:rPr>
                <w:rFonts w:ascii="Times New Roman" w:hAnsi="Times New Roman"/>
                <w:sz w:val="24"/>
              </w:rPr>
              <w:t>Layak</w:t>
            </w:r>
          </w:p>
          <w:p w:rsidR="00E75344" w:rsidRDefault="00E75344" w:rsidP="00E75344">
            <w:pPr>
              <w:pStyle w:val="ListParagraph"/>
              <w:ind w:left="0"/>
              <w:jc w:val="center"/>
              <w:rPr>
                <w:rFonts w:ascii="Times New Roman" w:hAnsi="Times New Roman"/>
                <w:sz w:val="24"/>
              </w:rPr>
            </w:pPr>
            <w:r>
              <w:rPr>
                <w:rFonts w:ascii="Times New Roman" w:hAnsi="Times New Roman"/>
                <w:sz w:val="24"/>
              </w:rPr>
              <w:t>Layak</w:t>
            </w:r>
          </w:p>
          <w:p w:rsidR="00E75344" w:rsidRDefault="00E75344" w:rsidP="00E75344">
            <w:pPr>
              <w:pStyle w:val="ListParagraph"/>
              <w:ind w:left="0"/>
              <w:jc w:val="center"/>
              <w:rPr>
                <w:rFonts w:ascii="Times New Roman" w:hAnsi="Times New Roman"/>
                <w:sz w:val="24"/>
              </w:rPr>
            </w:pPr>
            <w:r>
              <w:rPr>
                <w:rFonts w:ascii="Times New Roman" w:hAnsi="Times New Roman"/>
                <w:sz w:val="24"/>
              </w:rPr>
              <w:t>Layak</w:t>
            </w:r>
          </w:p>
        </w:tc>
      </w:tr>
      <w:tr w:rsidR="00E75344" w:rsidRPr="00317FD9" w:rsidTr="003F400E">
        <w:trPr>
          <w:trHeight w:val="341"/>
          <w:jc w:val="center"/>
        </w:trPr>
        <w:tc>
          <w:tcPr>
            <w:tcW w:w="3984" w:type="dxa"/>
            <w:gridSpan w:val="2"/>
            <w:tcBorders>
              <w:top w:val="nil"/>
              <w:right w:val="nil"/>
            </w:tcBorders>
          </w:tcPr>
          <w:p w:rsidR="00E75344" w:rsidRPr="00317FD9" w:rsidRDefault="00E75344" w:rsidP="00E75344">
            <w:pPr>
              <w:pStyle w:val="ListParagraph"/>
              <w:ind w:left="0"/>
              <w:jc w:val="center"/>
              <w:rPr>
                <w:rFonts w:ascii="Times New Roman" w:hAnsi="Times New Roman"/>
                <w:sz w:val="24"/>
              </w:rPr>
            </w:pPr>
            <w:r w:rsidRPr="00317FD9">
              <w:rPr>
                <w:rFonts w:ascii="Times New Roman" w:hAnsi="Times New Roman"/>
                <w:sz w:val="24"/>
              </w:rPr>
              <w:t>Rata-rata skor keseluruhan</w:t>
            </w:r>
          </w:p>
        </w:tc>
        <w:tc>
          <w:tcPr>
            <w:tcW w:w="1830" w:type="dxa"/>
            <w:tcBorders>
              <w:top w:val="nil"/>
              <w:left w:val="nil"/>
              <w:right w:val="nil"/>
            </w:tcBorders>
          </w:tcPr>
          <w:p w:rsidR="00E75344" w:rsidRPr="00317FD9" w:rsidRDefault="00E75344" w:rsidP="00E75344">
            <w:pPr>
              <w:pStyle w:val="ListParagraph"/>
              <w:ind w:left="0"/>
              <w:jc w:val="center"/>
              <w:rPr>
                <w:rFonts w:ascii="Times New Roman" w:hAnsi="Times New Roman"/>
                <w:sz w:val="24"/>
              </w:rPr>
            </w:pPr>
            <w:r w:rsidRPr="00317FD9">
              <w:rPr>
                <w:rFonts w:ascii="Times New Roman" w:hAnsi="Times New Roman"/>
                <w:sz w:val="24"/>
              </w:rPr>
              <w:t>3,82</w:t>
            </w:r>
          </w:p>
        </w:tc>
        <w:tc>
          <w:tcPr>
            <w:tcW w:w="3129" w:type="dxa"/>
            <w:tcBorders>
              <w:top w:val="nil"/>
              <w:left w:val="nil"/>
            </w:tcBorders>
          </w:tcPr>
          <w:p w:rsidR="00E75344" w:rsidRPr="00317FD9" w:rsidRDefault="00E75344" w:rsidP="00E75344">
            <w:pPr>
              <w:pStyle w:val="ListParagraph"/>
              <w:ind w:left="0"/>
              <w:jc w:val="center"/>
              <w:rPr>
                <w:rFonts w:ascii="Times New Roman" w:hAnsi="Times New Roman"/>
                <w:sz w:val="24"/>
              </w:rPr>
            </w:pPr>
            <w:r w:rsidRPr="00317FD9">
              <w:rPr>
                <w:rFonts w:ascii="Times New Roman" w:hAnsi="Times New Roman"/>
                <w:sz w:val="24"/>
              </w:rPr>
              <w:t>Layak</w:t>
            </w:r>
          </w:p>
        </w:tc>
      </w:tr>
    </w:tbl>
    <w:p w:rsidR="00E75344" w:rsidRDefault="00E75344" w:rsidP="00184BA8">
      <w:pPr>
        <w:pStyle w:val="ListParagraph"/>
        <w:spacing w:before="240" w:after="0" w:line="360" w:lineRule="auto"/>
        <w:ind w:left="0" w:firstLine="709"/>
        <w:jc w:val="both"/>
        <w:rPr>
          <w:rFonts w:ascii="Times New Roman" w:hAnsi="Times New Roman"/>
          <w:sz w:val="24"/>
        </w:rPr>
      </w:pPr>
      <w:r>
        <w:rPr>
          <w:rFonts w:ascii="Times New Roman" w:hAnsi="Times New Roman"/>
          <w:sz w:val="24"/>
        </w:rPr>
        <w:t xml:space="preserve">Instrumen penilaian kelayakan isi terdiri atas enam subkomponen yaitu materi, kemutakhiran, merangsang ingin tahu PBL, mengembangkan kecakapan hidup, mengembangkan wawasan kebhinekaan, dan mengandung wawasan kontekstual. Keenam subkomponen tersebut berisi butir-butir penilaian dan telah mendapat respon positif dari validator. Rata-rata skor keseluruhan yang diperoleh yaitu mencapai 3,82. Berdasarkan hasil yang diperoleh penilaian tersebut termasuk dalam kriteria layak </w:t>
      </w:r>
      <w:sdt>
        <w:sdtPr>
          <w:rPr>
            <w:rFonts w:ascii="Times New Roman" w:hAnsi="Times New Roman"/>
            <w:sz w:val="24"/>
          </w:rPr>
          <w:id w:val="-383795239"/>
          <w:citation/>
        </w:sdtPr>
        <w:sdtEndPr/>
        <w:sdtContent>
          <w:r w:rsidR="001B6E4E">
            <w:rPr>
              <w:rFonts w:ascii="Times New Roman" w:hAnsi="Times New Roman"/>
              <w:sz w:val="24"/>
            </w:rPr>
            <w:fldChar w:fldCharType="begin"/>
          </w:r>
          <w:r w:rsidR="001B6E4E">
            <w:rPr>
              <w:rFonts w:ascii="Times New Roman" w:hAnsi="Times New Roman"/>
              <w:sz w:val="24"/>
            </w:rPr>
            <w:instrText xml:space="preserve"> CITATION BSN07 \l 1057 </w:instrText>
          </w:r>
          <w:r w:rsidR="001B6E4E">
            <w:rPr>
              <w:rFonts w:ascii="Times New Roman" w:hAnsi="Times New Roman"/>
              <w:sz w:val="24"/>
            </w:rPr>
            <w:fldChar w:fldCharType="separate"/>
          </w:r>
          <w:r w:rsidR="001B6E4E" w:rsidRPr="001B6E4E">
            <w:rPr>
              <w:rFonts w:ascii="Times New Roman" w:hAnsi="Times New Roman"/>
              <w:noProof/>
              <w:sz w:val="24"/>
            </w:rPr>
            <w:t>(BSNP, 2007)</w:t>
          </w:r>
          <w:r w:rsidR="001B6E4E">
            <w:rPr>
              <w:rFonts w:ascii="Times New Roman" w:hAnsi="Times New Roman"/>
              <w:sz w:val="24"/>
            </w:rPr>
            <w:fldChar w:fldCharType="end"/>
          </w:r>
        </w:sdtContent>
      </w:sdt>
      <w:r>
        <w:rPr>
          <w:rFonts w:ascii="Times New Roman" w:hAnsi="Times New Roman"/>
          <w:sz w:val="24"/>
        </w:rPr>
        <w:t>.</w:t>
      </w:r>
    </w:p>
    <w:p w:rsidR="00E75344" w:rsidRDefault="00E75344" w:rsidP="00E75344">
      <w:pPr>
        <w:pStyle w:val="ListParagraph"/>
        <w:spacing w:after="0" w:line="360" w:lineRule="auto"/>
        <w:ind w:left="0" w:firstLine="709"/>
        <w:jc w:val="both"/>
        <w:rPr>
          <w:rFonts w:ascii="Times New Roman" w:hAnsi="Times New Roman"/>
          <w:sz w:val="24"/>
          <w:lang w:val="en-US"/>
        </w:rPr>
      </w:pPr>
      <w:proofErr w:type="spellStart"/>
      <w:proofErr w:type="gramStart"/>
      <w:r>
        <w:rPr>
          <w:rFonts w:ascii="Times New Roman" w:hAnsi="Times New Roman"/>
          <w:sz w:val="24"/>
          <w:lang w:val="en-US"/>
        </w:rPr>
        <w:t>Skor</w:t>
      </w:r>
      <w:proofErr w:type="spellEnd"/>
      <w:r>
        <w:rPr>
          <w:rFonts w:ascii="Times New Roman" w:hAnsi="Times New Roman"/>
          <w:sz w:val="24"/>
          <w:lang w:val="en-US"/>
        </w:rPr>
        <w:t xml:space="preserve"> </w:t>
      </w:r>
      <w:proofErr w:type="spellStart"/>
      <w:r>
        <w:rPr>
          <w:rFonts w:ascii="Times New Roman" w:hAnsi="Times New Roman"/>
          <w:sz w:val="24"/>
          <w:lang w:val="en-US"/>
        </w:rPr>
        <w:t>penilaian</w:t>
      </w:r>
      <w:proofErr w:type="spellEnd"/>
      <w:r>
        <w:rPr>
          <w:rFonts w:ascii="Times New Roman" w:hAnsi="Times New Roman"/>
          <w:sz w:val="24"/>
          <w:lang w:val="en-US"/>
        </w:rPr>
        <w:t xml:space="preserve"> yang </w:t>
      </w:r>
      <w:proofErr w:type="spellStart"/>
      <w:r>
        <w:rPr>
          <w:rFonts w:ascii="Times New Roman" w:hAnsi="Times New Roman"/>
          <w:sz w:val="24"/>
          <w:lang w:val="en-US"/>
        </w:rPr>
        <w:t>diberikan</w:t>
      </w:r>
      <w:proofErr w:type="spellEnd"/>
      <w:r>
        <w:rPr>
          <w:rFonts w:ascii="Times New Roman" w:hAnsi="Times New Roman"/>
          <w:sz w:val="24"/>
          <w:lang w:val="en-US"/>
        </w:rPr>
        <w:t xml:space="preserve"> validator III paling </w:t>
      </w:r>
      <w:proofErr w:type="spellStart"/>
      <w:r>
        <w:rPr>
          <w:rFonts w:ascii="Times New Roman" w:hAnsi="Times New Roman"/>
          <w:sz w:val="24"/>
          <w:lang w:val="en-US"/>
        </w:rPr>
        <w:t>tinggi</w:t>
      </w:r>
      <w:proofErr w:type="spellEnd"/>
      <w:r>
        <w:rPr>
          <w:rFonts w:ascii="Times New Roman" w:hAnsi="Times New Roman"/>
          <w:sz w:val="24"/>
          <w:lang w:val="en-US"/>
        </w:rPr>
        <w:t xml:space="preserve"> </w:t>
      </w:r>
      <w:proofErr w:type="spellStart"/>
      <w:r>
        <w:rPr>
          <w:rFonts w:ascii="Times New Roman" w:hAnsi="Times New Roman"/>
          <w:sz w:val="24"/>
          <w:lang w:val="en-US"/>
        </w:rPr>
        <w:t>karena</w:t>
      </w:r>
      <w:proofErr w:type="spellEnd"/>
      <w:r>
        <w:rPr>
          <w:rFonts w:ascii="Times New Roman" w:hAnsi="Times New Roman"/>
          <w:sz w:val="24"/>
          <w:lang w:val="en-US"/>
        </w:rPr>
        <w:t xml:space="preserve"> </w:t>
      </w:r>
      <w:proofErr w:type="spellStart"/>
      <w:r>
        <w:rPr>
          <w:rFonts w:ascii="Times New Roman" w:hAnsi="Times New Roman"/>
          <w:sz w:val="24"/>
          <w:lang w:val="en-US"/>
        </w:rPr>
        <w:t>memberikan</w:t>
      </w:r>
      <w:proofErr w:type="spellEnd"/>
      <w:r>
        <w:rPr>
          <w:rFonts w:ascii="Times New Roman" w:hAnsi="Times New Roman"/>
          <w:sz w:val="24"/>
          <w:lang w:val="en-US"/>
        </w:rPr>
        <w:t xml:space="preserve"> </w:t>
      </w:r>
      <w:proofErr w:type="spellStart"/>
      <w:r>
        <w:rPr>
          <w:rFonts w:ascii="Times New Roman" w:hAnsi="Times New Roman"/>
          <w:sz w:val="24"/>
          <w:lang w:val="en-US"/>
        </w:rPr>
        <w:t>skor</w:t>
      </w:r>
      <w:proofErr w:type="spellEnd"/>
      <w:r>
        <w:rPr>
          <w:rFonts w:ascii="Times New Roman" w:hAnsi="Times New Roman"/>
          <w:sz w:val="24"/>
          <w:lang w:val="en-US"/>
        </w:rPr>
        <w:t xml:space="preserve"> </w:t>
      </w:r>
      <w:proofErr w:type="spellStart"/>
      <w:r>
        <w:rPr>
          <w:rFonts w:ascii="Times New Roman" w:hAnsi="Times New Roman"/>
          <w:sz w:val="24"/>
          <w:lang w:val="en-US"/>
        </w:rPr>
        <w:t>maksimal</w:t>
      </w:r>
      <w:proofErr w:type="spellEnd"/>
      <w:r>
        <w:rPr>
          <w:rFonts w:ascii="Times New Roman" w:hAnsi="Times New Roman"/>
          <w:sz w:val="24"/>
          <w:lang w:val="en-US"/>
        </w:rPr>
        <w:t xml:space="preserve"> </w:t>
      </w:r>
      <w:proofErr w:type="spellStart"/>
      <w:r>
        <w:rPr>
          <w:rFonts w:ascii="Times New Roman" w:hAnsi="Times New Roman"/>
          <w:sz w:val="24"/>
          <w:lang w:val="en-US"/>
        </w:rPr>
        <w:t>pada</w:t>
      </w:r>
      <w:proofErr w:type="spellEnd"/>
      <w:r>
        <w:rPr>
          <w:rFonts w:ascii="Times New Roman" w:hAnsi="Times New Roman"/>
          <w:sz w:val="24"/>
          <w:lang w:val="en-US"/>
        </w:rPr>
        <w:t xml:space="preserve"> </w:t>
      </w:r>
      <w:proofErr w:type="spellStart"/>
      <w:r>
        <w:rPr>
          <w:rFonts w:ascii="Times New Roman" w:hAnsi="Times New Roman"/>
          <w:sz w:val="24"/>
          <w:lang w:val="en-US"/>
        </w:rPr>
        <w:t>setiap</w:t>
      </w:r>
      <w:proofErr w:type="spellEnd"/>
      <w:r>
        <w:rPr>
          <w:rFonts w:ascii="Times New Roman" w:hAnsi="Times New Roman"/>
          <w:sz w:val="24"/>
          <w:lang w:val="en-US"/>
        </w:rPr>
        <w:t xml:space="preserve"> </w:t>
      </w:r>
      <w:proofErr w:type="spellStart"/>
      <w:r>
        <w:rPr>
          <w:rFonts w:ascii="Times New Roman" w:hAnsi="Times New Roman"/>
          <w:sz w:val="24"/>
          <w:lang w:val="en-US"/>
        </w:rPr>
        <w:t>subkomponen</w:t>
      </w:r>
      <w:proofErr w:type="spellEnd"/>
      <w:r>
        <w:rPr>
          <w:rFonts w:ascii="Times New Roman" w:hAnsi="Times New Roman"/>
          <w:sz w:val="24"/>
          <w:lang w:val="en-US"/>
        </w:rPr>
        <w:t>.</w:t>
      </w:r>
      <w:proofErr w:type="gramEnd"/>
      <w:r>
        <w:rPr>
          <w:rFonts w:ascii="Times New Roman" w:hAnsi="Times New Roman"/>
          <w:sz w:val="24"/>
          <w:lang w:val="en-US"/>
        </w:rPr>
        <w:t xml:space="preserve"> </w:t>
      </w:r>
      <w:proofErr w:type="spellStart"/>
      <w:proofErr w:type="gramStart"/>
      <w:r>
        <w:rPr>
          <w:rFonts w:ascii="Times New Roman" w:hAnsi="Times New Roman"/>
          <w:sz w:val="24"/>
          <w:lang w:val="en-US"/>
        </w:rPr>
        <w:t>Sedangkan</w:t>
      </w:r>
      <w:proofErr w:type="spellEnd"/>
      <w:r>
        <w:rPr>
          <w:rFonts w:ascii="Times New Roman" w:hAnsi="Times New Roman"/>
          <w:sz w:val="24"/>
          <w:lang w:val="en-US"/>
        </w:rPr>
        <w:t xml:space="preserve"> validator I</w:t>
      </w:r>
      <w:r>
        <w:rPr>
          <w:rFonts w:ascii="Times New Roman" w:hAnsi="Times New Roman"/>
          <w:sz w:val="24"/>
        </w:rPr>
        <w:t>I</w:t>
      </w:r>
      <w:r>
        <w:rPr>
          <w:rFonts w:ascii="Times New Roman" w:hAnsi="Times New Roman"/>
          <w:sz w:val="24"/>
          <w:lang w:val="en-US"/>
        </w:rPr>
        <w:t xml:space="preserve"> </w:t>
      </w:r>
      <w:proofErr w:type="spellStart"/>
      <w:r>
        <w:rPr>
          <w:rFonts w:ascii="Times New Roman" w:hAnsi="Times New Roman"/>
          <w:sz w:val="24"/>
          <w:lang w:val="en-US"/>
        </w:rPr>
        <w:t>memberikan</w:t>
      </w:r>
      <w:proofErr w:type="spellEnd"/>
      <w:r>
        <w:rPr>
          <w:rFonts w:ascii="Times New Roman" w:hAnsi="Times New Roman"/>
          <w:sz w:val="24"/>
          <w:lang w:val="en-US"/>
        </w:rPr>
        <w:t xml:space="preserve"> </w:t>
      </w:r>
      <w:proofErr w:type="spellStart"/>
      <w:r>
        <w:rPr>
          <w:rFonts w:ascii="Times New Roman" w:hAnsi="Times New Roman"/>
          <w:sz w:val="24"/>
          <w:lang w:val="en-US"/>
        </w:rPr>
        <w:t>skor</w:t>
      </w:r>
      <w:proofErr w:type="spellEnd"/>
      <w:r>
        <w:rPr>
          <w:rFonts w:ascii="Times New Roman" w:hAnsi="Times New Roman"/>
          <w:sz w:val="24"/>
          <w:lang w:val="en-US"/>
        </w:rPr>
        <w:t xml:space="preserve"> </w:t>
      </w:r>
      <w:proofErr w:type="spellStart"/>
      <w:r>
        <w:rPr>
          <w:rFonts w:ascii="Times New Roman" w:hAnsi="Times New Roman"/>
          <w:sz w:val="24"/>
          <w:lang w:val="en-US"/>
        </w:rPr>
        <w:t>lebih</w:t>
      </w:r>
      <w:proofErr w:type="spellEnd"/>
      <w:r>
        <w:rPr>
          <w:rFonts w:ascii="Times New Roman" w:hAnsi="Times New Roman"/>
          <w:sz w:val="24"/>
          <w:lang w:val="en-US"/>
        </w:rPr>
        <w:t xml:space="preserve"> </w:t>
      </w:r>
      <w:proofErr w:type="spellStart"/>
      <w:r>
        <w:rPr>
          <w:rFonts w:ascii="Times New Roman" w:hAnsi="Times New Roman"/>
          <w:sz w:val="24"/>
          <w:lang w:val="en-US"/>
        </w:rPr>
        <w:t>tinggi</w:t>
      </w:r>
      <w:proofErr w:type="spellEnd"/>
      <w:r>
        <w:rPr>
          <w:rFonts w:ascii="Times New Roman" w:hAnsi="Times New Roman"/>
          <w:sz w:val="24"/>
          <w:lang w:val="en-US"/>
        </w:rPr>
        <w:t xml:space="preserve"> </w:t>
      </w:r>
      <w:proofErr w:type="spellStart"/>
      <w:r>
        <w:rPr>
          <w:rFonts w:ascii="Times New Roman" w:hAnsi="Times New Roman"/>
          <w:sz w:val="24"/>
          <w:lang w:val="en-US"/>
        </w:rPr>
        <w:t>daripada</w:t>
      </w:r>
      <w:proofErr w:type="spellEnd"/>
      <w:r>
        <w:rPr>
          <w:rFonts w:ascii="Times New Roman" w:hAnsi="Times New Roman"/>
          <w:sz w:val="24"/>
          <w:lang w:val="en-US"/>
        </w:rPr>
        <w:t xml:space="preserve"> validator I. Hal </w:t>
      </w:r>
      <w:proofErr w:type="spellStart"/>
      <w:r>
        <w:rPr>
          <w:rFonts w:ascii="Times New Roman" w:hAnsi="Times New Roman"/>
          <w:sz w:val="24"/>
          <w:lang w:val="en-US"/>
        </w:rPr>
        <w:t>ini</w:t>
      </w:r>
      <w:proofErr w:type="spellEnd"/>
      <w:r>
        <w:rPr>
          <w:rFonts w:ascii="Times New Roman" w:hAnsi="Times New Roman"/>
          <w:sz w:val="24"/>
          <w:lang w:val="en-US"/>
        </w:rPr>
        <w:t xml:space="preserve"> </w:t>
      </w:r>
      <w:proofErr w:type="spellStart"/>
      <w:r>
        <w:rPr>
          <w:rFonts w:ascii="Times New Roman" w:hAnsi="Times New Roman"/>
          <w:sz w:val="24"/>
          <w:lang w:val="en-US"/>
        </w:rPr>
        <w:t>dikarenakan</w:t>
      </w:r>
      <w:proofErr w:type="spellEnd"/>
      <w:r>
        <w:rPr>
          <w:rFonts w:ascii="Times New Roman" w:hAnsi="Times New Roman"/>
          <w:sz w:val="24"/>
          <w:lang w:val="en-US"/>
        </w:rPr>
        <w:t xml:space="preserve"> validator I</w:t>
      </w:r>
      <w:r>
        <w:rPr>
          <w:rFonts w:ascii="Times New Roman" w:hAnsi="Times New Roman"/>
          <w:sz w:val="24"/>
        </w:rPr>
        <w:t xml:space="preserve"> </w:t>
      </w:r>
      <w:proofErr w:type="spellStart"/>
      <w:r>
        <w:rPr>
          <w:rFonts w:ascii="Times New Roman" w:hAnsi="Times New Roman"/>
          <w:sz w:val="24"/>
          <w:lang w:val="en-US"/>
        </w:rPr>
        <w:t>memberikan</w:t>
      </w:r>
      <w:proofErr w:type="spellEnd"/>
      <w:r>
        <w:rPr>
          <w:rFonts w:ascii="Times New Roman" w:hAnsi="Times New Roman"/>
          <w:sz w:val="24"/>
          <w:lang w:val="en-US"/>
        </w:rPr>
        <w:t xml:space="preserve"> </w:t>
      </w:r>
      <w:proofErr w:type="spellStart"/>
      <w:r>
        <w:rPr>
          <w:rFonts w:ascii="Times New Roman" w:hAnsi="Times New Roman"/>
          <w:sz w:val="24"/>
          <w:lang w:val="en-US"/>
        </w:rPr>
        <w:t>nilai</w:t>
      </w:r>
      <w:proofErr w:type="spellEnd"/>
      <w:r>
        <w:rPr>
          <w:rFonts w:ascii="Times New Roman" w:hAnsi="Times New Roman"/>
          <w:sz w:val="24"/>
          <w:lang w:val="en-US"/>
        </w:rPr>
        <w:t xml:space="preserve"> yang minimal </w:t>
      </w:r>
      <w:proofErr w:type="spellStart"/>
      <w:r>
        <w:rPr>
          <w:rFonts w:ascii="Times New Roman" w:hAnsi="Times New Roman"/>
          <w:sz w:val="24"/>
          <w:lang w:val="en-US"/>
        </w:rPr>
        <w:t>pada</w:t>
      </w:r>
      <w:proofErr w:type="spellEnd"/>
      <w:r>
        <w:rPr>
          <w:rFonts w:ascii="Times New Roman" w:hAnsi="Times New Roman"/>
          <w:sz w:val="24"/>
          <w:lang w:val="en-US"/>
        </w:rPr>
        <w:t xml:space="preserve"> </w:t>
      </w:r>
      <w:proofErr w:type="spellStart"/>
      <w:r>
        <w:rPr>
          <w:rFonts w:ascii="Times New Roman" w:hAnsi="Times New Roman"/>
          <w:sz w:val="24"/>
          <w:lang w:val="en-US"/>
        </w:rPr>
        <w:t>subkomponen</w:t>
      </w:r>
      <w:proofErr w:type="spellEnd"/>
      <w:r>
        <w:rPr>
          <w:rFonts w:ascii="Times New Roman" w:hAnsi="Times New Roman"/>
          <w:sz w:val="24"/>
          <w:lang w:val="en-US"/>
        </w:rPr>
        <w:t xml:space="preserve"> </w:t>
      </w:r>
      <w:proofErr w:type="spellStart"/>
      <w:r>
        <w:rPr>
          <w:rFonts w:ascii="Times New Roman" w:hAnsi="Times New Roman"/>
          <w:sz w:val="24"/>
          <w:lang w:val="en-US"/>
        </w:rPr>
        <w:t>mengembangkan</w:t>
      </w:r>
      <w:proofErr w:type="spellEnd"/>
      <w:r>
        <w:rPr>
          <w:rFonts w:ascii="Times New Roman" w:hAnsi="Times New Roman"/>
          <w:sz w:val="24"/>
          <w:lang w:val="en-US"/>
        </w:rPr>
        <w:t xml:space="preserve"> </w:t>
      </w:r>
      <w:proofErr w:type="spellStart"/>
      <w:r>
        <w:rPr>
          <w:rFonts w:ascii="Times New Roman" w:hAnsi="Times New Roman"/>
          <w:sz w:val="24"/>
          <w:lang w:val="en-US"/>
        </w:rPr>
        <w:t>kecakapan</w:t>
      </w:r>
      <w:proofErr w:type="spellEnd"/>
      <w:r>
        <w:rPr>
          <w:rFonts w:ascii="Times New Roman" w:hAnsi="Times New Roman"/>
          <w:sz w:val="24"/>
          <w:lang w:val="en-US"/>
        </w:rPr>
        <w:t xml:space="preserve"> </w:t>
      </w:r>
      <w:proofErr w:type="spellStart"/>
      <w:r>
        <w:rPr>
          <w:rFonts w:ascii="Times New Roman" w:hAnsi="Times New Roman"/>
          <w:sz w:val="24"/>
          <w:lang w:val="en-US"/>
        </w:rPr>
        <w:t>hidup</w:t>
      </w:r>
      <w:proofErr w:type="spellEnd"/>
      <w:r>
        <w:rPr>
          <w:rFonts w:ascii="Times New Roman" w:hAnsi="Times New Roman"/>
          <w:sz w:val="24"/>
        </w:rPr>
        <w:t>.</w:t>
      </w:r>
      <w:proofErr w:type="gramEnd"/>
      <w:r>
        <w:rPr>
          <w:rFonts w:ascii="Times New Roman" w:hAnsi="Times New Roman"/>
          <w:sz w:val="24"/>
        </w:rPr>
        <w:t xml:space="preserve"> </w:t>
      </w:r>
      <w:proofErr w:type="spellStart"/>
      <w:proofErr w:type="gramStart"/>
      <w:r>
        <w:rPr>
          <w:rFonts w:ascii="Times New Roman" w:hAnsi="Times New Roman"/>
          <w:sz w:val="24"/>
          <w:lang w:val="en-US"/>
        </w:rPr>
        <w:t>Penilaian</w:t>
      </w:r>
      <w:proofErr w:type="spellEnd"/>
      <w:r>
        <w:rPr>
          <w:rFonts w:ascii="Times New Roman" w:hAnsi="Times New Roman"/>
          <w:sz w:val="24"/>
          <w:lang w:val="en-US"/>
        </w:rPr>
        <w:t xml:space="preserve"> yang </w:t>
      </w:r>
      <w:proofErr w:type="spellStart"/>
      <w:r>
        <w:rPr>
          <w:rFonts w:ascii="Times New Roman" w:hAnsi="Times New Roman"/>
          <w:sz w:val="24"/>
          <w:lang w:val="en-US"/>
        </w:rPr>
        <w:t>diberikan</w:t>
      </w:r>
      <w:proofErr w:type="spellEnd"/>
      <w:r>
        <w:rPr>
          <w:rFonts w:ascii="Times New Roman" w:hAnsi="Times New Roman"/>
          <w:sz w:val="24"/>
          <w:lang w:val="en-US"/>
        </w:rPr>
        <w:t xml:space="preserve"> </w:t>
      </w:r>
      <w:proofErr w:type="spellStart"/>
      <w:r>
        <w:rPr>
          <w:rFonts w:ascii="Times New Roman" w:hAnsi="Times New Roman"/>
          <w:sz w:val="24"/>
          <w:lang w:val="en-US"/>
        </w:rPr>
        <w:t>ketiga</w:t>
      </w:r>
      <w:proofErr w:type="spellEnd"/>
      <w:r>
        <w:rPr>
          <w:rFonts w:ascii="Times New Roman" w:hAnsi="Times New Roman"/>
          <w:sz w:val="24"/>
          <w:lang w:val="en-US"/>
        </w:rPr>
        <w:t xml:space="preserve"> validator </w:t>
      </w:r>
      <w:proofErr w:type="spellStart"/>
      <w:r>
        <w:rPr>
          <w:rFonts w:ascii="Times New Roman" w:hAnsi="Times New Roman"/>
          <w:sz w:val="24"/>
          <w:lang w:val="en-US"/>
        </w:rPr>
        <w:t>meskipun</w:t>
      </w:r>
      <w:proofErr w:type="spellEnd"/>
      <w:r>
        <w:rPr>
          <w:rFonts w:ascii="Times New Roman" w:hAnsi="Times New Roman"/>
          <w:sz w:val="24"/>
          <w:lang w:val="en-US"/>
        </w:rPr>
        <w:t xml:space="preserve"> </w:t>
      </w:r>
      <w:proofErr w:type="spellStart"/>
      <w:r>
        <w:rPr>
          <w:rFonts w:ascii="Times New Roman" w:hAnsi="Times New Roman"/>
          <w:sz w:val="24"/>
          <w:lang w:val="en-US"/>
        </w:rPr>
        <w:t>berbeda</w:t>
      </w:r>
      <w:proofErr w:type="spellEnd"/>
      <w:r>
        <w:rPr>
          <w:rFonts w:ascii="Times New Roman" w:hAnsi="Times New Roman"/>
          <w:sz w:val="24"/>
          <w:lang w:val="en-US"/>
        </w:rPr>
        <w:t xml:space="preserve"> </w:t>
      </w:r>
      <w:proofErr w:type="spellStart"/>
      <w:r>
        <w:rPr>
          <w:rFonts w:ascii="Times New Roman" w:hAnsi="Times New Roman"/>
          <w:sz w:val="24"/>
          <w:lang w:val="en-US"/>
        </w:rPr>
        <w:t>hal</w:t>
      </w:r>
      <w:proofErr w:type="spellEnd"/>
      <w:r>
        <w:rPr>
          <w:rFonts w:ascii="Times New Roman" w:hAnsi="Times New Roman"/>
          <w:sz w:val="24"/>
          <w:lang w:val="en-US"/>
        </w:rPr>
        <w:t xml:space="preserve"> </w:t>
      </w:r>
      <w:proofErr w:type="spellStart"/>
      <w:r>
        <w:rPr>
          <w:rFonts w:ascii="Times New Roman" w:hAnsi="Times New Roman"/>
          <w:sz w:val="24"/>
          <w:lang w:val="en-US"/>
        </w:rPr>
        <w:t>itu</w:t>
      </w:r>
      <w:proofErr w:type="spellEnd"/>
      <w:r>
        <w:rPr>
          <w:rFonts w:ascii="Times New Roman" w:hAnsi="Times New Roman"/>
          <w:sz w:val="24"/>
          <w:lang w:val="en-US"/>
        </w:rPr>
        <w:t xml:space="preserve"> </w:t>
      </w:r>
      <w:proofErr w:type="spellStart"/>
      <w:r>
        <w:rPr>
          <w:rFonts w:ascii="Times New Roman" w:hAnsi="Times New Roman"/>
          <w:sz w:val="24"/>
          <w:lang w:val="en-US"/>
        </w:rPr>
        <w:t>menunjukkan</w:t>
      </w:r>
      <w:proofErr w:type="spellEnd"/>
      <w:r>
        <w:rPr>
          <w:rFonts w:ascii="Times New Roman" w:hAnsi="Times New Roman"/>
          <w:sz w:val="24"/>
          <w:lang w:val="en-US"/>
        </w:rPr>
        <w:t xml:space="preserve"> </w:t>
      </w:r>
      <w:proofErr w:type="spellStart"/>
      <w:r>
        <w:rPr>
          <w:rFonts w:ascii="Times New Roman" w:hAnsi="Times New Roman"/>
          <w:sz w:val="24"/>
          <w:lang w:val="en-US"/>
        </w:rPr>
        <w:t>objektifitas</w:t>
      </w:r>
      <w:proofErr w:type="spellEnd"/>
      <w:r>
        <w:rPr>
          <w:rFonts w:ascii="Times New Roman" w:hAnsi="Times New Roman"/>
          <w:sz w:val="24"/>
          <w:lang w:val="en-US"/>
        </w:rPr>
        <w:t xml:space="preserve"> validator </w:t>
      </w:r>
      <w:proofErr w:type="spellStart"/>
      <w:r>
        <w:rPr>
          <w:rFonts w:ascii="Times New Roman" w:hAnsi="Times New Roman"/>
          <w:sz w:val="24"/>
          <w:lang w:val="en-US"/>
        </w:rPr>
        <w:t>dalam</w:t>
      </w:r>
      <w:proofErr w:type="spellEnd"/>
      <w:r>
        <w:rPr>
          <w:rFonts w:ascii="Times New Roman" w:hAnsi="Times New Roman"/>
          <w:sz w:val="24"/>
          <w:lang w:val="en-US"/>
        </w:rPr>
        <w:t xml:space="preserve"> </w:t>
      </w:r>
      <w:proofErr w:type="spellStart"/>
      <w:r>
        <w:rPr>
          <w:rFonts w:ascii="Times New Roman" w:hAnsi="Times New Roman"/>
          <w:sz w:val="24"/>
          <w:lang w:val="en-US"/>
        </w:rPr>
        <w:t>memberikan</w:t>
      </w:r>
      <w:proofErr w:type="spellEnd"/>
      <w:r>
        <w:rPr>
          <w:rFonts w:ascii="Times New Roman" w:hAnsi="Times New Roman"/>
          <w:sz w:val="24"/>
          <w:lang w:val="en-US"/>
        </w:rPr>
        <w:t xml:space="preserve"> </w:t>
      </w:r>
      <w:proofErr w:type="spellStart"/>
      <w:r>
        <w:rPr>
          <w:rFonts w:ascii="Times New Roman" w:hAnsi="Times New Roman"/>
          <w:sz w:val="24"/>
          <w:lang w:val="en-US"/>
        </w:rPr>
        <w:t>penilaian</w:t>
      </w:r>
      <w:proofErr w:type="spellEnd"/>
      <w:r>
        <w:rPr>
          <w:rFonts w:ascii="Times New Roman" w:hAnsi="Times New Roman"/>
          <w:sz w:val="24"/>
          <w:lang w:val="en-US"/>
        </w:rPr>
        <w:t xml:space="preserve"> </w:t>
      </w:r>
      <w:proofErr w:type="spellStart"/>
      <w:r>
        <w:rPr>
          <w:rFonts w:ascii="Times New Roman" w:hAnsi="Times New Roman"/>
          <w:sz w:val="24"/>
          <w:lang w:val="en-US"/>
        </w:rPr>
        <w:t>validasi</w:t>
      </w:r>
      <w:proofErr w:type="spellEnd"/>
      <w:r>
        <w:rPr>
          <w:rFonts w:ascii="Times New Roman" w:hAnsi="Times New Roman"/>
          <w:sz w:val="24"/>
          <w:lang w:val="en-US"/>
        </w:rPr>
        <w:t xml:space="preserve"> </w:t>
      </w:r>
      <w:proofErr w:type="spellStart"/>
      <w:r>
        <w:rPr>
          <w:rFonts w:ascii="Times New Roman" w:hAnsi="Times New Roman"/>
          <w:sz w:val="24"/>
          <w:lang w:val="en-US"/>
        </w:rPr>
        <w:t>terhadap</w:t>
      </w:r>
      <w:proofErr w:type="spellEnd"/>
      <w:r>
        <w:rPr>
          <w:rFonts w:ascii="Times New Roman" w:hAnsi="Times New Roman"/>
          <w:sz w:val="24"/>
          <w:lang w:val="en-US"/>
        </w:rPr>
        <w:t xml:space="preserve"> </w:t>
      </w:r>
      <w:proofErr w:type="spellStart"/>
      <w:r>
        <w:rPr>
          <w:rFonts w:ascii="Times New Roman" w:hAnsi="Times New Roman"/>
          <w:sz w:val="24"/>
          <w:lang w:val="en-US"/>
        </w:rPr>
        <w:t>modul</w:t>
      </w:r>
      <w:proofErr w:type="spellEnd"/>
      <w:r>
        <w:rPr>
          <w:rFonts w:ascii="Times New Roman" w:hAnsi="Times New Roman"/>
          <w:sz w:val="24"/>
          <w:lang w:val="en-US"/>
        </w:rPr>
        <w:t xml:space="preserve"> yang </w:t>
      </w:r>
      <w:proofErr w:type="spellStart"/>
      <w:r>
        <w:rPr>
          <w:rFonts w:ascii="Times New Roman" w:hAnsi="Times New Roman"/>
          <w:sz w:val="24"/>
          <w:lang w:val="en-US"/>
        </w:rPr>
        <w:t>dikembangkan</w:t>
      </w:r>
      <w:proofErr w:type="spellEnd"/>
      <w:r>
        <w:rPr>
          <w:rFonts w:ascii="Times New Roman" w:hAnsi="Times New Roman"/>
          <w:sz w:val="24"/>
          <w:lang w:val="en-US"/>
        </w:rPr>
        <w:t>.</w:t>
      </w:r>
      <w:proofErr w:type="gramEnd"/>
      <w:r>
        <w:rPr>
          <w:rFonts w:ascii="Times New Roman" w:hAnsi="Times New Roman"/>
          <w:sz w:val="24"/>
          <w:lang w:val="en-US"/>
        </w:rPr>
        <w:t xml:space="preserve"> </w:t>
      </w:r>
      <w:proofErr w:type="spellStart"/>
      <w:proofErr w:type="gramStart"/>
      <w:r>
        <w:rPr>
          <w:rFonts w:ascii="Times New Roman" w:hAnsi="Times New Roman"/>
          <w:sz w:val="24"/>
          <w:lang w:val="en-US"/>
        </w:rPr>
        <w:t>Secara</w:t>
      </w:r>
      <w:proofErr w:type="spellEnd"/>
      <w:r>
        <w:rPr>
          <w:rFonts w:ascii="Times New Roman" w:hAnsi="Times New Roman"/>
          <w:sz w:val="24"/>
          <w:lang w:val="en-US"/>
        </w:rPr>
        <w:t xml:space="preserve"> </w:t>
      </w:r>
      <w:proofErr w:type="spellStart"/>
      <w:r>
        <w:rPr>
          <w:rFonts w:ascii="Times New Roman" w:hAnsi="Times New Roman"/>
          <w:sz w:val="24"/>
          <w:lang w:val="en-US"/>
        </w:rPr>
        <w:t>keseluruhan</w:t>
      </w:r>
      <w:proofErr w:type="spellEnd"/>
      <w:r>
        <w:rPr>
          <w:rFonts w:ascii="Times New Roman" w:hAnsi="Times New Roman"/>
          <w:sz w:val="24"/>
          <w:lang w:val="en-US"/>
        </w:rPr>
        <w:t xml:space="preserve"> </w:t>
      </w:r>
      <w:proofErr w:type="spellStart"/>
      <w:r>
        <w:rPr>
          <w:rFonts w:ascii="Times New Roman" w:hAnsi="Times New Roman"/>
          <w:sz w:val="24"/>
          <w:lang w:val="en-US"/>
        </w:rPr>
        <w:t>hasil</w:t>
      </w:r>
      <w:proofErr w:type="spellEnd"/>
      <w:r>
        <w:rPr>
          <w:rFonts w:ascii="Times New Roman" w:hAnsi="Times New Roman"/>
          <w:sz w:val="24"/>
          <w:lang w:val="en-US"/>
        </w:rPr>
        <w:t xml:space="preserve"> </w:t>
      </w:r>
      <w:proofErr w:type="spellStart"/>
      <w:r>
        <w:rPr>
          <w:rFonts w:ascii="Times New Roman" w:hAnsi="Times New Roman"/>
          <w:sz w:val="24"/>
          <w:lang w:val="en-US"/>
        </w:rPr>
        <w:t>penilaian</w:t>
      </w:r>
      <w:proofErr w:type="spellEnd"/>
      <w:r>
        <w:rPr>
          <w:rFonts w:ascii="Times New Roman" w:hAnsi="Times New Roman"/>
          <w:sz w:val="24"/>
          <w:lang w:val="en-US"/>
        </w:rPr>
        <w:t xml:space="preserve"> validator </w:t>
      </w:r>
      <w:proofErr w:type="spellStart"/>
      <w:r>
        <w:rPr>
          <w:rFonts w:ascii="Times New Roman" w:hAnsi="Times New Roman"/>
          <w:sz w:val="24"/>
          <w:lang w:val="en-US"/>
        </w:rPr>
        <w:t>memberikan</w:t>
      </w:r>
      <w:proofErr w:type="spellEnd"/>
      <w:r>
        <w:rPr>
          <w:rFonts w:ascii="Times New Roman" w:hAnsi="Times New Roman"/>
          <w:sz w:val="24"/>
          <w:lang w:val="en-US"/>
        </w:rPr>
        <w:t xml:space="preserve"> </w:t>
      </w:r>
      <w:proofErr w:type="spellStart"/>
      <w:r>
        <w:rPr>
          <w:rFonts w:ascii="Times New Roman" w:hAnsi="Times New Roman"/>
          <w:sz w:val="24"/>
          <w:lang w:val="en-US"/>
        </w:rPr>
        <w:t>penilaian</w:t>
      </w:r>
      <w:proofErr w:type="spellEnd"/>
      <w:r>
        <w:rPr>
          <w:rFonts w:ascii="Times New Roman" w:hAnsi="Times New Roman"/>
          <w:sz w:val="24"/>
          <w:lang w:val="en-US"/>
        </w:rPr>
        <w:t xml:space="preserve"> </w:t>
      </w:r>
      <w:proofErr w:type="spellStart"/>
      <w:r>
        <w:rPr>
          <w:rFonts w:ascii="Times New Roman" w:hAnsi="Times New Roman"/>
          <w:sz w:val="24"/>
          <w:lang w:val="en-US"/>
        </w:rPr>
        <w:t>baik</w:t>
      </w:r>
      <w:proofErr w:type="spellEnd"/>
      <w:r>
        <w:rPr>
          <w:rFonts w:ascii="Times New Roman" w:hAnsi="Times New Roman"/>
          <w:sz w:val="24"/>
          <w:lang w:val="en-US"/>
        </w:rPr>
        <w:t xml:space="preserve"> </w:t>
      </w:r>
      <w:proofErr w:type="spellStart"/>
      <w:r>
        <w:rPr>
          <w:rFonts w:ascii="Times New Roman" w:hAnsi="Times New Roman"/>
          <w:sz w:val="24"/>
          <w:lang w:val="en-US"/>
        </w:rPr>
        <w:t>terhadap</w:t>
      </w:r>
      <w:proofErr w:type="spellEnd"/>
      <w:r>
        <w:rPr>
          <w:rFonts w:ascii="Times New Roman" w:hAnsi="Times New Roman"/>
          <w:sz w:val="24"/>
          <w:lang w:val="en-US"/>
        </w:rPr>
        <w:t xml:space="preserve"> </w:t>
      </w:r>
      <w:proofErr w:type="spellStart"/>
      <w:r>
        <w:rPr>
          <w:rFonts w:ascii="Times New Roman" w:hAnsi="Times New Roman"/>
          <w:sz w:val="24"/>
          <w:lang w:val="en-US"/>
        </w:rPr>
        <w:t>modul</w:t>
      </w:r>
      <w:proofErr w:type="spellEnd"/>
      <w:r>
        <w:rPr>
          <w:rFonts w:ascii="Times New Roman" w:hAnsi="Times New Roman"/>
          <w:sz w:val="24"/>
          <w:lang w:val="en-US"/>
        </w:rPr>
        <w:t xml:space="preserve"> </w:t>
      </w:r>
      <w:proofErr w:type="spellStart"/>
      <w:r>
        <w:rPr>
          <w:rFonts w:ascii="Times New Roman" w:hAnsi="Times New Roman"/>
          <w:sz w:val="24"/>
          <w:lang w:val="en-US"/>
        </w:rPr>
        <w:t>kimia</w:t>
      </w:r>
      <w:proofErr w:type="spellEnd"/>
      <w:r>
        <w:rPr>
          <w:rFonts w:ascii="Times New Roman" w:hAnsi="Times New Roman"/>
          <w:sz w:val="24"/>
          <w:lang w:val="en-US"/>
        </w:rPr>
        <w:t xml:space="preserve"> </w:t>
      </w:r>
      <w:proofErr w:type="spellStart"/>
      <w:r>
        <w:rPr>
          <w:rFonts w:ascii="Times New Roman" w:hAnsi="Times New Roman"/>
          <w:sz w:val="24"/>
          <w:lang w:val="en-US"/>
        </w:rPr>
        <w:t>berbasis</w:t>
      </w:r>
      <w:proofErr w:type="spellEnd"/>
      <w:r>
        <w:rPr>
          <w:rFonts w:ascii="Times New Roman" w:hAnsi="Times New Roman"/>
          <w:sz w:val="24"/>
          <w:lang w:val="en-US"/>
        </w:rPr>
        <w:t xml:space="preserve"> </w:t>
      </w:r>
      <w:proofErr w:type="spellStart"/>
      <w:r>
        <w:rPr>
          <w:rFonts w:ascii="Times New Roman" w:hAnsi="Times New Roman"/>
          <w:sz w:val="24"/>
          <w:lang w:val="en-US"/>
        </w:rPr>
        <w:t>masalah</w:t>
      </w:r>
      <w:proofErr w:type="spellEnd"/>
      <w:r>
        <w:rPr>
          <w:rFonts w:ascii="Times New Roman" w:hAnsi="Times New Roman"/>
          <w:sz w:val="24"/>
          <w:lang w:val="en-US"/>
        </w:rPr>
        <w:t>.</w:t>
      </w:r>
      <w:proofErr w:type="gramEnd"/>
    </w:p>
    <w:p w:rsidR="00E75344" w:rsidRDefault="00E75344" w:rsidP="00E75344">
      <w:pPr>
        <w:pStyle w:val="ListParagraph"/>
        <w:spacing w:after="0" w:line="360" w:lineRule="auto"/>
        <w:ind w:left="0" w:firstLine="709"/>
        <w:jc w:val="both"/>
        <w:rPr>
          <w:rFonts w:ascii="Times New Roman" w:hAnsi="Times New Roman"/>
          <w:sz w:val="24"/>
        </w:rPr>
      </w:pPr>
      <w:proofErr w:type="spellStart"/>
      <w:proofErr w:type="gramStart"/>
      <w:r>
        <w:rPr>
          <w:rFonts w:ascii="Times New Roman" w:hAnsi="Times New Roman"/>
          <w:sz w:val="24"/>
          <w:lang w:val="en-US"/>
        </w:rPr>
        <w:t>Penilaian</w:t>
      </w:r>
      <w:proofErr w:type="spellEnd"/>
      <w:r>
        <w:rPr>
          <w:rFonts w:ascii="Times New Roman" w:hAnsi="Times New Roman"/>
          <w:sz w:val="24"/>
          <w:lang w:val="en-US"/>
        </w:rPr>
        <w:t xml:space="preserve"> </w:t>
      </w:r>
      <w:proofErr w:type="spellStart"/>
      <w:r>
        <w:rPr>
          <w:rFonts w:ascii="Times New Roman" w:hAnsi="Times New Roman"/>
          <w:sz w:val="24"/>
          <w:lang w:val="en-US"/>
        </w:rPr>
        <w:t>tersebut</w:t>
      </w:r>
      <w:proofErr w:type="spellEnd"/>
      <w:r>
        <w:rPr>
          <w:rFonts w:ascii="Times New Roman" w:hAnsi="Times New Roman"/>
          <w:sz w:val="24"/>
          <w:lang w:val="en-US"/>
        </w:rPr>
        <w:t xml:space="preserve"> </w:t>
      </w:r>
      <w:proofErr w:type="spellStart"/>
      <w:r>
        <w:rPr>
          <w:rFonts w:ascii="Times New Roman" w:hAnsi="Times New Roman"/>
          <w:sz w:val="24"/>
          <w:lang w:val="en-US"/>
        </w:rPr>
        <w:t>menunjukkan</w:t>
      </w:r>
      <w:proofErr w:type="spellEnd"/>
      <w:r>
        <w:rPr>
          <w:rFonts w:ascii="Times New Roman" w:hAnsi="Times New Roman"/>
          <w:sz w:val="24"/>
          <w:lang w:val="en-US"/>
        </w:rPr>
        <w:t xml:space="preserve"> </w:t>
      </w:r>
      <w:proofErr w:type="spellStart"/>
      <w:r>
        <w:rPr>
          <w:rFonts w:ascii="Times New Roman" w:hAnsi="Times New Roman"/>
          <w:sz w:val="24"/>
          <w:lang w:val="en-US"/>
        </w:rPr>
        <w:t>bahwa</w:t>
      </w:r>
      <w:proofErr w:type="spellEnd"/>
      <w:r>
        <w:rPr>
          <w:rFonts w:ascii="Times New Roman" w:hAnsi="Times New Roman"/>
          <w:sz w:val="24"/>
          <w:lang w:val="en-US"/>
        </w:rPr>
        <w:t xml:space="preserve"> </w:t>
      </w:r>
      <w:proofErr w:type="spellStart"/>
      <w:r>
        <w:rPr>
          <w:rFonts w:ascii="Times New Roman" w:hAnsi="Times New Roman"/>
          <w:sz w:val="24"/>
          <w:lang w:val="en-US"/>
        </w:rPr>
        <w:t>modul</w:t>
      </w:r>
      <w:proofErr w:type="spellEnd"/>
      <w:r>
        <w:rPr>
          <w:rFonts w:ascii="Times New Roman" w:hAnsi="Times New Roman"/>
          <w:sz w:val="24"/>
          <w:lang w:val="en-US"/>
        </w:rPr>
        <w:t xml:space="preserve"> yang </w:t>
      </w:r>
      <w:proofErr w:type="spellStart"/>
      <w:r>
        <w:rPr>
          <w:rFonts w:ascii="Times New Roman" w:hAnsi="Times New Roman"/>
          <w:sz w:val="24"/>
          <w:lang w:val="en-US"/>
        </w:rPr>
        <w:t>dikembangkan</w:t>
      </w:r>
      <w:proofErr w:type="spellEnd"/>
      <w:r>
        <w:rPr>
          <w:rFonts w:ascii="Times New Roman" w:hAnsi="Times New Roman"/>
          <w:sz w:val="24"/>
          <w:lang w:val="en-US"/>
        </w:rPr>
        <w:t xml:space="preserve"> </w:t>
      </w:r>
      <w:proofErr w:type="spellStart"/>
      <w:r>
        <w:rPr>
          <w:rFonts w:ascii="Times New Roman" w:hAnsi="Times New Roman"/>
          <w:sz w:val="24"/>
          <w:lang w:val="en-US"/>
        </w:rPr>
        <w:t>telah</w:t>
      </w:r>
      <w:proofErr w:type="spellEnd"/>
      <w:r>
        <w:rPr>
          <w:rFonts w:ascii="Times New Roman" w:hAnsi="Times New Roman"/>
          <w:sz w:val="24"/>
          <w:lang w:val="en-US"/>
        </w:rPr>
        <w:t xml:space="preserve"> </w:t>
      </w:r>
      <w:proofErr w:type="spellStart"/>
      <w:r>
        <w:rPr>
          <w:rFonts w:ascii="Times New Roman" w:hAnsi="Times New Roman"/>
          <w:sz w:val="24"/>
          <w:lang w:val="en-US"/>
        </w:rPr>
        <w:t>memenuhi</w:t>
      </w:r>
      <w:proofErr w:type="spellEnd"/>
      <w:r>
        <w:rPr>
          <w:rFonts w:ascii="Times New Roman" w:hAnsi="Times New Roman"/>
          <w:sz w:val="24"/>
          <w:lang w:val="en-US"/>
        </w:rPr>
        <w:t xml:space="preserve"> </w:t>
      </w:r>
      <w:proofErr w:type="spellStart"/>
      <w:r>
        <w:rPr>
          <w:rFonts w:ascii="Times New Roman" w:hAnsi="Times New Roman"/>
          <w:sz w:val="24"/>
          <w:lang w:val="en-US"/>
        </w:rPr>
        <w:t>kriteria</w:t>
      </w:r>
      <w:proofErr w:type="spellEnd"/>
      <w:r>
        <w:rPr>
          <w:rFonts w:ascii="Times New Roman" w:hAnsi="Times New Roman"/>
          <w:sz w:val="24"/>
          <w:lang w:val="en-US"/>
        </w:rPr>
        <w:t xml:space="preserve"> </w:t>
      </w:r>
      <w:proofErr w:type="spellStart"/>
      <w:r>
        <w:rPr>
          <w:rFonts w:ascii="Times New Roman" w:hAnsi="Times New Roman"/>
          <w:sz w:val="24"/>
          <w:lang w:val="en-US"/>
        </w:rPr>
        <w:t>penilaian</w:t>
      </w:r>
      <w:proofErr w:type="spellEnd"/>
      <w:r>
        <w:rPr>
          <w:rFonts w:ascii="Times New Roman" w:hAnsi="Times New Roman"/>
          <w:sz w:val="24"/>
          <w:lang w:val="en-US"/>
        </w:rPr>
        <w:t xml:space="preserve"> </w:t>
      </w:r>
      <w:proofErr w:type="spellStart"/>
      <w:r>
        <w:rPr>
          <w:rFonts w:ascii="Times New Roman" w:hAnsi="Times New Roman"/>
          <w:sz w:val="24"/>
          <w:lang w:val="en-US"/>
        </w:rPr>
        <w:t>butir</w:t>
      </w:r>
      <w:proofErr w:type="spellEnd"/>
      <w:r>
        <w:rPr>
          <w:rFonts w:ascii="Times New Roman" w:hAnsi="Times New Roman"/>
          <w:sz w:val="24"/>
          <w:lang w:val="en-US"/>
        </w:rPr>
        <w:t xml:space="preserve"> </w:t>
      </w:r>
      <w:proofErr w:type="spellStart"/>
      <w:r>
        <w:rPr>
          <w:rFonts w:ascii="Times New Roman" w:hAnsi="Times New Roman"/>
          <w:sz w:val="24"/>
          <w:lang w:val="en-US"/>
        </w:rPr>
        <w:t>instrumen</w:t>
      </w:r>
      <w:proofErr w:type="spellEnd"/>
      <w:r>
        <w:rPr>
          <w:rFonts w:ascii="Times New Roman" w:hAnsi="Times New Roman"/>
          <w:sz w:val="24"/>
          <w:lang w:val="en-US"/>
        </w:rPr>
        <w:t xml:space="preserve"> </w:t>
      </w:r>
      <w:proofErr w:type="spellStart"/>
      <w:r>
        <w:rPr>
          <w:rFonts w:ascii="Times New Roman" w:hAnsi="Times New Roman"/>
          <w:sz w:val="24"/>
          <w:lang w:val="en-US"/>
        </w:rPr>
        <w:t>penilaian</w:t>
      </w:r>
      <w:proofErr w:type="spellEnd"/>
      <w:r>
        <w:rPr>
          <w:rFonts w:ascii="Times New Roman" w:hAnsi="Times New Roman"/>
          <w:sz w:val="24"/>
          <w:lang w:val="en-US"/>
        </w:rPr>
        <w:t>.</w:t>
      </w:r>
      <w:proofErr w:type="gramEnd"/>
      <w:r>
        <w:rPr>
          <w:rFonts w:ascii="Times New Roman" w:hAnsi="Times New Roman"/>
          <w:sz w:val="24"/>
          <w:lang w:val="en-US"/>
        </w:rPr>
        <w:t xml:space="preserve"> </w:t>
      </w:r>
      <w:proofErr w:type="spellStart"/>
      <w:proofErr w:type="gramStart"/>
      <w:r>
        <w:rPr>
          <w:rFonts w:ascii="Times New Roman" w:hAnsi="Times New Roman"/>
          <w:sz w:val="24"/>
          <w:lang w:val="en-US"/>
        </w:rPr>
        <w:t>Modul</w:t>
      </w:r>
      <w:proofErr w:type="spellEnd"/>
      <w:r>
        <w:rPr>
          <w:rFonts w:ascii="Times New Roman" w:hAnsi="Times New Roman"/>
          <w:sz w:val="24"/>
          <w:lang w:val="en-US"/>
        </w:rPr>
        <w:t xml:space="preserve"> </w:t>
      </w:r>
      <w:proofErr w:type="spellStart"/>
      <w:r>
        <w:rPr>
          <w:rFonts w:ascii="Times New Roman" w:hAnsi="Times New Roman"/>
          <w:sz w:val="24"/>
          <w:lang w:val="en-US"/>
        </w:rPr>
        <w:t>telah</w:t>
      </w:r>
      <w:proofErr w:type="spellEnd"/>
      <w:r>
        <w:rPr>
          <w:rFonts w:ascii="Times New Roman" w:hAnsi="Times New Roman"/>
          <w:sz w:val="24"/>
          <w:lang w:val="en-US"/>
        </w:rPr>
        <w:t xml:space="preserve"> </w:t>
      </w:r>
      <w:proofErr w:type="spellStart"/>
      <w:r>
        <w:rPr>
          <w:rFonts w:ascii="Times New Roman" w:hAnsi="Times New Roman"/>
          <w:sz w:val="24"/>
          <w:lang w:val="en-US"/>
        </w:rPr>
        <w:t>dilengkapi</w:t>
      </w:r>
      <w:proofErr w:type="spellEnd"/>
      <w:r>
        <w:rPr>
          <w:rFonts w:ascii="Times New Roman" w:hAnsi="Times New Roman"/>
          <w:sz w:val="24"/>
          <w:lang w:val="en-US"/>
        </w:rPr>
        <w:t xml:space="preserve"> </w:t>
      </w:r>
      <w:proofErr w:type="spellStart"/>
      <w:r>
        <w:rPr>
          <w:rFonts w:ascii="Times New Roman" w:hAnsi="Times New Roman"/>
          <w:sz w:val="24"/>
          <w:lang w:val="en-US"/>
        </w:rPr>
        <w:t>materi</w:t>
      </w:r>
      <w:proofErr w:type="spellEnd"/>
      <w:r>
        <w:rPr>
          <w:rFonts w:ascii="Times New Roman" w:hAnsi="Times New Roman"/>
          <w:sz w:val="24"/>
          <w:lang w:val="en-US"/>
        </w:rPr>
        <w:t xml:space="preserve"> </w:t>
      </w:r>
      <w:proofErr w:type="spellStart"/>
      <w:r>
        <w:rPr>
          <w:rFonts w:ascii="Times New Roman" w:hAnsi="Times New Roman"/>
          <w:sz w:val="24"/>
          <w:lang w:val="en-US"/>
        </w:rPr>
        <w:t>dengan</w:t>
      </w:r>
      <w:proofErr w:type="spellEnd"/>
      <w:r>
        <w:rPr>
          <w:rFonts w:ascii="Times New Roman" w:hAnsi="Times New Roman"/>
          <w:sz w:val="24"/>
          <w:lang w:val="en-US"/>
        </w:rPr>
        <w:t xml:space="preserve"> </w:t>
      </w:r>
      <w:proofErr w:type="spellStart"/>
      <w:r>
        <w:rPr>
          <w:rFonts w:ascii="Times New Roman" w:hAnsi="Times New Roman"/>
          <w:sz w:val="24"/>
          <w:lang w:val="en-US"/>
        </w:rPr>
        <w:t>beberapa</w:t>
      </w:r>
      <w:proofErr w:type="spellEnd"/>
      <w:r>
        <w:rPr>
          <w:rFonts w:ascii="Times New Roman" w:hAnsi="Times New Roman"/>
          <w:sz w:val="24"/>
          <w:lang w:val="en-US"/>
        </w:rPr>
        <w:t xml:space="preserve"> </w:t>
      </w:r>
      <w:proofErr w:type="spellStart"/>
      <w:r>
        <w:rPr>
          <w:rFonts w:ascii="Times New Roman" w:hAnsi="Times New Roman"/>
          <w:sz w:val="24"/>
          <w:lang w:val="en-US"/>
        </w:rPr>
        <w:lastRenderedPageBreak/>
        <w:t>kegiatan</w:t>
      </w:r>
      <w:proofErr w:type="spellEnd"/>
      <w:r>
        <w:rPr>
          <w:rFonts w:ascii="Times New Roman" w:hAnsi="Times New Roman"/>
          <w:sz w:val="24"/>
          <w:lang w:val="en-US"/>
        </w:rPr>
        <w:t xml:space="preserve"> </w:t>
      </w:r>
      <w:proofErr w:type="spellStart"/>
      <w:r>
        <w:rPr>
          <w:rFonts w:ascii="Times New Roman" w:hAnsi="Times New Roman"/>
          <w:sz w:val="24"/>
          <w:lang w:val="en-US"/>
        </w:rPr>
        <w:t>beajar</w:t>
      </w:r>
      <w:proofErr w:type="spellEnd"/>
      <w:r>
        <w:rPr>
          <w:rFonts w:ascii="Times New Roman" w:hAnsi="Times New Roman"/>
          <w:sz w:val="24"/>
          <w:lang w:val="en-US"/>
        </w:rPr>
        <w:t xml:space="preserve"> yang </w:t>
      </w:r>
      <w:proofErr w:type="spellStart"/>
      <w:r>
        <w:rPr>
          <w:rFonts w:ascii="Times New Roman" w:hAnsi="Times New Roman"/>
          <w:sz w:val="24"/>
          <w:lang w:val="en-US"/>
        </w:rPr>
        <w:t>dilaksanakan</w:t>
      </w:r>
      <w:proofErr w:type="spellEnd"/>
      <w:r>
        <w:rPr>
          <w:rFonts w:ascii="Times New Roman" w:hAnsi="Times New Roman"/>
          <w:sz w:val="24"/>
          <w:lang w:val="en-US"/>
        </w:rPr>
        <w:t xml:space="preserve"> </w:t>
      </w:r>
      <w:proofErr w:type="spellStart"/>
      <w:r>
        <w:rPr>
          <w:rFonts w:ascii="Times New Roman" w:hAnsi="Times New Roman"/>
          <w:sz w:val="24"/>
          <w:lang w:val="en-US"/>
        </w:rPr>
        <w:t>siswa</w:t>
      </w:r>
      <w:proofErr w:type="spellEnd"/>
      <w:r>
        <w:rPr>
          <w:rFonts w:ascii="Times New Roman" w:hAnsi="Times New Roman"/>
          <w:sz w:val="24"/>
          <w:lang w:val="en-US"/>
        </w:rPr>
        <w:t>.</w:t>
      </w:r>
      <w:proofErr w:type="gramEnd"/>
      <w:r>
        <w:rPr>
          <w:rFonts w:ascii="Times New Roman" w:hAnsi="Times New Roman"/>
          <w:sz w:val="24"/>
          <w:lang w:val="en-US"/>
        </w:rPr>
        <w:t xml:space="preserve"> </w:t>
      </w:r>
      <w:proofErr w:type="spellStart"/>
      <w:proofErr w:type="gramStart"/>
      <w:r>
        <w:rPr>
          <w:rFonts w:ascii="Times New Roman" w:hAnsi="Times New Roman"/>
          <w:sz w:val="24"/>
          <w:lang w:val="en-US"/>
        </w:rPr>
        <w:t>Berdasarkan</w:t>
      </w:r>
      <w:proofErr w:type="spellEnd"/>
      <w:r>
        <w:rPr>
          <w:rFonts w:ascii="Times New Roman" w:hAnsi="Times New Roman"/>
          <w:sz w:val="24"/>
          <w:lang w:val="en-US"/>
        </w:rPr>
        <w:t xml:space="preserve"> </w:t>
      </w:r>
      <w:proofErr w:type="spellStart"/>
      <w:r>
        <w:rPr>
          <w:rFonts w:ascii="Times New Roman" w:hAnsi="Times New Roman"/>
          <w:sz w:val="24"/>
          <w:lang w:val="en-US"/>
        </w:rPr>
        <w:t>hasil</w:t>
      </w:r>
      <w:proofErr w:type="spellEnd"/>
      <w:r>
        <w:rPr>
          <w:rFonts w:ascii="Times New Roman" w:hAnsi="Times New Roman"/>
          <w:sz w:val="24"/>
          <w:lang w:val="en-US"/>
        </w:rPr>
        <w:t xml:space="preserve"> </w:t>
      </w:r>
      <w:proofErr w:type="spellStart"/>
      <w:r>
        <w:rPr>
          <w:rFonts w:ascii="Times New Roman" w:hAnsi="Times New Roman"/>
          <w:sz w:val="24"/>
          <w:lang w:val="en-US"/>
        </w:rPr>
        <w:t>rekapitulasi</w:t>
      </w:r>
      <w:proofErr w:type="spellEnd"/>
      <w:r>
        <w:rPr>
          <w:rFonts w:ascii="Times New Roman" w:hAnsi="Times New Roman"/>
          <w:sz w:val="24"/>
          <w:lang w:val="en-US"/>
        </w:rPr>
        <w:t xml:space="preserve"> </w:t>
      </w:r>
      <w:proofErr w:type="spellStart"/>
      <w:r>
        <w:rPr>
          <w:rFonts w:ascii="Times New Roman" w:hAnsi="Times New Roman"/>
          <w:sz w:val="24"/>
          <w:lang w:val="en-US"/>
        </w:rPr>
        <w:t>pada</w:t>
      </w:r>
      <w:proofErr w:type="spellEnd"/>
      <w:r>
        <w:rPr>
          <w:rFonts w:ascii="Times New Roman" w:hAnsi="Times New Roman"/>
          <w:sz w:val="24"/>
          <w:lang w:val="en-US"/>
        </w:rPr>
        <w:t xml:space="preserve"> </w:t>
      </w:r>
      <w:proofErr w:type="spellStart"/>
      <w:r>
        <w:rPr>
          <w:rFonts w:ascii="Times New Roman" w:hAnsi="Times New Roman"/>
          <w:sz w:val="24"/>
          <w:lang w:val="en-US"/>
        </w:rPr>
        <w:t>Tabel</w:t>
      </w:r>
      <w:proofErr w:type="spellEnd"/>
      <w:r>
        <w:rPr>
          <w:rFonts w:ascii="Times New Roman" w:hAnsi="Times New Roman"/>
          <w:sz w:val="24"/>
          <w:lang w:val="en-US"/>
        </w:rPr>
        <w:t xml:space="preserve"> 2 </w:t>
      </w:r>
      <w:proofErr w:type="spellStart"/>
      <w:r>
        <w:rPr>
          <w:rFonts w:ascii="Times New Roman" w:hAnsi="Times New Roman"/>
          <w:sz w:val="24"/>
          <w:lang w:val="en-US"/>
        </w:rPr>
        <w:t>skor</w:t>
      </w:r>
      <w:proofErr w:type="spellEnd"/>
      <w:r>
        <w:rPr>
          <w:rFonts w:ascii="Times New Roman" w:hAnsi="Times New Roman"/>
          <w:sz w:val="24"/>
          <w:lang w:val="en-US"/>
        </w:rPr>
        <w:t xml:space="preserve"> </w:t>
      </w:r>
      <w:proofErr w:type="spellStart"/>
      <w:r>
        <w:rPr>
          <w:rFonts w:ascii="Times New Roman" w:hAnsi="Times New Roman"/>
          <w:sz w:val="24"/>
          <w:lang w:val="en-US"/>
        </w:rPr>
        <w:t>maksimal</w:t>
      </w:r>
      <w:proofErr w:type="spellEnd"/>
      <w:r>
        <w:rPr>
          <w:rFonts w:ascii="Times New Roman" w:hAnsi="Times New Roman"/>
          <w:sz w:val="24"/>
          <w:lang w:val="en-US"/>
        </w:rPr>
        <w:t xml:space="preserve"> yang </w:t>
      </w:r>
      <w:proofErr w:type="spellStart"/>
      <w:r>
        <w:rPr>
          <w:rFonts w:ascii="Times New Roman" w:hAnsi="Times New Roman"/>
          <w:sz w:val="24"/>
          <w:lang w:val="en-US"/>
        </w:rPr>
        <w:t>diperoleh</w:t>
      </w:r>
      <w:proofErr w:type="spellEnd"/>
      <w:r>
        <w:rPr>
          <w:rFonts w:ascii="Times New Roman" w:hAnsi="Times New Roman"/>
          <w:sz w:val="24"/>
          <w:lang w:val="en-US"/>
        </w:rPr>
        <w:t xml:space="preserve"> </w:t>
      </w:r>
      <w:proofErr w:type="spellStart"/>
      <w:r>
        <w:rPr>
          <w:rFonts w:ascii="Times New Roman" w:hAnsi="Times New Roman"/>
          <w:sz w:val="24"/>
          <w:lang w:val="en-US"/>
        </w:rPr>
        <w:t>pada</w:t>
      </w:r>
      <w:proofErr w:type="spellEnd"/>
      <w:r>
        <w:rPr>
          <w:rFonts w:ascii="Times New Roman" w:hAnsi="Times New Roman"/>
          <w:sz w:val="24"/>
          <w:lang w:val="en-US"/>
        </w:rPr>
        <w:t xml:space="preserve"> </w:t>
      </w:r>
      <w:proofErr w:type="spellStart"/>
      <w:r>
        <w:rPr>
          <w:rFonts w:ascii="Times New Roman" w:hAnsi="Times New Roman"/>
          <w:sz w:val="24"/>
          <w:lang w:val="en-US"/>
        </w:rPr>
        <w:t>subkomponen</w:t>
      </w:r>
      <w:proofErr w:type="spellEnd"/>
      <w:r>
        <w:rPr>
          <w:rFonts w:ascii="Times New Roman" w:hAnsi="Times New Roman"/>
          <w:sz w:val="24"/>
          <w:lang w:val="en-US"/>
        </w:rPr>
        <w:t xml:space="preserve"> </w:t>
      </w:r>
      <w:proofErr w:type="spellStart"/>
      <w:r>
        <w:rPr>
          <w:rFonts w:ascii="Times New Roman" w:hAnsi="Times New Roman"/>
          <w:sz w:val="24"/>
          <w:lang w:val="en-US"/>
        </w:rPr>
        <w:t>merangsang</w:t>
      </w:r>
      <w:proofErr w:type="spellEnd"/>
      <w:r>
        <w:rPr>
          <w:rFonts w:ascii="Times New Roman" w:hAnsi="Times New Roman"/>
          <w:sz w:val="24"/>
          <w:lang w:val="en-US"/>
        </w:rPr>
        <w:t xml:space="preserve"> </w:t>
      </w:r>
      <w:proofErr w:type="spellStart"/>
      <w:r>
        <w:rPr>
          <w:rFonts w:ascii="Times New Roman" w:hAnsi="Times New Roman"/>
          <w:sz w:val="24"/>
          <w:lang w:val="en-US"/>
        </w:rPr>
        <w:t>keingintahuan</w:t>
      </w:r>
      <w:proofErr w:type="spellEnd"/>
      <w:r>
        <w:rPr>
          <w:rFonts w:ascii="Times New Roman" w:hAnsi="Times New Roman"/>
          <w:sz w:val="24"/>
          <w:lang w:val="en-US"/>
        </w:rPr>
        <w:t xml:space="preserve"> </w:t>
      </w:r>
      <w:proofErr w:type="spellStart"/>
      <w:r>
        <w:rPr>
          <w:rFonts w:ascii="Times New Roman" w:hAnsi="Times New Roman"/>
          <w:sz w:val="24"/>
          <w:lang w:val="en-US"/>
        </w:rPr>
        <w:t>melalui</w:t>
      </w:r>
      <w:proofErr w:type="spellEnd"/>
      <w:r>
        <w:rPr>
          <w:rFonts w:ascii="Times New Roman" w:hAnsi="Times New Roman"/>
          <w:sz w:val="24"/>
          <w:lang w:val="en-US"/>
        </w:rPr>
        <w:t xml:space="preserve"> PBL.</w:t>
      </w:r>
      <w:proofErr w:type="gramEnd"/>
      <w:r>
        <w:rPr>
          <w:rFonts w:ascii="Times New Roman" w:hAnsi="Times New Roman"/>
          <w:sz w:val="24"/>
          <w:lang w:val="en-US"/>
        </w:rPr>
        <w:t xml:space="preserve"> </w:t>
      </w:r>
      <w:proofErr w:type="gramStart"/>
      <w:r>
        <w:rPr>
          <w:rFonts w:ascii="Times New Roman" w:hAnsi="Times New Roman"/>
          <w:sz w:val="24"/>
          <w:lang w:val="en-US"/>
        </w:rPr>
        <w:t xml:space="preserve">Hal </w:t>
      </w:r>
      <w:proofErr w:type="spellStart"/>
      <w:r>
        <w:rPr>
          <w:rFonts w:ascii="Times New Roman" w:hAnsi="Times New Roman"/>
          <w:sz w:val="24"/>
          <w:lang w:val="en-US"/>
        </w:rPr>
        <w:t>ini</w:t>
      </w:r>
      <w:proofErr w:type="spellEnd"/>
      <w:r>
        <w:rPr>
          <w:rFonts w:ascii="Times New Roman" w:hAnsi="Times New Roman"/>
          <w:sz w:val="24"/>
          <w:lang w:val="en-US"/>
        </w:rPr>
        <w:t xml:space="preserve"> </w:t>
      </w:r>
      <w:proofErr w:type="spellStart"/>
      <w:r>
        <w:rPr>
          <w:rFonts w:ascii="Times New Roman" w:hAnsi="Times New Roman"/>
          <w:sz w:val="24"/>
          <w:lang w:val="en-US"/>
        </w:rPr>
        <w:t>menunjukkan</w:t>
      </w:r>
      <w:proofErr w:type="spellEnd"/>
      <w:r>
        <w:rPr>
          <w:rFonts w:ascii="Times New Roman" w:hAnsi="Times New Roman"/>
          <w:sz w:val="24"/>
          <w:lang w:val="en-US"/>
        </w:rPr>
        <w:t xml:space="preserve"> </w:t>
      </w:r>
      <w:proofErr w:type="spellStart"/>
      <w:r>
        <w:rPr>
          <w:rFonts w:ascii="Times New Roman" w:hAnsi="Times New Roman"/>
          <w:sz w:val="24"/>
          <w:lang w:val="en-US"/>
        </w:rPr>
        <w:t>bahwa</w:t>
      </w:r>
      <w:proofErr w:type="spellEnd"/>
      <w:r>
        <w:rPr>
          <w:rFonts w:ascii="Times New Roman" w:hAnsi="Times New Roman"/>
          <w:sz w:val="24"/>
          <w:lang w:val="en-US"/>
        </w:rPr>
        <w:t xml:space="preserve"> </w:t>
      </w:r>
      <w:proofErr w:type="spellStart"/>
      <w:r>
        <w:rPr>
          <w:rFonts w:ascii="Times New Roman" w:hAnsi="Times New Roman"/>
          <w:sz w:val="24"/>
          <w:lang w:val="en-US"/>
        </w:rPr>
        <w:t>modul</w:t>
      </w:r>
      <w:proofErr w:type="spellEnd"/>
      <w:r>
        <w:rPr>
          <w:rFonts w:ascii="Times New Roman" w:hAnsi="Times New Roman"/>
          <w:sz w:val="24"/>
          <w:lang w:val="en-US"/>
        </w:rPr>
        <w:t xml:space="preserve"> yang </w:t>
      </w:r>
      <w:proofErr w:type="spellStart"/>
      <w:r>
        <w:rPr>
          <w:rFonts w:ascii="Times New Roman" w:hAnsi="Times New Roman"/>
          <w:sz w:val="24"/>
          <w:lang w:val="en-US"/>
        </w:rPr>
        <w:t>dikembangkan</w:t>
      </w:r>
      <w:proofErr w:type="spellEnd"/>
      <w:r>
        <w:rPr>
          <w:rFonts w:ascii="Times New Roman" w:hAnsi="Times New Roman"/>
          <w:sz w:val="24"/>
          <w:lang w:val="en-US"/>
        </w:rPr>
        <w:t xml:space="preserve"> </w:t>
      </w:r>
      <w:proofErr w:type="spellStart"/>
      <w:r>
        <w:rPr>
          <w:rFonts w:ascii="Times New Roman" w:hAnsi="Times New Roman"/>
          <w:sz w:val="24"/>
          <w:lang w:val="en-US"/>
        </w:rPr>
        <w:t>dengan</w:t>
      </w:r>
      <w:proofErr w:type="spellEnd"/>
      <w:r>
        <w:rPr>
          <w:rFonts w:ascii="Times New Roman" w:hAnsi="Times New Roman"/>
          <w:sz w:val="24"/>
          <w:lang w:val="en-US"/>
        </w:rPr>
        <w:t xml:space="preserve"> </w:t>
      </w:r>
      <w:proofErr w:type="spellStart"/>
      <w:r>
        <w:rPr>
          <w:rFonts w:ascii="Times New Roman" w:hAnsi="Times New Roman"/>
          <w:sz w:val="24"/>
          <w:lang w:val="en-US"/>
        </w:rPr>
        <w:t>menggunakan</w:t>
      </w:r>
      <w:proofErr w:type="spellEnd"/>
      <w:r>
        <w:rPr>
          <w:rFonts w:ascii="Times New Roman" w:hAnsi="Times New Roman"/>
          <w:sz w:val="24"/>
          <w:lang w:val="en-US"/>
        </w:rPr>
        <w:t xml:space="preserve"> model PBL </w:t>
      </w:r>
      <w:proofErr w:type="spellStart"/>
      <w:r>
        <w:rPr>
          <w:rFonts w:ascii="Times New Roman" w:hAnsi="Times New Roman"/>
          <w:sz w:val="24"/>
          <w:lang w:val="en-US"/>
        </w:rPr>
        <w:t>dapat</w:t>
      </w:r>
      <w:proofErr w:type="spellEnd"/>
      <w:r>
        <w:rPr>
          <w:rFonts w:ascii="Times New Roman" w:hAnsi="Times New Roman"/>
          <w:sz w:val="24"/>
          <w:lang w:val="en-US"/>
        </w:rPr>
        <w:t xml:space="preserve"> </w:t>
      </w:r>
      <w:proofErr w:type="spellStart"/>
      <w:r>
        <w:rPr>
          <w:rFonts w:ascii="Times New Roman" w:hAnsi="Times New Roman"/>
          <w:sz w:val="24"/>
          <w:lang w:val="en-US"/>
        </w:rPr>
        <w:t>menarik</w:t>
      </w:r>
      <w:proofErr w:type="spellEnd"/>
      <w:r>
        <w:rPr>
          <w:rFonts w:ascii="Times New Roman" w:hAnsi="Times New Roman"/>
          <w:sz w:val="24"/>
          <w:lang w:val="en-US"/>
        </w:rPr>
        <w:t xml:space="preserve"> </w:t>
      </w:r>
      <w:proofErr w:type="spellStart"/>
      <w:r>
        <w:rPr>
          <w:rFonts w:ascii="Times New Roman" w:hAnsi="Times New Roman"/>
          <w:sz w:val="24"/>
          <w:lang w:val="en-US"/>
        </w:rPr>
        <w:t>minat</w:t>
      </w:r>
      <w:proofErr w:type="spellEnd"/>
      <w:r>
        <w:rPr>
          <w:rFonts w:ascii="Times New Roman" w:hAnsi="Times New Roman"/>
          <w:sz w:val="24"/>
          <w:lang w:val="en-US"/>
        </w:rPr>
        <w:t xml:space="preserve"> </w:t>
      </w:r>
      <w:proofErr w:type="spellStart"/>
      <w:r>
        <w:rPr>
          <w:rFonts w:ascii="Times New Roman" w:hAnsi="Times New Roman"/>
          <w:sz w:val="24"/>
          <w:lang w:val="en-US"/>
        </w:rPr>
        <w:t>siswa</w:t>
      </w:r>
      <w:proofErr w:type="spellEnd"/>
      <w:r>
        <w:rPr>
          <w:rFonts w:ascii="Times New Roman" w:hAnsi="Times New Roman"/>
          <w:sz w:val="24"/>
          <w:lang w:val="en-US"/>
        </w:rPr>
        <w:t xml:space="preserve"> </w:t>
      </w:r>
      <w:proofErr w:type="spellStart"/>
      <w:r>
        <w:rPr>
          <w:rFonts w:ascii="Times New Roman" w:hAnsi="Times New Roman"/>
          <w:sz w:val="24"/>
          <w:lang w:val="en-US"/>
        </w:rPr>
        <w:t>untuk</w:t>
      </w:r>
      <w:proofErr w:type="spellEnd"/>
      <w:r>
        <w:rPr>
          <w:rFonts w:ascii="Times New Roman" w:hAnsi="Times New Roman"/>
          <w:sz w:val="24"/>
          <w:lang w:val="en-US"/>
        </w:rPr>
        <w:t xml:space="preserve"> </w:t>
      </w:r>
      <w:proofErr w:type="spellStart"/>
      <w:r>
        <w:rPr>
          <w:rFonts w:ascii="Times New Roman" w:hAnsi="Times New Roman"/>
          <w:sz w:val="24"/>
          <w:lang w:val="en-US"/>
        </w:rPr>
        <w:t>mempelajari</w:t>
      </w:r>
      <w:proofErr w:type="spellEnd"/>
      <w:r>
        <w:rPr>
          <w:rFonts w:ascii="Times New Roman" w:hAnsi="Times New Roman"/>
          <w:sz w:val="24"/>
          <w:lang w:val="en-US"/>
        </w:rPr>
        <w:t xml:space="preserve"> </w:t>
      </w:r>
      <w:proofErr w:type="spellStart"/>
      <w:r>
        <w:rPr>
          <w:rFonts w:ascii="Times New Roman" w:hAnsi="Times New Roman"/>
          <w:sz w:val="24"/>
          <w:lang w:val="en-US"/>
        </w:rPr>
        <w:t>materi</w:t>
      </w:r>
      <w:proofErr w:type="spellEnd"/>
      <w:r>
        <w:rPr>
          <w:rFonts w:ascii="Times New Roman" w:hAnsi="Times New Roman"/>
          <w:sz w:val="24"/>
          <w:lang w:val="en-US"/>
        </w:rPr>
        <w:t xml:space="preserve">, </w:t>
      </w:r>
      <w:proofErr w:type="spellStart"/>
      <w:r>
        <w:rPr>
          <w:rFonts w:ascii="Times New Roman" w:hAnsi="Times New Roman"/>
          <w:sz w:val="24"/>
          <w:lang w:val="en-US"/>
        </w:rPr>
        <w:t>sesuai</w:t>
      </w:r>
      <w:proofErr w:type="spellEnd"/>
      <w:r>
        <w:rPr>
          <w:rFonts w:ascii="Times New Roman" w:hAnsi="Times New Roman"/>
          <w:sz w:val="24"/>
          <w:lang w:val="en-US"/>
        </w:rPr>
        <w:t xml:space="preserve"> </w:t>
      </w:r>
      <w:proofErr w:type="spellStart"/>
      <w:r>
        <w:rPr>
          <w:rFonts w:ascii="Times New Roman" w:hAnsi="Times New Roman"/>
          <w:sz w:val="24"/>
          <w:lang w:val="en-US"/>
        </w:rPr>
        <w:t>dengan</w:t>
      </w:r>
      <w:proofErr w:type="spellEnd"/>
      <w:r>
        <w:rPr>
          <w:rFonts w:ascii="Times New Roman" w:hAnsi="Times New Roman"/>
          <w:sz w:val="24"/>
          <w:lang w:val="en-US"/>
        </w:rPr>
        <w:t xml:space="preserve"> </w:t>
      </w:r>
      <w:proofErr w:type="spellStart"/>
      <w:r>
        <w:rPr>
          <w:rFonts w:ascii="Times New Roman" w:hAnsi="Times New Roman"/>
          <w:sz w:val="24"/>
          <w:lang w:val="en-US"/>
        </w:rPr>
        <w:t>tujuan</w:t>
      </w:r>
      <w:proofErr w:type="spellEnd"/>
      <w:r>
        <w:rPr>
          <w:rFonts w:ascii="Times New Roman" w:hAnsi="Times New Roman"/>
          <w:sz w:val="24"/>
          <w:lang w:val="en-US"/>
        </w:rPr>
        <w:t xml:space="preserve"> PBL </w:t>
      </w:r>
      <w:proofErr w:type="spellStart"/>
      <w:r>
        <w:rPr>
          <w:rFonts w:ascii="Times New Roman" w:hAnsi="Times New Roman"/>
          <w:sz w:val="24"/>
          <w:lang w:val="en-US"/>
        </w:rPr>
        <w:t>yaitu</w:t>
      </w:r>
      <w:proofErr w:type="spellEnd"/>
      <w:r>
        <w:rPr>
          <w:rFonts w:ascii="Times New Roman" w:hAnsi="Times New Roman"/>
          <w:sz w:val="24"/>
          <w:lang w:val="en-US"/>
        </w:rPr>
        <w:t xml:space="preserve"> </w:t>
      </w:r>
      <w:proofErr w:type="spellStart"/>
      <w:r>
        <w:rPr>
          <w:rFonts w:ascii="Times New Roman" w:hAnsi="Times New Roman"/>
          <w:sz w:val="24"/>
          <w:lang w:val="en-US"/>
        </w:rPr>
        <w:t>untuk</w:t>
      </w:r>
      <w:proofErr w:type="spellEnd"/>
      <w:r>
        <w:rPr>
          <w:rFonts w:ascii="Times New Roman" w:hAnsi="Times New Roman"/>
          <w:sz w:val="24"/>
          <w:lang w:val="en-US"/>
        </w:rPr>
        <w:t xml:space="preserve"> </w:t>
      </w:r>
      <w:proofErr w:type="spellStart"/>
      <w:r>
        <w:rPr>
          <w:rFonts w:ascii="Times New Roman" w:hAnsi="Times New Roman"/>
          <w:sz w:val="24"/>
          <w:lang w:val="en-US"/>
        </w:rPr>
        <w:t>membuat</w:t>
      </w:r>
      <w:proofErr w:type="spellEnd"/>
      <w:r>
        <w:rPr>
          <w:rFonts w:ascii="Times New Roman" w:hAnsi="Times New Roman"/>
          <w:sz w:val="24"/>
          <w:lang w:val="en-US"/>
        </w:rPr>
        <w:t xml:space="preserve"> </w:t>
      </w:r>
      <w:proofErr w:type="spellStart"/>
      <w:r>
        <w:rPr>
          <w:rFonts w:ascii="Times New Roman" w:hAnsi="Times New Roman"/>
          <w:sz w:val="24"/>
          <w:lang w:val="en-US"/>
        </w:rPr>
        <w:t>pembelajaran</w:t>
      </w:r>
      <w:proofErr w:type="spellEnd"/>
      <w:r>
        <w:rPr>
          <w:rFonts w:ascii="Times New Roman" w:hAnsi="Times New Roman"/>
          <w:sz w:val="24"/>
          <w:lang w:val="en-US"/>
        </w:rPr>
        <w:t xml:space="preserve"> </w:t>
      </w:r>
      <w:proofErr w:type="spellStart"/>
      <w:r>
        <w:rPr>
          <w:rFonts w:ascii="Times New Roman" w:hAnsi="Times New Roman"/>
          <w:sz w:val="24"/>
          <w:lang w:val="en-US"/>
        </w:rPr>
        <w:t>menjadi</w:t>
      </w:r>
      <w:proofErr w:type="spellEnd"/>
      <w:r>
        <w:rPr>
          <w:rFonts w:ascii="Times New Roman" w:hAnsi="Times New Roman"/>
          <w:sz w:val="24"/>
          <w:lang w:val="en-US"/>
        </w:rPr>
        <w:t xml:space="preserve"> </w:t>
      </w:r>
      <w:proofErr w:type="spellStart"/>
      <w:r>
        <w:rPr>
          <w:rFonts w:ascii="Times New Roman" w:hAnsi="Times New Roman"/>
          <w:sz w:val="24"/>
          <w:lang w:val="en-US"/>
        </w:rPr>
        <w:t>lebih</w:t>
      </w:r>
      <w:proofErr w:type="spellEnd"/>
      <w:r>
        <w:rPr>
          <w:rFonts w:ascii="Times New Roman" w:hAnsi="Times New Roman"/>
          <w:sz w:val="24"/>
          <w:lang w:val="en-US"/>
        </w:rPr>
        <w:t xml:space="preserve"> </w:t>
      </w:r>
      <w:proofErr w:type="spellStart"/>
      <w:r>
        <w:rPr>
          <w:rFonts w:ascii="Times New Roman" w:hAnsi="Times New Roman"/>
          <w:sz w:val="24"/>
          <w:lang w:val="en-US"/>
        </w:rPr>
        <w:t>efektif</w:t>
      </w:r>
      <w:proofErr w:type="spellEnd"/>
      <w:r>
        <w:rPr>
          <w:rFonts w:ascii="Times New Roman" w:hAnsi="Times New Roman"/>
          <w:sz w:val="24"/>
          <w:lang w:val="en-US"/>
        </w:rPr>
        <w:t xml:space="preserve"> </w:t>
      </w:r>
      <w:proofErr w:type="spellStart"/>
      <w:r>
        <w:rPr>
          <w:rFonts w:ascii="Times New Roman" w:hAnsi="Times New Roman"/>
          <w:sz w:val="24"/>
          <w:lang w:val="en-US"/>
        </w:rPr>
        <w:t>dan</w:t>
      </w:r>
      <w:proofErr w:type="spellEnd"/>
      <w:r>
        <w:rPr>
          <w:rFonts w:ascii="Times New Roman" w:hAnsi="Times New Roman"/>
          <w:sz w:val="24"/>
          <w:lang w:val="en-US"/>
        </w:rPr>
        <w:t xml:space="preserve"> </w:t>
      </w:r>
      <w:proofErr w:type="spellStart"/>
      <w:r>
        <w:rPr>
          <w:rFonts w:ascii="Times New Roman" w:hAnsi="Times New Roman"/>
          <w:sz w:val="24"/>
          <w:lang w:val="en-US"/>
        </w:rPr>
        <w:t>berpusat</w:t>
      </w:r>
      <w:proofErr w:type="spellEnd"/>
      <w:r>
        <w:rPr>
          <w:rFonts w:ascii="Times New Roman" w:hAnsi="Times New Roman"/>
          <w:sz w:val="24"/>
          <w:lang w:val="en-US"/>
        </w:rPr>
        <w:t xml:space="preserve"> </w:t>
      </w:r>
      <w:proofErr w:type="spellStart"/>
      <w:r>
        <w:rPr>
          <w:rFonts w:ascii="Times New Roman" w:hAnsi="Times New Roman"/>
          <w:sz w:val="24"/>
          <w:lang w:val="en-US"/>
        </w:rPr>
        <w:t>pada</w:t>
      </w:r>
      <w:proofErr w:type="spellEnd"/>
      <w:r>
        <w:rPr>
          <w:rFonts w:ascii="Times New Roman" w:hAnsi="Times New Roman"/>
          <w:sz w:val="24"/>
          <w:lang w:val="en-US"/>
        </w:rPr>
        <w:t xml:space="preserve"> </w:t>
      </w:r>
      <w:proofErr w:type="spellStart"/>
      <w:r>
        <w:rPr>
          <w:rFonts w:ascii="Times New Roman" w:hAnsi="Times New Roman"/>
          <w:sz w:val="24"/>
          <w:lang w:val="en-US"/>
        </w:rPr>
        <w:t>siswa</w:t>
      </w:r>
      <w:proofErr w:type="spellEnd"/>
      <w:r w:rsidR="001B6E4E">
        <w:rPr>
          <w:rFonts w:ascii="Times New Roman" w:hAnsi="Times New Roman"/>
          <w:sz w:val="24"/>
        </w:rPr>
        <w:t xml:space="preserve"> </w:t>
      </w:r>
      <w:sdt>
        <w:sdtPr>
          <w:rPr>
            <w:rFonts w:ascii="Times New Roman" w:hAnsi="Times New Roman"/>
            <w:sz w:val="24"/>
          </w:rPr>
          <w:id w:val="1159963577"/>
          <w:citation/>
        </w:sdtPr>
        <w:sdtEndPr/>
        <w:sdtContent>
          <w:r w:rsidR="001B6E4E">
            <w:rPr>
              <w:rFonts w:ascii="Times New Roman" w:hAnsi="Times New Roman"/>
              <w:sz w:val="24"/>
            </w:rPr>
            <w:fldChar w:fldCharType="begin"/>
          </w:r>
          <w:r w:rsidR="001B6E4E">
            <w:rPr>
              <w:rFonts w:ascii="Times New Roman" w:hAnsi="Times New Roman"/>
              <w:sz w:val="24"/>
            </w:rPr>
            <w:instrText xml:space="preserve"> CITATION Str09 \l 1057 </w:instrText>
          </w:r>
          <w:r w:rsidR="001B6E4E">
            <w:rPr>
              <w:rFonts w:ascii="Times New Roman" w:hAnsi="Times New Roman"/>
              <w:sz w:val="24"/>
            </w:rPr>
            <w:fldChar w:fldCharType="separate"/>
          </w:r>
          <w:r w:rsidR="001B6E4E" w:rsidRPr="001B6E4E">
            <w:rPr>
              <w:rFonts w:ascii="Times New Roman" w:hAnsi="Times New Roman"/>
              <w:noProof/>
              <w:sz w:val="24"/>
            </w:rPr>
            <w:t>(Strobel &amp; Barneveld, 2009)</w:t>
          </w:r>
          <w:r w:rsidR="001B6E4E">
            <w:rPr>
              <w:rFonts w:ascii="Times New Roman" w:hAnsi="Times New Roman"/>
              <w:sz w:val="24"/>
            </w:rPr>
            <w:fldChar w:fldCharType="end"/>
          </w:r>
        </w:sdtContent>
      </w:sdt>
      <w:r w:rsidR="000374AF">
        <w:rPr>
          <w:rFonts w:ascii="Times New Roman" w:hAnsi="Times New Roman"/>
          <w:sz w:val="24"/>
        </w:rPr>
        <w:t>.</w:t>
      </w:r>
      <w:proofErr w:type="gramEnd"/>
      <w:r w:rsidR="000374AF">
        <w:rPr>
          <w:rFonts w:ascii="Times New Roman" w:hAnsi="Times New Roman"/>
          <w:sz w:val="24"/>
        </w:rPr>
        <w:t xml:space="preserve"> </w:t>
      </w:r>
      <w:r>
        <w:rPr>
          <w:rFonts w:ascii="Times New Roman" w:hAnsi="Times New Roman"/>
          <w:sz w:val="24"/>
        </w:rPr>
        <w:t>Penilaian komponen selanjutnya yaitu komponen kebahasaan. Penilaian kelayakan kebahasaan juga diperoleh dari tiga validator. Rekapitulasi hasil penilaian komponen kelayakan kebahasaan pada tahap II dapat disajikan pada Tabel 3.</w:t>
      </w:r>
    </w:p>
    <w:p w:rsidR="00E75344" w:rsidRDefault="00E75344" w:rsidP="00352ABF">
      <w:pPr>
        <w:pStyle w:val="ListParagraph"/>
        <w:spacing w:line="360" w:lineRule="auto"/>
        <w:ind w:left="0" w:firstLine="709"/>
        <w:jc w:val="both"/>
        <w:rPr>
          <w:rFonts w:ascii="Times New Roman" w:hAnsi="Times New Roman"/>
          <w:sz w:val="24"/>
        </w:rPr>
      </w:pPr>
      <w:r>
        <w:rPr>
          <w:rFonts w:ascii="Times New Roman" w:hAnsi="Times New Roman"/>
          <w:sz w:val="24"/>
        </w:rPr>
        <w:t>Tabel 3. Rekapitulasi Hasil Penilaian Tahap II Komponen Kelayakan Kebahasaan</w:t>
      </w:r>
    </w:p>
    <w:tbl>
      <w:tblPr>
        <w:tblStyle w:val="TableGrid"/>
        <w:tblW w:w="0" w:type="auto"/>
        <w:tblInd w:w="108"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2452"/>
        <w:gridCol w:w="2236"/>
        <w:gridCol w:w="2131"/>
        <w:gridCol w:w="2167"/>
      </w:tblGrid>
      <w:tr w:rsidR="00E75344" w:rsidRPr="00317FD9" w:rsidTr="00552A7B">
        <w:trPr>
          <w:trHeight w:val="209"/>
        </w:trPr>
        <w:tc>
          <w:tcPr>
            <w:tcW w:w="2452" w:type="dxa"/>
            <w:tcBorders>
              <w:left w:val="nil"/>
              <w:right w:val="nil"/>
            </w:tcBorders>
          </w:tcPr>
          <w:p w:rsidR="00E75344" w:rsidRPr="00317FD9" w:rsidRDefault="00E75344" w:rsidP="00E75344">
            <w:pPr>
              <w:pStyle w:val="ListParagraph"/>
              <w:ind w:left="0"/>
              <w:jc w:val="center"/>
              <w:rPr>
                <w:rFonts w:ascii="Times New Roman" w:hAnsi="Times New Roman"/>
                <w:sz w:val="24"/>
              </w:rPr>
            </w:pPr>
            <w:r w:rsidRPr="00317FD9">
              <w:rPr>
                <w:rFonts w:ascii="Times New Roman" w:hAnsi="Times New Roman"/>
                <w:sz w:val="24"/>
              </w:rPr>
              <w:t>Penilai</w:t>
            </w:r>
          </w:p>
        </w:tc>
        <w:tc>
          <w:tcPr>
            <w:tcW w:w="2236" w:type="dxa"/>
            <w:tcBorders>
              <w:left w:val="nil"/>
              <w:right w:val="nil"/>
            </w:tcBorders>
          </w:tcPr>
          <w:p w:rsidR="00E75344" w:rsidRPr="00317FD9" w:rsidRDefault="00E75344" w:rsidP="00E75344">
            <w:pPr>
              <w:pStyle w:val="ListParagraph"/>
              <w:ind w:left="0"/>
              <w:jc w:val="center"/>
              <w:rPr>
                <w:rFonts w:ascii="Times New Roman" w:hAnsi="Times New Roman"/>
                <w:sz w:val="24"/>
              </w:rPr>
            </w:pPr>
            <w:r w:rsidRPr="00317FD9">
              <w:rPr>
                <w:rFonts w:ascii="Times New Roman" w:hAnsi="Times New Roman"/>
                <w:sz w:val="24"/>
              </w:rPr>
              <w:t>Instansi</w:t>
            </w:r>
          </w:p>
        </w:tc>
        <w:tc>
          <w:tcPr>
            <w:tcW w:w="2131" w:type="dxa"/>
            <w:tcBorders>
              <w:left w:val="nil"/>
              <w:right w:val="nil"/>
            </w:tcBorders>
          </w:tcPr>
          <w:p w:rsidR="00E75344" w:rsidRPr="00317FD9" w:rsidRDefault="00E75344" w:rsidP="00E75344">
            <w:pPr>
              <w:pStyle w:val="ListParagraph"/>
              <w:ind w:left="0"/>
              <w:jc w:val="center"/>
              <w:rPr>
                <w:rFonts w:ascii="Times New Roman" w:hAnsi="Times New Roman"/>
                <w:sz w:val="24"/>
              </w:rPr>
            </w:pPr>
            <w:r w:rsidRPr="00317FD9">
              <w:rPr>
                <w:rFonts w:ascii="Times New Roman" w:hAnsi="Times New Roman"/>
                <w:sz w:val="24"/>
              </w:rPr>
              <w:t>Rerata skor</w:t>
            </w:r>
          </w:p>
        </w:tc>
        <w:tc>
          <w:tcPr>
            <w:tcW w:w="2167" w:type="dxa"/>
            <w:tcBorders>
              <w:left w:val="nil"/>
            </w:tcBorders>
          </w:tcPr>
          <w:p w:rsidR="00E75344" w:rsidRPr="00317FD9" w:rsidRDefault="00E75344" w:rsidP="00E75344">
            <w:pPr>
              <w:pStyle w:val="ListParagraph"/>
              <w:ind w:left="0"/>
              <w:jc w:val="center"/>
              <w:rPr>
                <w:rFonts w:ascii="Times New Roman" w:hAnsi="Times New Roman"/>
                <w:sz w:val="24"/>
              </w:rPr>
            </w:pPr>
            <w:r w:rsidRPr="00317FD9">
              <w:rPr>
                <w:rFonts w:ascii="Times New Roman" w:hAnsi="Times New Roman"/>
                <w:sz w:val="24"/>
              </w:rPr>
              <w:t>Kriteria</w:t>
            </w:r>
          </w:p>
        </w:tc>
      </w:tr>
      <w:tr w:rsidR="00E75344" w:rsidTr="003F400E">
        <w:trPr>
          <w:trHeight w:val="892"/>
        </w:trPr>
        <w:tc>
          <w:tcPr>
            <w:tcW w:w="2452" w:type="dxa"/>
            <w:tcBorders>
              <w:left w:val="nil"/>
              <w:bottom w:val="nil"/>
              <w:right w:val="nil"/>
            </w:tcBorders>
          </w:tcPr>
          <w:p w:rsidR="00E75344" w:rsidRDefault="00E75344" w:rsidP="00E75344">
            <w:pPr>
              <w:pStyle w:val="ListParagraph"/>
              <w:ind w:left="0"/>
              <w:jc w:val="center"/>
              <w:rPr>
                <w:rFonts w:ascii="Times New Roman" w:hAnsi="Times New Roman"/>
                <w:sz w:val="24"/>
              </w:rPr>
            </w:pPr>
            <w:r>
              <w:rPr>
                <w:rFonts w:ascii="Times New Roman" w:hAnsi="Times New Roman"/>
                <w:sz w:val="24"/>
              </w:rPr>
              <w:t>Validator I</w:t>
            </w:r>
          </w:p>
          <w:p w:rsidR="00E75344" w:rsidRDefault="00E75344" w:rsidP="00E75344">
            <w:pPr>
              <w:pStyle w:val="ListParagraph"/>
              <w:ind w:left="0"/>
              <w:jc w:val="center"/>
              <w:rPr>
                <w:rFonts w:ascii="Times New Roman" w:hAnsi="Times New Roman"/>
                <w:sz w:val="24"/>
              </w:rPr>
            </w:pPr>
            <w:r>
              <w:rPr>
                <w:rFonts w:ascii="Times New Roman" w:hAnsi="Times New Roman"/>
                <w:sz w:val="24"/>
              </w:rPr>
              <w:t>Validator II</w:t>
            </w:r>
          </w:p>
          <w:p w:rsidR="00E75344" w:rsidRDefault="00E75344" w:rsidP="00E75344">
            <w:pPr>
              <w:pStyle w:val="ListParagraph"/>
              <w:ind w:left="0"/>
              <w:jc w:val="center"/>
              <w:rPr>
                <w:rFonts w:ascii="Times New Roman" w:hAnsi="Times New Roman"/>
                <w:sz w:val="24"/>
              </w:rPr>
            </w:pPr>
            <w:r>
              <w:rPr>
                <w:rFonts w:ascii="Times New Roman" w:hAnsi="Times New Roman"/>
                <w:sz w:val="24"/>
              </w:rPr>
              <w:t>Validator III</w:t>
            </w:r>
          </w:p>
        </w:tc>
        <w:tc>
          <w:tcPr>
            <w:tcW w:w="2236" w:type="dxa"/>
            <w:tcBorders>
              <w:left w:val="nil"/>
              <w:bottom w:val="nil"/>
              <w:right w:val="nil"/>
            </w:tcBorders>
          </w:tcPr>
          <w:p w:rsidR="00E75344" w:rsidRDefault="00E75344" w:rsidP="00E75344">
            <w:pPr>
              <w:pStyle w:val="ListParagraph"/>
              <w:ind w:left="0"/>
              <w:jc w:val="center"/>
              <w:rPr>
                <w:rFonts w:ascii="Times New Roman" w:hAnsi="Times New Roman"/>
                <w:sz w:val="24"/>
              </w:rPr>
            </w:pPr>
            <w:r>
              <w:rPr>
                <w:rFonts w:ascii="Times New Roman" w:hAnsi="Times New Roman"/>
                <w:sz w:val="24"/>
              </w:rPr>
              <w:t>Dosen FMIPA</w:t>
            </w:r>
          </w:p>
          <w:p w:rsidR="00E75344" w:rsidRDefault="00E75344" w:rsidP="00E75344">
            <w:pPr>
              <w:pStyle w:val="ListParagraph"/>
              <w:ind w:left="0"/>
              <w:jc w:val="center"/>
              <w:rPr>
                <w:rFonts w:ascii="Times New Roman" w:hAnsi="Times New Roman"/>
                <w:sz w:val="24"/>
              </w:rPr>
            </w:pPr>
            <w:r>
              <w:rPr>
                <w:rFonts w:ascii="Times New Roman" w:hAnsi="Times New Roman"/>
                <w:sz w:val="24"/>
              </w:rPr>
              <w:t>Dosen FMIPA</w:t>
            </w:r>
          </w:p>
          <w:p w:rsidR="00E75344" w:rsidRDefault="00E75344" w:rsidP="00E75344">
            <w:pPr>
              <w:pStyle w:val="ListParagraph"/>
              <w:ind w:left="0"/>
              <w:jc w:val="center"/>
              <w:rPr>
                <w:rFonts w:ascii="Times New Roman" w:hAnsi="Times New Roman"/>
                <w:sz w:val="24"/>
              </w:rPr>
            </w:pPr>
            <w:r>
              <w:rPr>
                <w:rFonts w:ascii="Times New Roman" w:hAnsi="Times New Roman"/>
                <w:sz w:val="24"/>
              </w:rPr>
              <w:t>Dosen FMIPA</w:t>
            </w:r>
          </w:p>
        </w:tc>
        <w:tc>
          <w:tcPr>
            <w:tcW w:w="2131" w:type="dxa"/>
            <w:tcBorders>
              <w:left w:val="nil"/>
              <w:bottom w:val="nil"/>
              <w:right w:val="nil"/>
            </w:tcBorders>
          </w:tcPr>
          <w:p w:rsidR="00E75344" w:rsidRDefault="00E75344" w:rsidP="00E75344">
            <w:pPr>
              <w:pStyle w:val="ListParagraph"/>
              <w:ind w:left="0"/>
              <w:jc w:val="center"/>
              <w:rPr>
                <w:rFonts w:ascii="Times New Roman" w:hAnsi="Times New Roman"/>
                <w:sz w:val="24"/>
              </w:rPr>
            </w:pPr>
            <w:r>
              <w:rPr>
                <w:rFonts w:ascii="Times New Roman" w:hAnsi="Times New Roman"/>
                <w:sz w:val="24"/>
              </w:rPr>
              <w:t>3,29</w:t>
            </w:r>
          </w:p>
          <w:p w:rsidR="00E75344" w:rsidRDefault="00E75344" w:rsidP="00E75344">
            <w:pPr>
              <w:pStyle w:val="ListParagraph"/>
              <w:ind w:left="0"/>
              <w:jc w:val="center"/>
              <w:rPr>
                <w:rFonts w:ascii="Times New Roman" w:hAnsi="Times New Roman"/>
                <w:sz w:val="24"/>
              </w:rPr>
            </w:pPr>
            <w:r>
              <w:rPr>
                <w:rFonts w:ascii="Times New Roman" w:hAnsi="Times New Roman"/>
                <w:sz w:val="24"/>
              </w:rPr>
              <w:t>3,79</w:t>
            </w:r>
          </w:p>
          <w:p w:rsidR="00E75344" w:rsidRDefault="00E75344" w:rsidP="00E75344">
            <w:pPr>
              <w:pStyle w:val="ListParagraph"/>
              <w:ind w:left="0"/>
              <w:jc w:val="center"/>
              <w:rPr>
                <w:rFonts w:ascii="Times New Roman" w:hAnsi="Times New Roman"/>
                <w:sz w:val="24"/>
              </w:rPr>
            </w:pPr>
            <w:r>
              <w:rPr>
                <w:rFonts w:ascii="Times New Roman" w:hAnsi="Times New Roman"/>
                <w:sz w:val="24"/>
              </w:rPr>
              <w:t>4</w:t>
            </w:r>
          </w:p>
        </w:tc>
        <w:tc>
          <w:tcPr>
            <w:tcW w:w="2167" w:type="dxa"/>
            <w:tcBorders>
              <w:left w:val="nil"/>
              <w:bottom w:val="nil"/>
            </w:tcBorders>
          </w:tcPr>
          <w:p w:rsidR="00E75344" w:rsidRDefault="00E75344" w:rsidP="00E75344">
            <w:pPr>
              <w:pStyle w:val="ListParagraph"/>
              <w:ind w:left="0"/>
              <w:jc w:val="center"/>
              <w:rPr>
                <w:rFonts w:ascii="Times New Roman" w:hAnsi="Times New Roman"/>
                <w:sz w:val="24"/>
              </w:rPr>
            </w:pPr>
            <w:r>
              <w:rPr>
                <w:rFonts w:ascii="Times New Roman" w:hAnsi="Times New Roman"/>
                <w:sz w:val="24"/>
              </w:rPr>
              <w:t>Layak</w:t>
            </w:r>
          </w:p>
          <w:p w:rsidR="00E75344" w:rsidRDefault="00E75344" w:rsidP="00E75344">
            <w:pPr>
              <w:pStyle w:val="ListParagraph"/>
              <w:ind w:left="0"/>
              <w:jc w:val="center"/>
              <w:rPr>
                <w:rFonts w:ascii="Times New Roman" w:hAnsi="Times New Roman"/>
                <w:sz w:val="24"/>
              </w:rPr>
            </w:pPr>
            <w:r>
              <w:rPr>
                <w:rFonts w:ascii="Times New Roman" w:hAnsi="Times New Roman"/>
                <w:sz w:val="24"/>
              </w:rPr>
              <w:t>Layak</w:t>
            </w:r>
          </w:p>
          <w:p w:rsidR="00E75344" w:rsidRDefault="00E75344" w:rsidP="00E75344">
            <w:pPr>
              <w:pStyle w:val="ListParagraph"/>
              <w:ind w:left="0"/>
              <w:jc w:val="center"/>
              <w:rPr>
                <w:rFonts w:ascii="Times New Roman" w:hAnsi="Times New Roman"/>
                <w:sz w:val="24"/>
              </w:rPr>
            </w:pPr>
            <w:r>
              <w:rPr>
                <w:rFonts w:ascii="Times New Roman" w:hAnsi="Times New Roman"/>
                <w:sz w:val="24"/>
              </w:rPr>
              <w:t>Layak</w:t>
            </w:r>
          </w:p>
        </w:tc>
      </w:tr>
      <w:tr w:rsidR="00E75344" w:rsidRPr="00317FD9" w:rsidTr="003F400E">
        <w:trPr>
          <w:trHeight w:val="350"/>
        </w:trPr>
        <w:tc>
          <w:tcPr>
            <w:tcW w:w="4688" w:type="dxa"/>
            <w:gridSpan w:val="2"/>
            <w:tcBorders>
              <w:top w:val="nil"/>
              <w:right w:val="nil"/>
            </w:tcBorders>
          </w:tcPr>
          <w:p w:rsidR="00E75344" w:rsidRPr="00317FD9" w:rsidRDefault="00E75344" w:rsidP="00E75344">
            <w:pPr>
              <w:pStyle w:val="ListParagraph"/>
              <w:ind w:left="0"/>
              <w:jc w:val="center"/>
              <w:rPr>
                <w:rFonts w:ascii="Times New Roman" w:hAnsi="Times New Roman"/>
                <w:sz w:val="24"/>
              </w:rPr>
            </w:pPr>
            <w:r w:rsidRPr="00317FD9">
              <w:rPr>
                <w:rFonts w:ascii="Times New Roman" w:hAnsi="Times New Roman"/>
                <w:sz w:val="24"/>
              </w:rPr>
              <w:t>Rata-rata skor keseluruhan</w:t>
            </w:r>
          </w:p>
        </w:tc>
        <w:tc>
          <w:tcPr>
            <w:tcW w:w="2131" w:type="dxa"/>
            <w:tcBorders>
              <w:top w:val="nil"/>
              <w:left w:val="nil"/>
              <w:right w:val="nil"/>
            </w:tcBorders>
          </w:tcPr>
          <w:p w:rsidR="00E75344" w:rsidRPr="00317FD9" w:rsidRDefault="00E75344" w:rsidP="00E75344">
            <w:pPr>
              <w:pStyle w:val="ListParagraph"/>
              <w:ind w:left="0"/>
              <w:jc w:val="center"/>
              <w:rPr>
                <w:rFonts w:ascii="Times New Roman" w:hAnsi="Times New Roman"/>
                <w:sz w:val="24"/>
              </w:rPr>
            </w:pPr>
            <w:r w:rsidRPr="00317FD9">
              <w:rPr>
                <w:rFonts w:ascii="Times New Roman" w:hAnsi="Times New Roman"/>
                <w:sz w:val="24"/>
              </w:rPr>
              <w:t>3,69</w:t>
            </w:r>
          </w:p>
        </w:tc>
        <w:tc>
          <w:tcPr>
            <w:tcW w:w="2167" w:type="dxa"/>
            <w:tcBorders>
              <w:top w:val="nil"/>
              <w:left w:val="nil"/>
            </w:tcBorders>
          </w:tcPr>
          <w:p w:rsidR="00E75344" w:rsidRPr="00317FD9" w:rsidRDefault="00E75344" w:rsidP="00E75344">
            <w:pPr>
              <w:pStyle w:val="ListParagraph"/>
              <w:ind w:left="0"/>
              <w:jc w:val="center"/>
              <w:rPr>
                <w:rFonts w:ascii="Times New Roman" w:hAnsi="Times New Roman"/>
                <w:sz w:val="24"/>
              </w:rPr>
            </w:pPr>
            <w:r w:rsidRPr="00317FD9">
              <w:rPr>
                <w:rFonts w:ascii="Times New Roman" w:hAnsi="Times New Roman"/>
                <w:sz w:val="24"/>
              </w:rPr>
              <w:t>Layak</w:t>
            </w:r>
          </w:p>
        </w:tc>
      </w:tr>
    </w:tbl>
    <w:p w:rsidR="00E75344" w:rsidRDefault="00E75344" w:rsidP="00352ABF">
      <w:pPr>
        <w:pStyle w:val="ListParagraph"/>
        <w:spacing w:before="240" w:after="0" w:line="360" w:lineRule="auto"/>
        <w:ind w:left="0" w:firstLine="709"/>
        <w:jc w:val="both"/>
        <w:rPr>
          <w:rFonts w:ascii="Times New Roman" w:hAnsi="Times New Roman"/>
          <w:sz w:val="24"/>
        </w:rPr>
      </w:pPr>
      <w:r>
        <w:rPr>
          <w:rFonts w:ascii="Times New Roman" w:hAnsi="Times New Roman"/>
          <w:sz w:val="24"/>
        </w:rPr>
        <w:t>Komponen kebahasaan terdiri atas tujuh subkomponen yaitu sesuai dengan perkembangan siswa, komunikatif, dialogis dan interaktif, logis, koherensi dan keruntutan alur pikir, kesesuian dengan kaidah bahasa Indonesia yang benar, dan penggunaan istilah dan simbol/lambang. Ketujuh subkomponen tersebut berisi butir-butir penilaian yang telah mendapat respon positif oleh pakar. Rata-rata skor untuk keseluruhan komponen kebahasaan mencapai 3,69 yang masuk kedalam kriteria layak</w:t>
      </w:r>
      <w:r w:rsidR="000374AF">
        <w:rPr>
          <w:rFonts w:ascii="Times New Roman" w:hAnsi="Times New Roman"/>
          <w:sz w:val="24"/>
        </w:rPr>
        <w:t xml:space="preserve"> </w:t>
      </w:r>
      <w:sdt>
        <w:sdtPr>
          <w:rPr>
            <w:rFonts w:ascii="Times New Roman" w:hAnsi="Times New Roman"/>
            <w:sz w:val="24"/>
          </w:rPr>
          <w:id w:val="-800612238"/>
          <w:citation/>
        </w:sdtPr>
        <w:sdtEndPr/>
        <w:sdtContent>
          <w:r w:rsidR="000374AF">
            <w:rPr>
              <w:rFonts w:ascii="Times New Roman" w:hAnsi="Times New Roman"/>
              <w:sz w:val="24"/>
            </w:rPr>
            <w:fldChar w:fldCharType="begin"/>
          </w:r>
          <w:r w:rsidR="000374AF">
            <w:rPr>
              <w:rFonts w:ascii="Times New Roman" w:hAnsi="Times New Roman"/>
              <w:sz w:val="24"/>
            </w:rPr>
            <w:instrText xml:space="preserve"> CITATION BSN07 \l 1057 </w:instrText>
          </w:r>
          <w:r w:rsidR="000374AF">
            <w:rPr>
              <w:rFonts w:ascii="Times New Roman" w:hAnsi="Times New Roman"/>
              <w:sz w:val="24"/>
            </w:rPr>
            <w:fldChar w:fldCharType="separate"/>
          </w:r>
          <w:r w:rsidR="000374AF" w:rsidRPr="000374AF">
            <w:rPr>
              <w:rFonts w:ascii="Times New Roman" w:hAnsi="Times New Roman"/>
              <w:noProof/>
              <w:sz w:val="24"/>
            </w:rPr>
            <w:t>(BSNP, 2007)</w:t>
          </w:r>
          <w:r w:rsidR="000374AF">
            <w:rPr>
              <w:rFonts w:ascii="Times New Roman" w:hAnsi="Times New Roman"/>
              <w:sz w:val="24"/>
            </w:rPr>
            <w:fldChar w:fldCharType="end"/>
          </w:r>
        </w:sdtContent>
      </w:sdt>
      <w:r>
        <w:rPr>
          <w:rFonts w:ascii="Times New Roman" w:hAnsi="Times New Roman"/>
          <w:sz w:val="24"/>
        </w:rPr>
        <w:t>. Berdasarkan  hasil penilaian pakar yang memberikan respon positif terhadap modul yang dikembangkan maka dapat disimpulkan bahwa pemilihan kata dan penggunaan bahasa dalam modul sudah baik. Hal ini menunjukkan bahasa yang digunakan dalam modul telah disesuaikan dengan tingkat perkembangan dan penguasaan bahasa siswa.</w:t>
      </w:r>
    </w:p>
    <w:p w:rsidR="00E75344" w:rsidRDefault="00E75344" w:rsidP="00E75344">
      <w:pPr>
        <w:pStyle w:val="ListParagraph"/>
        <w:spacing w:after="0" w:line="360" w:lineRule="auto"/>
        <w:ind w:left="0" w:firstLine="709"/>
        <w:jc w:val="both"/>
        <w:rPr>
          <w:rFonts w:ascii="Times New Roman" w:hAnsi="Times New Roman"/>
          <w:sz w:val="24"/>
        </w:rPr>
      </w:pPr>
      <w:r>
        <w:rPr>
          <w:rFonts w:ascii="Times New Roman" w:hAnsi="Times New Roman"/>
          <w:sz w:val="24"/>
        </w:rPr>
        <w:t xml:space="preserve">Penilaian yang diberikan validator pertama dengan validator kedua memiliki selisih skor yang signifikan, hal ini terjadi karena validator pertama memberikan skor pada komponen komunikatif, kesesuaian dengan kaidah bahasa Indonesia yang benar, dan pada komponen penggunaan istilah dan simbol/lambang lebih sedikit dibandingkan dengan validator kedua dan ketiga. Perbedaan dalam pemberian penilaian ini menunjukkan objektivitas para validator dalam memberikan penilaian. Skor yang diberikan validator meskipun berbeda tetapi secara keseluruhan skor yang diberikan masih dalam kategori baik sehingga modul dinyatakan layak digunakan dalam pembelajaran. </w:t>
      </w:r>
    </w:p>
    <w:p w:rsidR="00E75344" w:rsidRDefault="00E75344" w:rsidP="00E75344">
      <w:pPr>
        <w:pStyle w:val="ListParagraph"/>
        <w:spacing w:after="0" w:line="360" w:lineRule="auto"/>
        <w:ind w:left="0" w:firstLine="709"/>
        <w:jc w:val="both"/>
        <w:rPr>
          <w:rFonts w:ascii="Times New Roman" w:hAnsi="Times New Roman"/>
          <w:sz w:val="24"/>
        </w:rPr>
      </w:pPr>
      <w:r>
        <w:rPr>
          <w:rFonts w:ascii="Times New Roman" w:hAnsi="Times New Roman"/>
          <w:sz w:val="24"/>
        </w:rPr>
        <w:lastRenderedPageBreak/>
        <w:t>Validasi kelayakan modul yang ketiga yaitu komponen kelayakan penyajian. Penilaian kelayakan penyajian melibatkan tiga orang validator. Rekapitulasi hasil penilaian dari ketiga validator dapat disajikan pada Tabel 4.</w:t>
      </w:r>
    </w:p>
    <w:p w:rsidR="00E75344" w:rsidRDefault="00E75344" w:rsidP="00E75344">
      <w:pPr>
        <w:pStyle w:val="ListParagraph"/>
        <w:spacing w:after="0" w:line="360" w:lineRule="auto"/>
        <w:ind w:left="0" w:firstLine="709"/>
        <w:jc w:val="both"/>
        <w:rPr>
          <w:rFonts w:ascii="Times New Roman" w:hAnsi="Times New Roman"/>
          <w:sz w:val="24"/>
        </w:rPr>
      </w:pPr>
      <w:r>
        <w:rPr>
          <w:rFonts w:ascii="Times New Roman" w:hAnsi="Times New Roman"/>
          <w:sz w:val="24"/>
        </w:rPr>
        <w:t>Tabel 4. Rekapitulasi Hasil Penilaian Tahap II Komponen Kelayakan Penyajian</w:t>
      </w:r>
    </w:p>
    <w:tbl>
      <w:tblPr>
        <w:tblStyle w:val="TableGrid"/>
        <w:tblW w:w="0" w:type="auto"/>
        <w:jc w:val="center"/>
        <w:tblInd w:w="392"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2204"/>
        <w:gridCol w:w="2351"/>
        <w:gridCol w:w="1824"/>
        <w:gridCol w:w="1701"/>
      </w:tblGrid>
      <w:tr w:rsidR="00E75344" w:rsidRPr="00317FD9" w:rsidTr="00184BA8">
        <w:trPr>
          <w:trHeight w:val="410"/>
          <w:jc w:val="center"/>
        </w:trPr>
        <w:tc>
          <w:tcPr>
            <w:tcW w:w="2204" w:type="dxa"/>
            <w:tcBorders>
              <w:left w:val="nil"/>
              <w:right w:val="nil"/>
            </w:tcBorders>
          </w:tcPr>
          <w:p w:rsidR="00E75344" w:rsidRPr="00317FD9" w:rsidRDefault="00E75344" w:rsidP="00E75344">
            <w:pPr>
              <w:pStyle w:val="ListParagraph"/>
              <w:ind w:left="0"/>
              <w:jc w:val="center"/>
              <w:rPr>
                <w:rFonts w:ascii="Times New Roman" w:hAnsi="Times New Roman"/>
                <w:sz w:val="24"/>
              </w:rPr>
            </w:pPr>
            <w:r w:rsidRPr="00317FD9">
              <w:rPr>
                <w:rFonts w:ascii="Times New Roman" w:hAnsi="Times New Roman"/>
                <w:sz w:val="24"/>
              </w:rPr>
              <w:t>Penilai</w:t>
            </w:r>
          </w:p>
        </w:tc>
        <w:tc>
          <w:tcPr>
            <w:tcW w:w="2351" w:type="dxa"/>
            <w:tcBorders>
              <w:left w:val="nil"/>
              <w:right w:val="nil"/>
            </w:tcBorders>
          </w:tcPr>
          <w:p w:rsidR="00E75344" w:rsidRPr="00317FD9" w:rsidRDefault="00E75344" w:rsidP="00E75344">
            <w:pPr>
              <w:pStyle w:val="ListParagraph"/>
              <w:ind w:left="0"/>
              <w:jc w:val="center"/>
              <w:rPr>
                <w:rFonts w:ascii="Times New Roman" w:hAnsi="Times New Roman"/>
                <w:sz w:val="24"/>
              </w:rPr>
            </w:pPr>
            <w:r w:rsidRPr="00317FD9">
              <w:rPr>
                <w:rFonts w:ascii="Times New Roman" w:hAnsi="Times New Roman"/>
                <w:sz w:val="24"/>
              </w:rPr>
              <w:t>Instansi</w:t>
            </w:r>
          </w:p>
        </w:tc>
        <w:tc>
          <w:tcPr>
            <w:tcW w:w="1824" w:type="dxa"/>
            <w:tcBorders>
              <w:left w:val="nil"/>
              <w:right w:val="nil"/>
            </w:tcBorders>
          </w:tcPr>
          <w:p w:rsidR="00E75344" w:rsidRPr="00317FD9" w:rsidRDefault="00E75344" w:rsidP="00E75344">
            <w:pPr>
              <w:pStyle w:val="ListParagraph"/>
              <w:ind w:left="0"/>
              <w:jc w:val="center"/>
              <w:rPr>
                <w:rFonts w:ascii="Times New Roman" w:hAnsi="Times New Roman"/>
                <w:sz w:val="24"/>
              </w:rPr>
            </w:pPr>
            <w:r w:rsidRPr="00317FD9">
              <w:rPr>
                <w:rFonts w:ascii="Times New Roman" w:hAnsi="Times New Roman"/>
                <w:sz w:val="24"/>
              </w:rPr>
              <w:t>Rerata skor</w:t>
            </w:r>
          </w:p>
        </w:tc>
        <w:tc>
          <w:tcPr>
            <w:tcW w:w="1701" w:type="dxa"/>
            <w:tcBorders>
              <w:left w:val="nil"/>
            </w:tcBorders>
          </w:tcPr>
          <w:p w:rsidR="00E75344" w:rsidRPr="00317FD9" w:rsidRDefault="00E75344" w:rsidP="00E75344">
            <w:pPr>
              <w:pStyle w:val="ListParagraph"/>
              <w:ind w:left="0"/>
              <w:jc w:val="center"/>
              <w:rPr>
                <w:rFonts w:ascii="Times New Roman" w:hAnsi="Times New Roman"/>
                <w:sz w:val="24"/>
              </w:rPr>
            </w:pPr>
            <w:r w:rsidRPr="00317FD9">
              <w:rPr>
                <w:rFonts w:ascii="Times New Roman" w:hAnsi="Times New Roman"/>
                <w:sz w:val="24"/>
              </w:rPr>
              <w:t>Kriteria</w:t>
            </w:r>
          </w:p>
        </w:tc>
      </w:tr>
      <w:tr w:rsidR="00E75344" w:rsidTr="00184BA8">
        <w:trPr>
          <w:trHeight w:val="944"/>
          <w:jc w:val="center"/>
        </w:trPr>
        <w:tc>
          <w:tcPr>
            <w:tcW w:w="2204" w:type="dxa"/>
            <w:tcBorders>
              <w:left w:val="nil"/>
              <w:bottom w:val="nil"/>
              <w:right w:val="nil"/>
            </w:tcBorders>
          </w:tcPr>
          <w:p w:rsidR="00E75344" w:rsidRDefault="00E75344" w:rsidP="00E75344">
            <w:pPr>
              <w:pStyle w:val="ListParagraph"/>
              <w:ind w:left="0"/>
              <w:jc w:val="center"/>
              <w:rPr>
                <w:rFonts w:ascii="Times New Roman" w:hAnsi="Times New Roman"/>
                <w:sz w:val="24"/>
              </w:rPr>
            </w:pPr>
            <w:r>
              <w:rPr>
                <w:rFonts w:ascii="Times New Roman" w:hAnsi="Times New Roman"/>
                <w:sz w:val="24"/>
              </w:rPr>
              <w:t>Validator I</w:t>
            </w:r>
          </w:p>
          <w:p w:rsidR="00E75344" w:rsidRDefault="00E75344" w:rsidP="00E75344">
            <w:pPr>
              <w:pStyle w:val="ListParagraph"/>
              <w:ind w:left="0"/>
              <w:jc w:val="center"/>
              <w:rPr>
                <w:rFonts w:ascii="Times New Roman" w:hAnsi="Times New Roman"/>
                <w:sz w:val="24"/>
              </w:rPr>
            </w:pPr>
            <w:r>
              <w:rPr>
                <w:rFonts w:ascii="Times New Roman" w:hAnsi="Times New Roman"/>
                <w:sz w:val="24"/>
              </w:rPr>
              <w:t>Validator II</w:t>
            </w:r>
          </w:p>
          <w:p w:rsidR="00E75344" w:rsidRDefault="00E75344" w:rsidP="00E75344">
            <w:pPr>
              <w:pStyle w:val="ListParagraph"/>
              <w:ind w:left="0"/>
              <w:jc w:val="center"/>
              <w:rPr>
                <w:rFonts w:ascii="Times New Roman" w:hAnsi="Times New Roman"/>
                <w:sz w:val="24"/>
              </w:rPr>
            </w:pPr>
            <w:r>
              <w:rPr>
                <w:rFonts w:ascii="Times New Roman" w:hAnsi="Times New Roman"/>
                <w:sz w:val="24"/>
              </w:rPr>
              <w:t>Validator III</w:t>
            </w:r>
          </w:p>
        </w:tc>
        <w:tc>
          <w:tcPr>
            <w:tcW w:w="2351" w:type="dxa"/>
            <w:tcBorders>
              <w:left w:val="nil"/>
              <w:bottom w:val="nil"/>
              <w:right w:val="nil"/>
            </w:tcBorders>
          </w:tcPr>
          <w:p w:rsidR="00E75344" w:rsidRDefault="00E75344" w:rsidP="00E75344">
            <w:pPr>
              <w:pStyle w:val="ListParagraph"/>
              <w:ind w:left="0"/>
              <w:jc w:val="center"/>
              <w:rPr>
                <w:rFonts w:ascii="Times New Roman" w:hAnsi="Times New Roman"/>
                <w:sz w:val="24"/>
              </w:rPr>
            </w:pPr>
            <w:r>
              <w:rPr>
                <w:rFonts w:ascii="Times New Roman" w:hAnsi="Times New Roman"/>
                <w:sz w:val="24"/>
              </w:rPr>
              <w:t>Dosen FMIPA</w:t>
            </w:r>
          </w:p>
          <w:p w:rsidR="00E75344" w:rsidRDefault="00E75344" w:rsidP="00E75344">
            <w:pPr>
              <w:pStyle w:val="ListParagraph"/>
              <w:ind w:left="0"/>
              <w:jc w:val="center"/>
              <w:rPr>
                <w:rFonts w:ascii="Times New Roman" w:hAnsi="Times New Roman"/>
                <w:sz w:val="24"/>
              </w:rPr>
            </w:pPr>
            <w:r>
              <w:rPr>
                <w:rFonts w:ascii="Times New Roman" w:hAnsi="Times New Roman"/>
                <w:sz w:val="24"/>
              </w:rPr>
              <w:t>Dosen FMIPA</w:t>
            </w:r>
          </w:p>
          <w:p w:rsidR="00E75344" w:rsidRDefault="00E75344" w:rsidP="00E75344">
            <w:pPr>
              <w:pStyle w:val="ListParagraph"/>
              <w:ind w:left="0"/>
              <w:jc w:val="center"/>
              <w:rPr>
                <w:rFonts w:ascii="Times New Roman" w:hAnsi="Times New Roman"/>
                <w:sz w:val="24"/>
              </w:rPr>
            </w:pPr>
            <w:r>
              <w:rPr>
                <w:rFonts w:ascii="Times New Roman" w:hAnsi="Times New Roman"/>
                <w:sz w:val="24"/>
              </w:rPr>
              <w:t>Dosen FMIPA</w:t>
            </w:r>
          </w:p>
        </w:tc>
        <w:tc>
          <w:tcPr>
            <w:tcW w:w="1824" w:type="dxa"/>
            <w:tcBorders>
              <w:left w:val="nil"/>
              <w:bottom w:val="nil"/>
              <w:right w:val="nil"/>
            </w:tcBorders>
          </w:tcPr>
          <w:p w:rsidR="00E75344" w:rsidRDefault="00E75344" w:rsidP="00E75344">
            <w:pPr>
              <w:pStyle w:val="ListParagraph"/>
              <w:ind w:left="0"/>
              <w:jc w:val="center"/>
              <w:rPr>
                <w:rFonts w:ascii="Times New Roman" w:hAnsi="Times New Roman"/>
                <w:sz w:val="24"/>
              </w:rPr>
            </w:pPr>
            <w:r>
              <w:rPr>
                <w:rFonts w:ascii="Times New Roman" w:hAnsi="Times New Roman"/>
                <w:sz w:val="24"/>
              </w:rPr>
              <w:t>3,82</w:t>
            </w:r>
          </w:p>
          <w:p w:rsidR="00E75344" w:rsidRDefault="00E75344" w:rsidP="00E75344">
            <w:pPr>
              <w:pStyle w:val="ListParagraph"/>
              <w:ind w:left="0"/>
              <w:jc w:val="center"/>
              <w:rPr>
                <w:rFonts w:ascii="Times New Roman" w:hAnsi="Times New Roman"/>
                <w:sz w:val="24"/>
              </w:rPr>
            </w:pPr>
            <w:r>
              <w:rPr>
                <w:rFonts w:ascii="Times New Roman" w:hAnsi="Times New Roman"/>
                <w:sz w:val="24"/>
              </w:rPr>
              <w:t>3,88</w:t>
            </w:r>
          </w:p>
          <w:p w:rsidR="00E75344" w:rsidRDefault="00E75344" w:rsidP="00E75344">
            <w:pPr>
              <w:pStyle w:val="ListParagraph"/>
              <w:ind w:left="0"/>
              <w:jc w:val="center"/>
              <w:rPr>
                <w:rFonts w:ascii="Times New Roman" w:hAnsi="Times New Roman"/>
                <w:sz w:val="24"/>
              </w:rPr>
            </w:pPr>
            <w:r>
              <w:rPr>
                <w:rFonts w:ascii="Times New Roman" w:hAnsi="Times New Roman"/>
                <w:sz w:val="24"/>
              </w:rPr>
              <w:t>4</w:t>
            </w:r>
          </w:p>
        </w:tc>
        <w:tc>
          <w:tcPr>
            <w:tcW w:w="1701" w:type="dxa"/>
            <w:tcBorders>
              <w:left w:val="nil"/>
              <w:bottom w:val="nil"/>
            </w:tcBorders>
          </w:tcPr>
          <w:p w:rsidR="00E75344" w:rsidRDefault="00E75344" w:rsidP="00E75344">
            <w:pPr>
              <w:pStyle w:val="ListParagraph"/>
              <w:ind w:left="0"/>
              <w:jc w:val="center"/>
              <w:rPr>
                <w:rFonts w:ascii="Times New Roman" w:hAnsi="Times New Roman"/>
                <w:sz w:val="24"/>
              </w:rPr>
            </w:pPr>
            <w:r>
              <w:rPr>
                <w:rFonts w:ascii="Times New Roman" w:hAnsi="Times New Roman"/>
                <w:sz w:val="24"/>
              </w:rPr>
              <w:t>Layak</w:t>
            </w:r>
          </w:p>
          <w:p w:rsidR="00E75344" w:rsidRDefault="00E75344" w:rsidP="00E75344">
            <w:pPr>
              <w:pStyle w:val="ListParagraph"/>
              <w:ind w:left="0"/>
              <w:jc w:val="center"/>
              <w:rPr>
                <w:rFonts w:ascii="Times New Roman" w:hAnsi="Times New Roman"/>
                <w:sz w:val="24"/>
              </w:rPr>
            </w:pPr>
            <w:r>
              <w:rPr>
                <w:rFonts w:ascii="Times New Roman" w:hAnsi="Times New Roman"/>
                <w:sz w:val="24"/>
              </w:rPr>
              <w:t>Layak</w:t>
            </w:r>
          </w:p>
          <w:p w:rsidR="00E75344" w:rsidRDefault="00E75344" w:rsidP="00E75344">
            <w:pPr>
              <w:pStyle w:val="ListParagraph"/>
              <w:ind w:left="0"/>
              <w:jc w:val="center"/>
              <w:rPr>
                <w:rFonts w:ascii="Times New Roman" w:hAnsi="Times New Roman"/>
                <w:sz w:val="24"/>
              </w:rPr>
            </w:pPr>
            <w:r>
              <w:rPr>
                <w:rFonts w:ascii="Times New Roman" w:hAnsi="Times New Roman"/>
                <w:sz w:val="24"/>
              </w:rPr>
              <w:t>Layak</w:t>
            </w:r>
          </w:p>
        </w:tc>
      </w:tr>
      <w:tr w:rsidR="00E75344" w:rsidRPr="00317FD9" w:rsidTr="00184BA8">
        <w:trPr>
          <w:trHeight w:val="410"/>
          <w:jc w:val="center"/>
        </w:trPr>
        <w:tc>
          <w:tcPr>
            <w:tcW w:w="4555" w:type="dxa"/>
            <w:gridSpan w:val="2"/>
            <w:tcBorders>
              <w:top w:val="nil"/>
              <w:right w:val="nil"/>
            </w:tcBorders>
          </w:tcPr>
          <w:p w:rsidR="00E75344" w:rsidRPr="00317FD9" w:rsidRDefault="00E75344" w:rsidP="00E75344">
            <w:pPr>
              <w:pStyle w:val="ListParagraph"/>
              <w:ind w:left="0"/>
              <w:jc w:val="center"/>
              <w:rPr>
                <w:rFonts w:ascii="Times New Roman" w:hAnsi="Times New Roman"/>
                <w:sz w:val="24"/>
              </w:rPr>
            </w:pPr>
            <w:r w:rsidRPr="00317FD9">
              <w:rPr>
                <w:rFonts w:ascii="Times New Roman" w:hAnsi="Times New Roman"/>
                <w:sz w:val="24"/>
              </w:rPr>
              <w:t>Rata-rata skor keseluruhan</w:t>
            </w:r>
          </w:p>
        </w:tc>
        <w:tc>
          <w:tcPr>
            <w:tcW w:w="1824" w:type="dxa"/>
            <w:tcBorders>
              <w:top w:val="nil"/>
              <w:left w:val="nil"/>
              <w:right w:val="nil"/>
            </w:tcBorders>
          </w:tcPr>
          <w:p w:rsidR="00E75344" w:rsidRPr="00317FD9" w:rsidRDefault="00E75344" w:rsidP="00E75344">
            <w:pPr>
              <w:pStyle w:val="ListParagraph"/>
              <w:ind w:left="0"/>
              <w:jc w:val="center"/>
              <w:rPr>
                <w:rFonts w:ascii="Times New Roman" w:hAnsi="Times New Roman"/>
                <w:sz w:val="24"/>
              </w:rPr>
            </w:pPr>
            <w:r w:rsidRPr="00317FD9">
              <w:rPr>
                <w:rFonts w:ascii="Times New Roman" w:hAnsi="Times New Roman"/>
                <w:sz w:val="24"/>
              </w:rPr>
              <w:t>3,9</w:t>
            </w:r>
          </w:p>
        </w:tc>
        <w:tc>
          <w:tcPr>
            <w:tcW w:w="1701" w:type="dxa"/>
            <w:tcBorders>
              <w:top w:val="nil"/>
              <w:left w:val="nil"/>
            </w:tcBorders>
          </w:tcPr>
          <w:p w:rsidR="00E75344" w:rsidRPr="00317FD9" w:rsidRDefault="00E75344" w:rsidP="00E75344">
            <w:pPr>
              <w:pStyle w:val="ListParagraph"/>
              <w:ind w:left="0"/>
              <w:jc w:val="center"/>
              <w:rPr>
                <w:rFonts w:ascii="Times New Roman" w:hAnsi="Times New Roman"/>
                <w:sz w:val="24"/>
              </w:rPr>
            </w:pPr>
            <w:r w:rsidRPr="00317FD9">
              <w:rPr>
                <w:rFonts w:ascii="Times New Roman" w:hAnsi="Times New Roman"/>
                <w:sz w:val="24"/>
              </w:rPr>
              <w:t>Layak</w:t>
            </w:r>
          </w:p>
        </w:tc>
      </w:tr>
    </w:tbl>
    <w:p w:rsidR="00E75344" w:rsidRDefault="00E75344" w:rsidP="00184BA8">
      <w:pPr>
        <w:pStyle w:val="ListParagraph"/>
        <w:spacing w:before="240" w:after="0" w:line="360" w:lineRule="auto"/>
        <w:ind w:left="0" w:firstLine="709"/>
        <w:jc w:val="both"/>
        <w:rPr>
          <w:rFonts w:ascii="Times New Roman" w:hAnsi="Times New Roman"/>
          <w:sz w:val="24"/>
        </w:rPr>
      </w:pPr>
      <w:r>
        <w:rPr>
          <w:rFonts w:ascii="Times New Roman" w:hAnsi="Times New Roman"/>
          <w:sz w:val="24"/>
        </w:rPr>
        <w:t>Komponen penyajian terdiri atas tiga subkomponen yaitu tekni penyajian, pendukung penyajian materi, dan penyajian pembelajaran. Ketiga subkomponen tersebut berisi butir-butir penilaian yang telah mendapat respon positif oleh pakar. Penilaian pakar pada komponen penyajian dapat dilihat pada Tabel 4. Rata-rata skor untuk keseluruhan komponen penyajian mencapai 3,9 yang masuk dalam kriteria layak</w:t>
      </w:r>
      <w:r w:rsidR="000374AF">
        <w:rPr>
          <w:rFonts w:ascii="Times New Roman" w:hAnsi="Times New Roman"/>
          <w:sz w:val="24"/>
        </w:rPr>
        <w:t xml:space="preserve"> </w:t>
      </w:r>
      <w:sdt>
        <w:sdtPr>
          <w:rPr>
            <w:rFonts w:ascii="Times New Roman" w:hAnsi="Times New Roman"/>
            <w:sz w:val="24"/>
          </w:rPr>
          <w:id w:val="-1738776254"/>
          <w:citation/>
        </w:sdtPr>
        <w:sdtEndPr/>
        <w:sdtContent>
          <w:r w:rsidR="000374AF">
            <w:rPr>
              <w:rFonts w:ascii="Times New Roman" w:hAnsi="Times New Roman"/>
              <w:sz w:val="24"/>
            </w:rPr>
            <w:fldChar w:fldCharType="begin"/>
          </w:r>
          <w:r w:rsidR="000374AF">
            <w:rPr>
              <w:rFonts w:ascii="Times New Roman" w:hAnsi="Times New Roman"/>
              <w:sz w:val="24"/>
            </w:rPr>
            <w:instrText xml:space="preserve"> CITATION BSN07 \l 1057 </w:instrText>
          </w:r>
          <w:r w:rsidR="000374AF">
            <w:rPr>
              <w:rFonts w:ascii="Times New Roman" w:hAnsi="Times New Roman"/>
              <w:sz w:val="24"/>
            </w:rPr>
            <w:fldChar w:fldCharType="separate"/>
          </w:r>
          <w:r w:rsidR="000374AF" w:rsidRPr="000374AF">
            <w:rPr>
              <w:rFonts w:ascii="Times New Roman" w:hAnsi="Times New Roman"/>
              <w:noProof/>
              <w:sz w:val="24"/>
            </w:rPr>
            <w:t>(BSNP, 2007)</w:t>
          </w:r>
          <w:r w:rsidR="000374AF">
            <w:rPr>
              <w:rFonts w:ascii="Times New Roman" w:hAnsi="Times New Roman"/>
              <w:sz w:val="24"/>
            </w:rPr>
            <w:fldChar w:fldCharType="end"/>
          </w:r>
        </w:sdtContent>
      </w:sdt>
      <w:r>
        <w:rPr>
          <w:rFonts w:ascii="Times New Roman" w:hAnsi="Times New Roman"/>
          <w:sz w:val="24"/>
        </w:rPr>
        <w:t>. Penyajian modul sudah sesuai dengan ketentuan yang diterapkan oleh BSNP yang didalamnya terdapat unsur-unsur pembangkit motivasi belajar, pengantar, glosarium, daftar pustaka, dan rangkuman.</w:t>
      </w:r>
    </w:p>
    <w:p w:rsidR="00E75344" w:rsidRDefault="00E75344" w:rsidP="00E75344">
      <w:pPr>
        <w:pStyle w:val="ListParagraph"/>
        <w:spacing w:after="0" w:line="360" w:lineRule="auto"/>
        <w:ind w:left="0" w:firstLine="709"/>
        <w:jc w:val="both"/>
        <w:rPr>
          <w:rFonts w:ascii="Times New Roman" w:hAnsi="Times New Roman"/>
          <w:sz w:val="24"/>
        </w:rPr>
      </w:pPr>
      <w:r>
        <w:rPr>
          <w:rFonts w:ascii="Times New Roman" w:hAnsi="Times New Roman"/>
          <w:sz w:val="24"/>
        </w:rPr>
        <w:t>Skor yang diberikan pakar menunjukkan modul yang dikembangkan telah memenuhi unsur penyajian sebuah modul. Modul disajikan secara lengkap dengan mengangkat sebuah masalah pada awal pembahasan materi. Penggunaan masalah yang kontekstual membuat siswa lebih tertarik untuk mempelajari modul. Penggunaan masalah tersebut sesuai dengan model yang digunakan dalam mengembangkan modul kimia yaitu model PBL.</w:t>
      </w:r>
    </w:p>
    <w:p w:rsidR="00E75344" w:rsidRDefault="00E75344" w:rsidP="00E75344">
      <w:pPr>
        <w:pStyle w:val="ListParagraph"/>
        <w:spacing w:after="0" w:line="360" w:lineRule="auto"/>
        <w:ind w:left="0" w:firstLine="709"/>
        <w:jc w:val="both"/>
        <w:rPr>
          <w:rFonts w:ascii="Times New Roman" w:hAnsi="Times New Roman"/>
          <w:sz w:val="24"/>
          <w:lang w:val="en-US"/>
        </w:rPr>
      </w:pPr>
      <w:r>
        <w:rPr>
          <w:rFonts w:ascii="Times New Roman" w:hAnsi="Times New Roman"/>
          <w:sz w:val="24"/>
        </w:rPr>
        <w:t xml:space="preserve">Modul yang dikembangkan selain dinilai oleh para pakar juga mendapat beberapa masukan untuk perbaikan modul. Masukan perbaikan modul yaitu penyajian peta konsep yang kurang sesuai penulisannya dan belum menunjukkan materi asam basa secara utuh melalui peta konsep. </w:t>
      </w:r>
      <w:r w:rsidR="003B2880">
        <w:rPr>
          <w:rFonts w:ascii="Times New Roman" w:hAnsi="Times New Roman"/>
          <w:sz w:val="24"/>
        </w:rPr>
        <w:t>Revisi yang dilakukan yaitu</w:t>
      </w:r>
      <w:r>
        <w:rPr>
          <w:rFonts w:ascii="Times New Roman" w:hAnsi="Times New Roman"/>
          <w:sz w:val="24"/>
        </w:rPr>
        <w:t xml:space="preserve"> dengan menambahkan kata penghubung yang tepat pada peta konsep dan menambah materi asam basa yang belum terlihat pada peta konsep. Penggunaan peta konsep akan menunjukkan pola berpikir siswa, yang akan membantu guru dalam menentukan tingkat pemahaman siswa terhadap materi yang mereka pelajari</w:t>
      </w:r>
      <w:r w:rsidR="000374AF">
        <w:rPr>
          <w:rFonts w:ascii="Times New Roman" w:hAnsi="Times New Roman"/>
          <w:sz w:val="24"/>
        </w:rPr>
        <w:t xml:space="preserve"> </w:t>
      </w:r>
      <w:sdt>
        <w:sdtPr>
          <w:rPr>
            <w:rFonts w:ascii="Times New Roman" w:hAnsi="Times New Roman"/>
            <w:sz w:val="24"/>
          </w:rPr>
          <w:id w:val="-1452312285"/>
          <w:citation/>
        </w:sdtPr>
        <w:sdtEndPr/>
        <w:sdtContent>
          <w:r w:rsidR="000374AF">
            <w:rPr>
              <w:rFonts w:ascii="Times New Roman" w:hAnsi="Times New Roman"/>
              <w:sz w:val="24"/>
            </w:rPr>
            <w:fldChar w:fldCharType="begin"/>
          </w:r>
          <w:r w:rsidR="000374AF">
            <w:rPr>
              <w:rFonts w:ascii="Times New Roman" w:hAnsi="Times New Roman"/>
              <w:sz w:val="24"/>
            </w:rPr>
            <w:instrText xml:space="preserve"> CITATION Van051 \l 1057 </w:instrText>
          </w:r>
          <w:r w:rsidR="000374AF">
            <w:rPr>
              <w:rFonts w:ascii="Times New Roman" w:hAnsi="Times New Roman"/>
              <w:sz w:val="24"/>
            </w:rPr>
            <w:fldChar w:fldCharType="separate"/>
          </w:r>
          <w:r w:rsidR="000374AF" w:rsidRPr="000374AF">
            <w:rPr>
              <w:rFonts w:ascii="Times New Roman" w:hAnsi="Times New Roman"/>
              <w:noProof/>
              <w:sz w:val="24"/>
            </w:rPr>
            <w:t xml:space="preserve">(Vanides </w:t>
          </w:r>
          <w:r w:rsidR="000374AF" w:rsidRPr="000374AF">
            <w:rPr>
              <w:rFonts w:ascii="Times New Roman" w:hAnsi="Times New Roman"/>
              <w:i/>
              <w:iCs/>
              <w:noProof/>
              <w:sz w:val="24"/>
            </w:rPr>
            <w:t>et al</w:t>
          </w:r>
          <w:r w:rsidR="000374AF" w:rsidRPr="000374AF">
            <w:rPr>
              <w:rFonts w:ascii="Times New Roman" w:hAnsi="Times New Roman"/>
              <w:noProof/>
              <w:sz w:val="24"/>
            </w:rPr>
            <w:t>., 2005)</w:t>
          </w:r>
          <w:r w:rsidR="000374AF">
            <w:rPr>
              <w:rFonts w:ascii="Times New Roman" w:hAnsi="Times New Roman"/>
              <w:sz w:val="24"/>
            </w:rPr>
            <w:fldChar w:fldCharType="end"/>
          </w:r>
        </w:sdtContent>
      </w:sdt>
      <w:r w:rsidR="000374AF">
        <w:rPr>
          <w:rFonts w:ascii="Times New Roman" w:hAnsi="Times New Roman"/>
          <w:sz w:val="24"/>
        </w:rPr>
        <w:t>.</w:t>
      </w:r>
    </w:p>
    <w:p w:rsidR="00E75344" w:rsidRPr="00280BF2" w:rsidRDefault="00E75344" w:rsidP="00E75344">
      <w:pPr>
        <w:pStyle w:val="ListParagraph"/>
        <w:spacing w:after="0" w:line="360" w:lineRule="auto"/>
        <w:ind w:left="0" w:firstLine="709"/>
        <w:jc w:val="both"/>
        <w:rPr>
          <w:rFonts w:ascii="Times New Roman" w:hAnsi="Times New Roman"/>
          <w:sz w:val="24"/>
        </w:rPr>
      </w:pPr>
      <w:proofErr w:type="spellStart"/>
      <w:proofErr w:type="gramStart"/>
      <w:r>
        <w:rPr>
          <w:rFonts w:ascii="Times New Roman" w:hAnsi="Times New Roman"/>
          <w:sz w:val="24"/>
          <w:lang w:val="en-US"/>
        </w:rPr>
        <w:t>Berdasarkan</w:t>
      </w:r>
      <w:proofErr w:type="spellEnd"/>
      <w:r>
        <w:rPr>
          <w:rFonts w:ascii="Times New Roman" w:hAnsi="Times New Roman"/>
          <w:sz w:val="24"/>
          <w:lang w:val="en-US"/>
        </w:rPr>
        <w:t xml:space="preserve"> </w:t>
      </w:r>
      <w:proofErr w:type="spellStart"/>
      <w:r>
        <w:rPr>
          <w:rFonts w:ascii="Times New Roman" w:hAnsi="Times New Roman"/>
          <w:sz w:val="24"/>
          <w:lang w:val="en-US"/>
        </w:rPr>
        <w:t>penilaian</w:t>
      </w:r>
      <w:proofErr w:type="spellEnd"/>
      <w:r>
        <w:rPr>
          <w:rFonts w:ascii="Times New Roman" w:hAnsi="Times New Roman"/>
          <w:sz w:val="24"/>
          <w:lang w:val="en-US"/>
        </w:rPr>
        <w:t xml:space="preserve"> </w:t>
      </w:r>
      <w:proofErr w:type="spellStart"/>
      <w:r>
        <w:rPr>
          <w:rFonts w:ascii="Times New Roman" w:hAnsi="Times New Roman"/>
          <w:sz w:val="24"/>
          <w:lang w:val="en-US"/>
        </w:rPr>
        <w:t>dari</w:t>
      </w:r>
      <w:proofErr w:type="spellEnd"/>
      <w:r>
        <w:rPr>
          <w:rFonts w:ascii="Times New Roman" w:hAnsi="Times New Roman"/>
          <w:sz w:val="24"/>
          <w:lang w:val="en-US"/>
        </w:rPr>
        <w:t xml:space="preserve"> </w:t>
      </w:r>
      <w:proofErr w:type="spellStart"/>
      <w:r>
        <w:rPr>
          <w:rFonts w:ascii="Times New Roman" w:hAnsi="Times New Roman"/>
          <w:sz w:val="24"/>
          <w:lang w:val="en-US"/>
        </w:rPr>
        <w:t>ketiga</w:t>
      </w:r>
      <w:proofErr w:type="spellEnd"/>
      <w:r>
        <w:rPr>
          <w:rFonts w:ascii="Times New Roman" w:hAnsi="Times New Roman"/>
          <w:sz w:val="24"/>
          <w:lang w:val="en-US"/>
        </w:rPr>
        <w:t xml:space="preserve"> </w:t>
      </w:r>
      <w:proofErr w:type="spellStart"/>
      <w:r>
        <w:rPr>
          <w:rFonts w:ascii="Times New Roman" w:hAnsi="Times New Roman"/>
          <w:sz w:val="24"/>
          <w:lang w:val="en-US"/>
        </w:rPr>
        <w:t>pakar</w:t>
      </w:r>
      <w:proofErr w:type="spellEnd"/>
      <w:r>
        <w:rPr>
          <w:rFonts w:ascii="Times New Roman" w:hAnsi="Times New Roman"/>
          <w:sz w:val="24"/>
          <w:lang w:val="en-US"/>
        </w:rPr>
        <w:t xml:space="preserve">, </w:t>
      </w:r>
      <w:proofErr w:type="spellStart"/>
      <w:r>
        <w:rPr>
          <w:rFonts w:ascii="Times New Roman" w:hAnsi="Times New Roman"/>
          <w:sz w:val="24"/>
          <w:lang w:val="en-US"/>
        </w:rPr>
        <w:t>modul</w:t>
      </w:r>
      <w:proofErr w:type="spellEnd"/>
      <w:r>
        <w:rPr>
          <w:rFonts w:ascii="Times New Roman" w:hAnsi="Times New Roman"/>
          <w:sz w:val="24"/>
          <w:lang w:val="en-US"/>
        </w:rPr>
        <w:t xml:space="preserve"> </w:t>
      </w:r>
      <w:proofErr w:type="spellStart"/>
      <w:r>
        <w:rPr>
          <w:rFonts w:ascii="Times New Roman" w:hAnsi="Times New Roman"/>
          <w:sz w:val="24"/>
          <w:lang w:val="en-US"/>
        </w:rPr>
        <w:t>kimia</w:t>
      </w:r>
      <w:proofErr w:type="spellEnd"/>
      <w:r>
        <w:rPr>
          <w:rFonts w:ascii="Times New Roman" w:hAnsi="Times New Roman"/>
          <w:sz w:val="24"/>
          <w:lang w:val="en-US"/>
        </w:rPr>
        <w:t xml:space="preserve"> </w:t>
      </w:r>
      <w:proofErr w:type="spellStart"/>
      <w:r>
        <w:rPr>
          <w:rFonts w:ascii="Times New Roman" w:hAnsi="Times New Roman"/>
          <w:sz w:val="24"/>
          <w:lang w:val="en-US"/>
        </w:rPr>
        <w:t>berbasis</w:t>
      </w:r>
      <w:proofErr w:type="spellEnd"/>
      <w:r>
        <w:rPr>
          <w:rFonts w:ascii="Times New Roman" w:hAnsi="Times New Roman"/>
          <w:sz w:val="24"/>
          <w:lang w:val="en-US"/>
        </w:rPr>
        <w:t xml:space="preserve"> </w:t>
      </w:r>
      <w:proofErr w:type="spellStart"/>
      <w:r>
        <w:rPr>
          <w:rFonts w:ascii="Times New Roman" w:hAnsi="Times New Roman"/>
          <w:sz w:val="24"/>
          <w:lang w:val="en-US"/>
        </w:rPr>
        <w:t>masalah</w:t>
      </w:r>
      <w:proofErr w:type="spellEnd"/>
      <w:r>
        <w:rPr>
          <w:rFonts w:ascii="Times New Roman" w:hAnsi="Times New Roman"/>
          <w:sz w:val="24"/>
          <w:lang w:val="en-US"/>
        </w:rPr>
        <w:t xml:space="preserve"> yan</w:t>
      </w:r>
      <w:r w:rsidR="003B2880">
        <w:rPr>
          <w:rFonts w:ascii="Times New Roman" w:hAnsi="Times New Roman"/>
          <w:sz w:val="24"/>
          <w:lang w:val="en-US"/>
        </w:rPr>
        <w:t xml:space="preserve">g </w:t>
      </w:r>
      <w:proofErr w:type="spellStart"/>
      <w:r w:rsidR="003B2880">
        <w:rPr>
          <w:rFonts w:ascii="Times New Roman" w:hAnsi="Times New Roman"/>
          <w:sz w:val="24"/>
          <w:lang w:val="en-US"/>
        </w:rPr>
        <w:t>dinilai</w:t>
      </w:r>
      <w:proofErr w:type="spellEnd"/>
      <w:r w:rsidR="003B2880">
        <w:rPr>
          <w:rFonts w:ascii="Times New Roman" w:hAnsi="Times New Roman"/>
          <w:sz w:val="24"/>
          <w:lang w:val="en-US"/>
        </w:rPr>
        <w:t xml:space="preserve"> </w:t>
      </w:r>
      <w:proofErr w:type="spellStart"/>
      <w:r w:rsidR="003B2880">
        <w:rPr>
          <w:rFonts w:ascii="Times New Roman" w:hAnsi="Times New Roman"/>
          <w:sz w:val="24"/>
          <w:lang w:val="en-US"/>
        </w:rPr>
        <w:t>menggunakan</w:t>
      </w:r>
      <w:proofErr w:type="spellEnd"/>
      <w:r w:rsidR="003B2880">
        <w:rPr>
          <w:rFonts w:ascii="Times New Roman" w:hAnsi="Times New Roman"/>
          <w:sz w:val="24"/>
          <w:lang w:val="en-US"/>
        </w:rPr>
        <w:t xml:space="preserve"> </w:t>
      </w:r>
      <w:proofErr w:type="spellStart"/>
      <w:r w:rsidR="003B2880">
        <w:rPr>
          <w:rFonts w:ascii="Times New Roman" w:hAnsi="Times New Roman"/>
          <w:sz w:val="24"/>
          <w:lang w:val="en-US"/>
        </w:rPr>
        <w:t>instrumen</w:t>
      </w:r>
      <w:proofErr w:type="spellEnd"/>
      <w:r>
        <w:rPr>
          <w:rFonts w:ascii="Times New Roman" w:hAnsi="Times New Roman"/>
          <w:sz w:val="24"/>
          <w:lang w:val="en-US"/>
        </w:rPr>
        <w:t xml:space="preserve"> </w:t>
      </w:r>
      <w:proofErr w:type="spellStart"/>
      <w:r>
        <w:rPr>
          <w:rFonts w:ascii="Times New Roman" w:hAnsi="Times New Roman"/>
          <w:sz w:val="24"/>
          <w:lang w:val="en-US"/>
        </w:rPr>
        <w:t>penilaian</w:t>
      </w:r>
      <w:proofErr w:type="spellEnd"/>
      <w:r>
        <w:rPr>
          <w:rFonts w:ascii="Times New Roman" w:hAnsi="Times New Roman"/>
          <w:sz w:val="24"/>
          <w:lang w:val="en-US"/>
        </w:rPr>
        <w:t xml:space="preserve"> </w:t>
      </w:r>
      <w:proofErr w:type="spellStart"/>
      <w:r>
        <w:rPr>
          <w:rFonts w:ascii="Times New Roman" w:hAnsi="Times New Roman"/>
          <w:sz w:val="24"/>
          <w:lang w:val="en-US"/>
        </w:rPr>
        <w:t>kelayakan</w:t>
      </w:r>
      <w:proofErr w:type="spellEnd"/>
      <w:r>
        <w:rPr>
          <w:rFonts w:ascii="Times New Roman" w:hAnsi="Times New Roman"/>
          <w:sz w:val="24"/>
          <w:lang w:val="en-US"/>
        </w:rPr>
        <w:t xml:space="preserve"> BSNP </w:t>
      </w:r>
      <w:proofErr w:type="spellStart"/>
      <w:r>
        <w:rPr>
          <w:rFonts w:ascii="Times New Roman" w:hAnsi="Times New Roman"/>
          <w:sz w:val="24"/>
          <w:lang w:val="en-US"/>
        </w:rPr>
        <w:t>dapat</w:t>
      </w:r>
      <w:proofErr w:type="spellEnd"/>
      <w:r>
        <w:rPr>
          <w:rFonts w:ascii="Times New Roman" w:hAnsi="Times New Roman"/>
          <w:sz w:val="24"/>
          <w:lang w:val="en-US"/>
        </w:rPr>
        <w:t xml:space="preserve"> </w:t>
      </w:r>
      <w:proofErr w:type="spellStart"/>
      <w:r>
        <w:rPr>
          <w:rFonts w:ascii="Times New Roman" w:hAnsi="Times New Roman"/>
          <w:sz w:val="24"/>
          <w:lang w:val="en-US"/>
        </w:rPr>
        <w:t>dinyatakan</w:t>
      </w:r>
      <w:proofErr w:type="spellEnd"/>
      <w:r>
        <w:rPr>
          <w:rFonts w:ascii="Times New Roman" w:hAnsi="Times New Roman"/>
          <w:sz w:val="24"/>
          <w:lang w:val="en-US"/>
        </w:rPr>
        <w:t xml:space="preserve"> </w:t>
      </w:r>
      <w:proofErr w:type="spellStart"/>
      <w:r>
        <w:rPr>
          <w:rFonts w:ascii="Times New Roman" w:hAnsi="Times New Roman"/>
          <w:sz w:val="24"/>
          <w:lang w:val="en-US"/>
        </w:rPr>
        <w:t>layak</w:t>
      </w:r>
      <w:proofErr w:type="spellEnd"/>
      <w:r>
        <w:rPr>
          <w:rFonts w:ascii="Times New Roman" w:hAnsi="Times New Roman"/>
          <w:sz w:val="24"/>
          <w:lang w:val="en-US"/>
        </w:rPr>
        <w:t xml:space="preserve"> </w:t>
      </w:r>
      <w:proofErr w:type="spellStart"/>
      <w:r>
        <w:rPr>
          <w:rFonts w:ascii="Times New Roman" w:hAnsi="Times New Roman"/>
          <w:sz w:val="24"/>
          <w:lang w:val="en-US"/>
        </w:rPr>
        <w:t>untuk</w:t>
      </w:r>
      <w:proofErr w:type="spellEnd"/>
      <w:r>
        <w:rPr>
          <w:rFonts w:ascii="Times New Roman" w:hAnsi="Times New Roman"/>
          <w:sz w:val="24"/>
          <w:lang w:val="en-US"/>
        </w:rPr>
        <w:t xml:space="preserve"> </w:t>
      </w:r>
      <w:proofErr w:type="spellStart"/>
      <w:r>
        <w:rPr>
          <w:rFonts w:ascii="Times New Roman" w:hAnsi="Times New Roman"/>
          <w:sz w:val="24"/>
          <w:lang w:val="en-US"/>
        </w:rPr>
        <w:t>diterapkan</w:t>
      </w:r>
      <w:proofErr w:type="spellEnd"/>
      <w:r>
        <w:rPr>
          <w:rFonts w:ascii="Times New Roman" w:hAnsi="Times New Roman"/>
          <w:sz w:val="24"/>
          <w:lang w:val="en-US"/>
        </w:rPr>
        <w:t xml:space="preserve"> </w:t>
      </w:r>
      <w:proofErr w:type="spellStart"/>
      <w:r>
        <w:rPr>
          <w:rFonts w:ascii="Times New Roman" w:hAnsi="Times New Roman"/>
          <w:sz w:val="24"/>
          <w:lang w:val="en-US"/>
        </w:rPr>
        <w:t>pada</w:t>
      </w:r>
      <w:proofErr w:type="spellEnd"/>
      <w:r>
        <w:rPr>
          <w:rFonts w:ascii="Times New Roman" w:hAnsi="Times New Roman"/>
          <w:sz w:val="24"/>
          <w:lang w:val="en-US"/>
        </w:rPr>
        <w:t xml:space="preserve"> </w:t>
      </w:r>
      <w:proofErr w:type="spellStart"/>
      <w:r>
        <w:rPr>
          <w:rFonts w:ascii="Times New Roman" w:hAnsi="Times New Roman"/>
          <w:sz w:val="24"/>
          <w:lang w:val="en-US"/>
        </w:rPr>
        <w:t>siswa</w:t>
      </w:r>
      <w:proofErr w:type="spellEnd"/>
      <w:r>
        <w:rPr>
          <w:rFonts w:ascii="Times New Roman" w:hAnsi="Times New Roman"/>
          <w:sz w:val="24"/>
          <w:lang w:val="en-US"/>
        </w:rPr>
        <w:t>.</w:t>
      </w:r>
      <w:proofErr w:type="gramEnd"/>
      <w:r>
        <w:rPr>
          <w:rFonts w:ascii="Times New Roman" w:hAnsi="Times New Roman"/>
          <w:sz w:val="24"/>
          <w:lang w:val="en-US"/>
        </w:rPr>
        <w:t xml:space="preserve"> </w:t>
      </w:r>
      <w:proofErr w:type="gramStart"/>
      <w:r>
        <w:rPr>
          <w:rFonts w:ascii="Times New Roman" w:hAnsi="Times New Roman"/>
          <w:sz w:val="24"/>
          <w:lang w:val="en-US"/>
        </w:rPr>
        <w:t xml:space="preserve">Hal </w:t>
      </w:r>
      <w:proofErr w:type="spellStart"/>
      <w:r>
        <w:rPr>
          <w:rFonts w:ascii="Times New Roman" w:hAnsi="Times New Roman"/>
          <w:sz w:val="24"/>
          <w:lang w:val="en-US"/>
        </w:rPr>
        <w:t>itu</w:t>
      </w:r>
      <w:proofErr w:type="spellEnd"/>
      <w:r>
        <w:rPr>
          <w:rFonts w:ascii="Times New Roman" w:hAnsi="Times New Roman"/>
          <w:sz w:val="24"/>
          <w:lang w:val="en-US"/>
        </w:rPr>
        <w:t xml:space="preserve"> </w:t>
      </w:r>
      <w:proofErr w:type="spellStart"/>
      <w:r>
        <w:rPr>
          <w:rFonts w:ascii="Times New Roman" w:hAnsi="Times New Roman"/>
          <w:sz w:val="24"/>
          <w:lang w:val="en-US"/>
        </w:rPr>
        <w:t>karena</w:t>
      </w:r>
      <w:proofErr w:type="spellEnd"/>
      <w:r>
        <w:rPr>
          <w:rFonts w:ascii="Times New Roman" w:hAnsi="Times New Roman"/>
          <w:sz w:val="24"/>
          <w:lang w:val="en-US"/>
        </w:rPr>
        <w:t xml:space="preserve"> </w:t>
      </w:r>
      <w:proofErr w:type="spellStart"/>
      <w:r>
        <w:rPr>
          <w:rFonts w:ascii="Times New Roman" w:hAnsi="Times New Roman"/>
          <w:sz w:val="24"/>
          <w:lang w:val="en-US"/>
        </w:rPr>
        <w:t>modul</w:t>
      </w:r>
      <w:proofErr w:type="spellEnd"/>
      <w:r>
        <w:rPr>
          <w:rFonts w:ascii="Times New Roman" w:hAnsi="Times New Roman"/>
          <w:sz w:val="24"/>
          <w:lang w:val="en-US"/>
        </w:rPr>
        <w:t xml:space="preserve"> yang </w:t>
      </w:r>
      <w:proofErr w:type="spellStart"/>
      <w:r>
        <w:rPr>
          <w:rFonts w:ascii="Times New Roman" w:hAnsi="Times New Roman"/>
          <w:sz w:val="24"/>
          <w:lang w:val="en-US"/>
        </w:rPr>
        <w:t>dikembangkan</w:t>
      </w:r>
      <w:proofErr w:type="spellEnd"/>
      <w:r>
        <w:rPr>
          <w:rFonts w:ascii="Times New Roman" w:hAnsi="Times New Roman"/>
          <w:sz w:val="24"/>
          <w:lang w:val="en-US"/>
        </w:rPr>
        <w:t xml:space="preserve"> </w:t>
      </w:r>
      <w:proofErr w:type="spellStart"/>
      <w:r>
        <w:rPr>
          <w:rFonts w:ascii="Times New Roman" w:hAnsi="Times New Roman"/>
          <w:sz w:val="24"/>
          <w:lang w:val="en-US"/>
        </w:rPr>
        <w:t>sudah</w:t>
      </w:r>
      <w:proofErr w:type="spellEnd"/>
      <w:r>
        <w:rPr>
          <w:rFonts w:ascii="Times New Roman" w:hAnsi="Times New Roman"/>
          <w:sz w:val="24"/>
          <w:lang w:val="en-US"/>
        </w:rPr>
        <w:t xml:space="preserve"> </w:t>
      </w:r>
      <w:proofErr w:type="spellStart"/>
      <w:r>
        <w:rPr>
          <w:rFonts w:ascii="Times New Roman" w:hAnsi="Times New Roman"/>
          <w:sz w:val="24"/>
          <w:lang w:val="en-US"/>
        </w:rPr>
        <w:t>memenuhi</w:t>
      </w:r>
      <w:proofErr w:type="spellEnd"/>
      <w:r>
        <w:rPr>
          <w:rFonts w:ascii="Times New Roman" w:hAnsi="Times New Roman"/>
          <w:sz w:val="24"/>
          <w:lang w:val="en-US"/>
        </w:rPr>
        <w:t xml:space="preserve"> </w:t>
      </w:r>
      <w:proofErr w:type="spellStart"/>
      <w:r>
        <w:rPr>
          <w:rFonts w:ascii="Times New Roman" w:hAnsi="Times New Roman"/>
          <w:sz w:val="24"/>
          <w:lang w:val="en-US"/>
        </w:rPr>
        <w:t>kelayakan</w:t>
      </w:r>
      <w:proofErr w:type="spellEnd"/>
      <w:r>
        <w:rPr>
          <w:rFonts w:ascii="Times New Roman" w:hAnsi="Times New Roman"/>
          <w:sz w:val="24"/>
          <w:lang w:val="en-US"/>
        </w:rPr>
        <w:t xml:space="preserve"> </w:t>
      </w:r>
      <w:proofErr w:type="spellStart"/>
      <w:r>
        <w:rPr>
          <w:rFonts w:ascii="Times New Roman" w:hAnsi="Times New Roman"/>
          <w:sz w:val="24"/>
          <w:lang w:val="en-US"/>
        </w:rPr>
        <w:t>isi</w:t>
      </w:r>
      <w:proofErr w:type="spellEnd"/>
      <w:r>
        <w:rPr>
          <w:rFonts w:ascii="Times New Roman" w:hAnsi="Times New Roman"/>
          <w:sz w:val="24"/>
          <w:lang w:val="en-US"/>
        </w:rPr>
        <w:t xml:space="preserve">, </w:t>
      </w:r>
      <w:proofErr w:type="spellStart"/>
      <w:r>
        <w:rPr>
          <w:rFonts w:ascii="Times New Roman" w:hAnsi="Times New Roman"/>
          <w:sz w:val="24"/>
          <w:lang w:val="en-US"/>
        </w:rPr>
        <w:t>komponen</w:t>
      </w:r>
      <w:proofErr w:type="spellEnd"/>
      <w:r>
        <w:rPr>
          <w:rFonts w:ascii="Times New Roman" w:hAnsi="Times New Roman"/>
          <w:sz w:val="24"/>
          <w:lang w:val="en-US"/>
        </w:rPr>
        <w:t xml:space="preserve"> </w:t>
      </w:r>
      <w:proofErr w:type="spellStart"/>
      <w:r>
        <w:rPr>
          <w:rFonts w:ascii="Times New Roman" w:hAnsi="Times New Roman"/>
          <w:sz w:val="24"/>
          <w:lang w:val="en-US"/>
        </w:rPr>
        <w:t>kebahasaan</w:t>
      </w:r>
      <w:proofErr w:type="spellEnd"/>
      <w:r>
        <w:rPr>
          <w:rFonts w:ascii="Times New Roman" w:hAnsi="Times New Roman"/>
          <w:sz w:val="24"/>
          <w:lang w:val="en-US"/>
        </w:rPr>
        <w:t xml:space="preserve">, </w:t>
      </w:r>
      <w:proofErr w:type="spellStart"/>
      <w:r>
        <w:rPr>
          <w:rFonts w:ascii="Times New Roman" w:hAnsi="Times New Roman"/>
          <w:sz w:val="24"/>
          <w:lang w:val="en-US"/>
        </w:rPr>
        <w:t>dan</w:t>
      </w:r>
      <w:proofErr w:type="spellEnd"/>
      <w:r>
        <w:rPr>
          <w:rFonts w:ascii="Times New Roman" w:hAnsi="Times New Roman"/>
          <w:sz w:val="24"/>
          <w:lang w:val="en-US"/>
        </w:rPr>
        <w:t xml:space="preserve"> </w:t>
      </w:r>
      <w:proofErr w:type="spellStart"/>
      <w:r>
        <w:rPr>
          <w:rFonts w:ascii="Times New Roman" w:hAnsi="Times New Roman"/>
          <w:sz w:val="24"/>
          <w:lang w:val="en-US"/>
        </w:rPr>
        <w:t>komponen</w:t>
      </w:r>
      <w:proofErr w:type="spellEnd"/>
      <w:r>
        <w:rPr>
          <w:rFonts w:ascii="Times New Roman" w:hAnsi="Times New Roman"/>
          <w:sz w:val="24"/>
          <w:lang w:val="en-US"/>
        </w:rPr>
        <w:t xml:space="preserve"> </w:t>
      </w:r>
      <w:proofErr w:type="spellStart"/>
      <w:r>
        <w:rPr>
          <w:rFonts w:ascii="Times New Roman" w:hAnsi="Times New Roman"/>
          <w:sz w:val="24"/>
          <w:lang w:val="en-US"/>
        </w:rPr>
        <w:t>penyajian</w:t>
      </w:r>
      <w:proofErr w:type="spellEnd"/>
      <w:r>
        <w:rPr>
          <w:rFonts w:ascii="Times New Roman" w:hAnsi="Times New Roman"/>
          <w:sz w:val="24"/>
          <w:lang w:val="en-US"/>
        </w:rPr>
        <w:t>.</w:t>
      </w:r>
      <w:proofErr w:type="gramEnd"/>
      <w:r>
        <w:rPr>
          <w:rFonts w:ascii="Times New Roman" w:hAnsi="Times New Roman"/>
          <w:sz w:val="24"/>
          <w:lang w:val="en-US"/>
        </w:rPr>
        <w:t xml:space="preserve"> </w:t>
      </w:r>
      <w:proofErr w:type="spellStart"/>
      <w:r>
        <w:rPr>
          <w:rFonts w:ascii="Times New Roman" w:hAnsi="Times New Roman"/>
          <w:sz w:val="24"/>
          <w:lang w:val="en-US"/>
        </w:rPr>
        <w:t>Penilaian</w:t>
      </w:r>
      <w:proofErr w:type="spellEnd"/>
      <w:r>
        <w:rPr>
          <w:rFonts w:ascii="Times New Roman" w:hAnsi="Times New Roman"/>
          <w:sz w:val="24"/>
          <w:lang w:val="en-US"/>
        </w:rPr>
        <w:t xml:space="preserve"> </w:t>
      </w:r>
      <w:proofErr w:type="spellStart"/>
      <w:r>
        <w:rPr>
          <w:rFonts w:ascii="Times New Roman" w:hAnsi="Times New Roman"/>
          <w:sz w:val="24"/>
          <w:lang w:val="en-US"/>
        </w:rPr>
        <w:t>tersebut</w:t>
      </w:r>
      <w:proofErr w:type="spellEnd"/>
      <w:r>
        <w:rPr>
          <w:rFonts w:ascii="Times New Roman" w:hAnsi="Times New Roman"/>
          <w:sz w:val="24"/>
          <w:lang w:val="en-US"/>
        </w:rPr>
        <w:t xml:space="preserve"> </w:t>
      </w:r>
      <w:proofErr w:type="spellStart"/>
      <w:r>
        <w:rPr>
          <w:rFonts w:ascii="Times New Roman" w:hAnsi="Times New Roman"/>
          <w:sz w:val="24"/>
          <w:lang w:val="en-US"/>
        </w:rPr>
        <w:t>menunjukkan</w:t>
      </w:r>
      <w:proofErr w:type="spellEnd"/>
      <w:r>
        <w:rPr>
          <w:rFonts w:ascii="Times New Roman" w:hAnsi="Times New Roman"/>
          <w:sz w:val="24"/>
          <w:lang w:val="en-US"/>
        </w:rPr>
        <w:t xml:space="preserve"> </w:t>
      </w:r>
      <w:proofErr w:type="spellStart"/>
      <w:r>
        <w:rPr>
          <w:rFonts w:ascii="Times New Roman" w:hAnsi="Times New Roman"/>
          <w:sz w:val="24"/>
          <w:lang w:val="en-US"/>
        </w:rPr>
        <w:t>modul</w:t>
      </w:r>
      <w:proofErr w:type="spellEnd"/>
      <w:r>
        <w:rPr>
          <w:rFonts w:ascii="Times New Roman" w:hAnsi="Times New Roman"/>
          <w:sz w:val="24"/>
          <w:lang w:val="en-US"/>
        </w:rPr>
        <w:t xml:space="preserve"> </w:t>
      </w:r>
      <w:proofErr w:type="spellStart"/>
      <w:r>
        <w:rPr>
          <w:rFonts w:ascii="Times New Roman" w:hAnsi="Times New Roman"/>
          <w:sz w:val="24"/>
          <w:lang w:val="en-US"/>
        </w:rPr>
        <w:t>kimia</w:t>
      </w:r>
      <w:proofErr w:type="spellEnd"/>
      <w:r>
        <w:rPr>
          <w:rFonts w:ascii="Times New Roman" w:hAnsi="Times New Roman"/>
          <w:sz w:val="24"/>
          <w:lang w:val="en-US"/>
        </w:rPr>
        <w:t xml:space="preserve"> </w:t>
      </w:r>
      <w:proofErr w:type="spellStart"/>
      <w:r>
        <w:rPr>
          <w:rFonts w:ascii="Times New Roman" w:hAnsi="Times New Roman"/>
          <w:sz w:val="24"/>
          <w:lang w:val="en-US"/>
        </w:rPr>
        <w:t>berbasis</w:t>
      </w:r>
      <w:proofErr w:type="spellEnd"/>
      <w:r>
        <w:rPr>
          <w:rFonts w:ascii="Times New Roman" w:hAnsi="Times New Roman"/>
          <w:sz w:val="24"/>
          <w:lang w:val="en-US"/>
        </w:rPr>
        <w:t xml:space="preserve"> </w:t>
      </w:r>
      <w:proofErr w:type="spellStart"/>
      <w:r>
        <w:rPr>
          <w:rFonts w:ascii="Times New Roman" w:hAnsi="Times New Roman"/>
          <w:sz w:val="24"/>
          <w:lang w:val="en-US"/>
        </w:rPr>
        <w:t>masalah</w:t>
      </w:r>
      <w:proofErr w:type="spellEnd"/>
      <w:r>
        <w:rPr>
          <w:rFonts w:ascii="Times New Roman" w:hAnsi="Times New Roman"/>
          <w:sz w:val="24"/>
          <w:lang w:val="en-US"/>
        </w:rPr>
        <w:t xml:space="preserve"> yang </w:t>
      </w:r>
      <w:proofErr w:type="spellStart"/>
      <w:r>
        <w:rPr>
          <w:rFonts w:ascii="Times New Roman" w:hAnsi="Times New Roman"/>
          <w:sz w:val="24"/>
          <w:lang w:val="en-US"/>
        </w:rPr>
        <w:t>dikembangkan</w:t>
      </w:r>
      <w:proofErr w:type="spellEnd"/>
      <w:r>
        <w:rPr>
          <w:rFonts w:ascii="Times New Roman" w:hAnsi="Times New Roman"/>
          <w:sz w:val="24"/>
          <w:lang w:val="en-US"/>
        </w:rPr>
        <w:t xml:space="preserve"> </w:t>
      </w:r>
      <w:proofErr w:type="spellStart"/>
      <w:r>
        <w:rPr>
          <w:rFonts w:ascii="Times New Roman" w:hAnsi="Times New Roman"/>
          <w:sz w:val="24"/>
          <w:lang w:val="en-US"/>
        </w:rPr>
        <w:t>dapat</w:t>
      </w:r>
      <w:proofErr w:type="spellEnd"/>
      <w:r>
        <w:rPr>
          <w:rFonts w:ascii="Times New Roman" w:hAnsi="Times New Roman"/>
          <w:sz w:val="24"/>
          <w:lang w:val="en-US"/>
        </w:rPr>
        <w:t xml:space="preserve"> </w:t>
      </w:r>
      <w:proofErr w:type="spellStart"/>
      <w:r>
        <w:rPr>
          <w:rFonts w:ascii="Times New Roman" w:hAnsi="Times New Roman"/>
          <w:sz w:val="24"/>
          <w:lang w:val="en-US"/>
        </w:rPr>
        <w:t>digunakan</w:t>
      </w:r>
      <w:proofErr w:type="spellEnd"/>
      <w:r>
        <w:rPr>
          <w:rFonts w:ascii="Times New Roman" w:hAnsi="Times New Roman"/>
          <w:sz w:val="24"/>
          <w:lang w:val="en-US"/>
        </w:rPr>
        <w:t xml:space="preserve"> </w:t>
      </w:r>
      <w:proofErr w:type="spellStart"/>
      <w:r>
        <w:rPr>
          <w:rFonts w:ascii="Times New Roman" w:hAnsi="Times New Roman"/>
          <w:sz w:val="24"/>
          <w:lang w:val="en-US"/>
        </w:rPr>
        <w:t>pada</w:t>
      </w:r>
      <w:proofErr w:type="spellEnd"/>
      <w:r>
        <w:rPr>
          <w:rFonts w:ascii="Times New Roman" w:hAnsi="Times New Roman"/>
          <w:sz w:val="24"/>
          <w:lang w:val="en-US"/>
        </w:rPr>
        <w:t xml:space="preserve"> </w:t>
      </w:r>
      <w:proofErr w:type="spellStart"/>
      <w:r>
        <w:rPr>
          <w:rFonts w:ascii="Times New Roman" w:hAnsi="Times New Roman"/>
          <w:sz w:val="24"/>
          <w:lang w:val="en-US"/>
        </w:rPr>
        <w:t>tahap</w:t>
      </w:r>
      <w:proofErr w:type="spellEnd"/>
      <w:r>
        <w:rPr>
          <w:rFonts w:ascii="Times New Roman" w:hAnsi="Times New Roman"/>
          <w:sz w:val="24"/>
          <w:lang w:val="en-US"/>
        </w:rPr>
        <w:t xml:space="preserve"> </w:t>
      </w:r>
      <w:proofErr w:type="spellStart"/>
      <w:r>
        <w:rPr>
          <w:rFonts w:ascii="Times New Roman" w:hAnsi="Times New Roman"/>
          <w:sz w:val="24"/>
          <w:lang w:val="en-US"/>
        </w:rPr>
        <w:t>uji</w:t>
      </w:r>
      <w:proofErr w:type="spellEnd"/>
      <w:r>
        <w:rPr>
          <w:rFonts w:ascii="Times New Roman" w:hAnsi="Times New Roman"/>
          <w:sz w:val="24"/>
          <w:lang w:val="en-US"/>
        </w:rPr>
        <w:t xml:space="preserve"> </w:t>
      </w:r>
      <w:r>
        <w:rPr>
          <w:rFonts w:ascii="Times New Roman" w:hAnsi="Times New Roman"/>
          <w:sz w:val="24"/>
        </w:rPr>
        <w:t>keefektifan</w:t>
      </w:r>
      <w:r>
        <w:rPr>
          <w:rFonts w:ascii="Times New Roman" w:hAnsi="Times New Roman"/>
          <w:sz w:val="24"/>
          <w:lang w:val="en-US"/>
        </w:rPr>
        <w:t xml:space="preserve"> </w:t>
      </w:r>
      <w:proofErr w:type="spellStart"/>
      <w:r>
        <w:rPr>
          <w:rFonts w:ascii="Times New Roman" w:hAnsi="Times New Roman"/>
          <w:sz w:val="24"/>
          <w:lang w:val="en-US"/>
        </w:rPr>
        <w:lastRenderedPageBreak/>
        <w:t>modul</w:t>
      </w:r>
      <w:proofErr w:type="spellEnd"/>
      <w:r>
        <w:rPr>
          <w:rFonts w:ascii="Times New Roman" w:hAnsi="Times New Roman"/>
          <w:sz w:val="24"/>
          <w:lang w:val="en-US"/>
        </w:rPr>
        <w:t>.</w:t>
      </w:r>
      <w:r>
        <w:rPr>
          <w:rFonts w:ascii="Times New Roman" w:hAnsi="Times New Roman"/>
          <w:sz w:val="24"/>
        </w:rPr>
        <w:t xml:space="preserve"> </w:t>
      </w:r>
      <w:r w:rsidRPr="00EB5C8A">
        <w:rPr>
          <w:rFonts w:ascii="Times New Roman" w:hAnsi="Times New Roman"/>
          <w:sz w:val="24"/>
        </w:rPr>
        <w:t>Hasil instrumen penilaian tahap II secara keseluruhan dapat dilihat pada Tabel 5.</w:t>
      </w:r>
      <w:r>
        <w:rPr>
          <w:rFonts w:ascii="Times New Roman" w:hAnsi="Times New Roman"/>
          <w:sz w:val="24"/>
        </w:rPr>
        <w:t xml:space="preserve"> Data yang disajikan Tabel 5 dapat diketahui bahwa hasil penilaian instrumen dari keseluruhan komponen penilaian dinyatakan layak. Hal ini sesuai dengan kriteria penilaian kelayakan intrumen penilaian tahap II yang didasarkan pada penilaian BSNP yang menyatakan komponen penilaian dinyatakan layak apabila komponen kelayakan isi mempunyai rata-rata skor lebih dari 2,75 sedangkan pada komponen kebahasaan dan penyajian mempunyai rata-rata skor lebih besar dari 2,50</w:t>
      </w:r>
      <w:r w:rsidR="00C87843">
        <w:rPr>
          <w:rFonts w:ascii="Times New Roman" w:hAnsi="Times New Roman"/>
          <w:sz w:val="24"/>
        </w:rPr>
        <w:t xml:space="preserve"> </w:t>
      </w:r>
      <w:sdt>
        <w:sdtPr>
          <w:rPr>
            <w:rFonts w:ascii="Times New Roman" w:hAnsi="Times New Roman"/>
            <w:sz w:val="24"/>
          </w:rPr>
          <w:id w:val="-1706319749"/>
          <w:citation/>
        </w:sdtPr>
        <w:sdtEndPr/>
        <w:sdtContent>
          <w:r w:rsidR="00C87843">
            <w:rPr>
              <w:rFonts w:ascii="Times New Roman" w:hAnsi="Times New Roman"/>
              <w:sz w:val="24"/>
            </w:rPr>
            <w:fldChar w:fldCharType="begin"/>
          </w:r>
          <w:r w:rsidR="00C87843">
            <w:rPr>
              <w:rFonts w:ascii="Times New Roman" w:hAnsi="Times New Roman"/>
              <w:sz w:val="24"/>
            </w:rPr>
            <w:instrText xml:space="preserve"> CITATION BSN07 \l 1057 </w:instrText>
          </w:r>
          <w:r w:rsidR="00C87843">
            <w:rPr>
              <w:rFonts w:ascii="Times New Roman" w:hAnsi="Times New Roman"/>
              <w:sz w:val="24"/>
            </w:rPr>
            <w:fldChar w:fldCharType="separate"/>
          </w:r>
          <w:r w:rsidR="00C87843" w:rsidRPr="00C87843">
            <w:rPr>
              <w:rFonts w:ascii="Times New Roman" w:hAnsi="Times New Roman"/>
              <w:noProof/>
              <w:sz w:val="24"/>
            </w:rPr>
            <w:t>(BSNP, 2007)</w:t>
          </w:r>
          <w:r w:rsidR="00C87843">
            <w:rPr>
              <w:rFonts w:ascii="Times New Roman" w:hAnsi="Times New Roman"/>
              <w:sz w:val="24"/>
            </w:rPr>
            <w:fldChar w:fldCharType="end"/>
          </w:r>
        </w:sdtContent>
      </w:sdt>
      <w:r>
        <w:rPr>
          <w:rFonts w:ascii="Times New Roman" w:hAnsi="Times New Roman"/>
          <w:sz w:val="24"/>
        </w:rPr>
        <w:t>.</w:t>
      </w:r>
    </w:p>
    <w:p w:rsidR="00E75344" w:rsidRDefault="00E75344" w:rsidP="00E75344">
      <w:pPr>
        <w:pStyle w:val="ListParagraph"/>
        <w:spacing w:after="0" w:line="360" w:lineRule="auto"/>
        <w:ind w:left="0" w:firstLine="567"/>
        <w:jc w:val="center"/>
        <w:rPr>
          <w:rFonts w:ascii="Times New Roman" w:hAnsi="Times New Roman"/>
          <w:sz w:val="24"/>
        </w:rPr>
      </w:pPr>
      <w:r>
        <w:rPr>
          <w:rFonts w:ascii="Times New Roman" w:hAnsi="Times New Roman"/>
          <w:sz w:val="24"/>
        </w:rPr>
        <w:t>Tabel 5. Hasil Penilaian Tahap II</w:t>
      </w:r>
    </w:p>
    <w:tbl>
      <w:tblPr>
        <w:tblStyle w:val="TableGrid"/>
        <w:tblW w:w="0" w:type="auto"/>
        <w:jc w:val="center"/>
        <w:tblInd w:w="-647" w:type="dxa"/>
        <w:tblLook w:val="04A0" w:firstRow="1" w:lastRow="0" w:firstColumn="1" w:lastColumn="0" w:noHBand="0" w:noVBand="1"/>
      </w:tblPr>
      <w:tblGrid>
        <w:gridCol w:w="2433"/>
        <w:gridCol w:w="2431"/>
        <w:gridCol w:w="1947"/>
      </w:tblGrid>
      <w:tr w:rsidR="00E75344" w:rsidRPr="00317FD9" w:rsidTr="00552A7B">
        <w:trPr>
          <w:trHeight w:val="300"/>
          <w:jc w:val="center"/>
        </w:trPr>
        <w:tc>
          <w:tcPr>
            <w:tcW w:w="2433" w:type="dxa"/>
            <w:tcBorders>
              <w:left w:val="nil"/>
              <w:bottom w:val="single" w:sz="4" w:space="0" w:color="auto"/>
              <w:right w:val="nil"/>
            </w:tcBorders>
          </w:tcPr>
          <w:p w:rsidR="00E75344" w:rsidRPr="00317FD9" w:rsidRDefault="00E75344" w:rsidP="00E75344">
            <w:pPr>
              <w:pStyle w:val="ListParagraph"/>
              <w:ind w:left="0"/>
              <w:jc w:val="center"/>
              <w:rPr>
                <w:rFonts w:ascii="Times New Roman" w:hAnsi="Times New Roman"/>
                <w:sz w:val="24"/>
              </w:rPr>
            </w:pPr>
            <w:r w:rsidRPr="00317FD9">
              <w:rPr>
                <w:rFonts w:ascii="Times New Roman" w:hAnsi="Times New Roman"/>
                <w:sz w:val="24"/>
              </w:rPr>
              <w:t>Komponen</w:t>
            </w:r>
          </w:p>
        </w:tc>
        <w:tc>
          <w:tcPr>
            <w:tcW w:w="2431" w:type="dxa"/>
            <w:tcBorders>
              <w:left w:val="nil"/>
              <w:bottom w:val="single" w:sz="4" w:space="0" w:color="auto"/>
              <w:right w:val="nil"/>
            </w:tcBorders>
          </w:tcPr>
          <w:p w:rsidR="00E75344" w:rsidRPr="00317FD9" w:rsidRDefault="00E75344" w:rsidP="00E75344">
            <w:pPr>
              <w:pStyle w:val="ListParagraph"/>
              <w:ind w:left="0"/>
              <w:jc w:val="center"/>
              <w:rPr>
                <w:rFonts w:ascii="Times New Roman" w:hAnsi="Times New Roman"/>
                <w:sz w:val="24"/>
              </w:rPr>
            </w:pPr>
            <w:r w:rsidRPr="00317FD9">
              <w:rPr>
                <w:rFonts w:ascii="Times New Roman" w:hAnsi="Times New Roman"/>
                <w:sz w:val="24"/>
              </w:rPr>
              <w:t>Rata-rata skor</w:t>
            </w:r>
          </w:p>
        </w:tc>
        <w:tc>
          <w:tcPr>
            <w:tcW w:w="1947" w:type="dxa"/>
            <w:tcBorders>
              <w:left w:val="nil"/>
              <w:bottom w:val="single" w:sz="4" w:space="0" w:color="auto"/>
              <w:right w:val="nil"/>
            </w:tcBorders>
          </w:tcPr>
          <w:p w:rsidR="00E75344" w:rsidRPr="00317FD9" w:rsidRDefault="00E75344" w:rsidP="00E75344">
            <w:pPr>
              <w:pStyle w:val="ListParagraph"/>
              <w:ind w:left="0"/>
              <w:jc w:val="center"/>
              <w:rPr>
                <w:rFonts w:ascii="Times New Roman" w:hAnsi="Times New Roman"/>
                <w:sz w:val="24"/>
              </w:rPr>
            </w:pPr>
            <w:r w:rsidRPr="00317FD9">
              <w:rPr>
                <w:rFonts w:ascii="Times New Roman" w:hAnsi="Times New Roman"/>
                <w:sz w:val="24"/>
              </w:rPr>
              <w:t>Keterangan</w:t>
            </w:r>
          </w:p>
        </w:tc>
      </w:tr>
      <w:tr w:rsidR="00E75344" w:rsidTr="00552A7B">
        <w:trPr>
          <w:trHeight w:val="842"/>
          <w:jc w:val="center"/>
        </w:trPr>
        <w:tc>
          <w:tcPr>
            <w:tcW w:w="2433" w:type="dxa"/>
            <w:tcBorders>
              <w:left w:val="nil"/>
              <w:right w:val="nil"/>
            </w:tcBorders>
          </w:tcPr>
          <w:p w:rsidR="00E75344" w:rsidRDefault="00E75344" w:rsidP="00E75344">
            <w:pPr>
              <w:pStyle w:val="ListParagraph"/>
              <w:ind w:left="0"/>
              <w:jc w:val="center"/>
              <w:rPr>
                <w:rFonts w:ascii="Times New Roman" w:hAnsi="Times New Roman"/>
                <w:sz w:val="24"/>
              </w:rPr>
            </w:pPr>
            <w:r>
              <w:rPr>
                <w:rFonts w:ascii="Times New Roman" w:hAnsi="Times New Roman"/>
                <w:sz w:val="24"/>
              </w:rPr>
              <w:t>Kelayakan isi</w:t>
            </w:r>
          </w:p>
          <w:p w:rsidR="00E75344" w:rsidRDefault="00E75344" w:rsidP="00E75344">
            <w:pPr>
              <w:pStyle w:val="ListParagraph"/>
              <w:ind w:left="0"/>
              <w:jc w:val="center"/>
              <w:rPr>
                <w:rFonts w:ascii="Times New Roman" w:hAnsi="Times New Roman"/>
                <w:sz w:val="24"/>
              </w:rPr>
            </w:pPr>
            <w:r>
              <w:rPr>
                <w:rFonts w:ascii="Times New Roman" w:hAnsi="Times New Roman"/>
                <w:sz w:val="24"/>
              </w:rPr>
              <w:t>Kebahasaan</w:t>
            </w:r>
          </w:p>
          <w:p w:rsidR="00E75344" w:rsidRPr="00280BF2" w:rsidRDefault="00E75344" w:rsidP="00E75344">
            <w:pPr>
              <w:pStyle w:val="ListParagraph"/>
              <w:ind w:left="0"/>
              <w:jc w:val="center"/>
              <w:rPr>
                <w:rFonts w:ascii="Times New Roman" w:hAnsi="Times New Roman"/>
                <w:sz w:val="24"/>
              </w:rPr>
            </w:pPr>
            <w:r>
              <w:rPr>
                <w:rFonts w:ascii="Times New Roman" w:hAnsi="Times New Roman"/>
                <w:sz w:val="24"/>
              </w:rPr>
              <w:t>Penyajian</w:t>
            </w:r>
          </w:p>
        </w:tc>
        <w:tc>
          <w:tcPr>
            <w:tcW w:w="2431" w:type="dxa"/>
            <w:tcBorders>
              <w:left w:val="nil"/>
              <w:right w:val="nil"/>
            </w:tcBorders>
          </w:tcPr>
          <w:p w:rsidR="00E75344" w:rsidRDefault="00E75344" w:rsidP="00E75344">
            <w:pPr>
              <w:pStyle w:val="ListParagraph"/>
              <w:ind w:left="0"/>
              <w:jc w:val="center"/>
              <w:rPr>
                <w:rFonts w:ascii="Times New Roman" w:hAnsi="Times New Roman"/>
                <w:sz w:val="24"/>
              </w:rPr>
            </w:pPr>
            <w:r>
              <w:rPr>
                <w:rFonts w:ascii="Times New Roman" w:hAnsi="Times New Roman"/>
                <w:sz w:val="24"/>
              </w:rPr>
              <w:t>3,82</w:t>
            </w:r>
          </w:p>
          <w:p w:rsidR="00E75344" w:rsidRDefault="00E75344" w:rsidP="00E75344">
            <w:pPr>
              <w:pStyle w:val="ListParagraph"/>
              <w:ind w:left="0"/>
              <w:jc w:val="center"/>
              <w:rPr>
                <w:rFonts w:ascii="Times New Roman" w:hAnsi="Times New Roman"/>
                <w:sz w:val="24"/>
              </w:rPr>
            </w:pPr>
            <w:r>
              <w:rPr>
                <w:rFonts w:ascii="Times New Roman" w:hAnsi="Times New Roman"/>
                <w:sz w:val="24"/>
              </w:rPr>
              <w:t>3,69</w:t>
            </w:r>
          </w:p>
          <w:p w:rsidR="00E75344" w:rsidRPr="00280BF2" w:rsidRDefault="00E75344" w:rsidP="00E75344">
            <w:pPr>
              <w:pStyle w:val="ListParagraph"/>
              <w:ind w:left="0"/>
              <w:jc w:val="center"/>
              <w:rPr>
                <w:rFonts w:ascii="Times New Roman" w:hAnsi="Times New Roman"/>
                <w:sz w:val="24"/>
              </w:rPr>
            </w:pPr>
            <w:r>
              <w:rPr>
                <w:rFonts w:ascii="Times New Roman" w:hAnsi="Times New Roman"/>
                <w:sz w:val="24"/>
              </w:rPr>
              <w:t>3,9</w:t>
            </w:r>
          </w:p>
        </w:tc>
        <w:tc>
          <w:tcPr>
            <w:tcW w:w="1947" w:type="dxa"/>
            <w:tcBorders>
              <w:left w:val="nil"/>
              <w:right w:val="nil"/>
            </w:tcBorders>
          </w:tcPr>
          <w:p w:rsidR="00E75344" w:rsidRDefault="00E75344" w:rsidP="00E75344">
            <w:pPr>
              <w:pStyle w:val="ListParagraph"/>
              <w:ind w:left="0"/>
              <w:jc w:val="center"/>
              <w:rPr>
                <w:rFonts w:ascii="Times New Roman" w:hAnsi="Times New Roman"/>
                <w:sz w:val="24"/>
              </w:rPr>
            </w:pPr>
            <w:r>
              <w:rPr>
                <w:rFonts w:ascii="Times New Roman" w:hAnsi="Times New Roman"/>
                <w:sz w:val="24"/>
              </w:rPr>
              <w:t>Layak</w:t>
            </w:r>
          </w:p>
          <w:p w:rsidR="00E75344" w:rsidRDefault="00E75344" w:rsidP="00E75344">
            <w:pPr>
              <w:pStyle w:val="ListParagraph"/>
              <w:ind w:left="0"/>
              <w:jc w:val="center"/>
              <w:rPr>
                <w:rFonts w:ascii="Times New Roman" w:hAnsi="Times New Roman"/>
                <w:sz w:val="24"/>
              </w:rPr>
            </w:pPr>
            <w:r>
              <w:rPr>
                <w:rFonts w:ascii="Times New Roman" w:hAnsi="Times New Roman"/>
                <w:sz w:val="24"/>
              </w:rPr>
              <w:t>Layak</w:t>
            </w:r>
          </w:p>
          <w:p w:rsidR="00E75344" w:rsidRPr="00280BF2" w:rsidRDefault="00E75344" w:rsidP="00E75344">
            <w:pPr>
              <w:pStyle w:val="ListParagraph"/>
              <w:ind w:left="0"/>
              <w:jc w:val="center"/>
              <w:rPr>
                <w:rFonts w:ascii="Times New Roman" w:hAnsi="Times New Roman"/>
                <w:sz w:val="24"/>
              </w:rPr>
            </w:pPr>
            <w:r>
              <w:rPr>
                <w:rFonts w:ascii="Times New Roman" w:hAnsi="Times New Roman"/>
                <w:sz w:val="24"/>
              </w:rPr>
              <w:t>Layak</w:t>
            </w:r>
          </w:p>
        </w:tc>
      </w:tr>
    </w:tbl>
    <w:p w:rsidR="00E75344" w:rsidRDefault="00E75344" w:rsidP="00184BA8">
      <w:pPr>
        <w:pStyle w:val="ListParagraph"/>
        <w:spacing w:before="240" w:after="0" w:line="360" w:lineRule="auto"/>
        <w:ind w:left="0" w:firstLine="709"/>
        <w:jc w:val="both"/>
        <w:rPr>
          <w:rFonts w:ascii="Times New Roman" w:hAnsi="Times New Roman"/>
          <w:sz w:val="24"/>
          <w:lang w:val="en-US"/>
        </w:rPr>
      </w:pPr>
      <w:proofErr w:type="spellStart"/>
      <w:proofErr w:type="gramStart"/>
      <w:r>
        <w:rPr>
          <w:rFonts w:ascii="Times New Roman" w:hAnsi="Times New Roman"/>
          <w:sz w:val="24"/>
          <w:lang w:val="en-US"/>
        </w:rPr>
        <w:t>Selain</w:t>
      </w:r>
      <w:proofErr w:type="spellEnd"/>
      <w:r>
        <w:rPr>
          <w:rFonts w:ascii="Times New Roman" w:hAnsi="Times New Roman"/>
          <w:sz w:val="24"/>
          <w:lang w:val="en-US"/>
        </w:rPr>
        <w:t xml:space="preserve"> </w:t>
      </w:r>
      <w:proofErr w:type="spellStart"/>
      <w:r>
        <w:rPr>
          <w:rFonts w:ascii="Times New Roman" w:hAnsi="Times New Roman"/>
          <w:sz w:val="24"/>
          <w:lang w:val="en-US"/>
        </w:rPr>
        <w:t>penilaian</w:t>
      </w:r>
      <w:proofErr w:type="spellEnd"/>
      <w:r>
        <w:rPr>
          <w:rFonts w:ascii="Times New Roman" w:hAnsi="Times New Roman"/>
          <w:sz w:val="24"/>
          <w:lang w:val="en-US"/>
        </w:rPr>
        <w:t xml:space="preserve"> </w:t>
      </w:r>
      <w:proofErr w:type="spellStart"/>
      <w:r>
        <w:rPr>
          <w:rFonts w:ascii="Times New Roman" w:hAnsi="Times New Roman"/>
          <w:sz w:val="24"/>
          <w:lang w:val="en-US"/>
        </w:rPr>
        <w:t>kelayakan</w:t>
      </w:r>
      <w:proofErr w:type="spellEnd"/>
      <w:r>
        <w:rPr>
          <w:rFonts w:ascii="Times New Roman" w:hAnsi="Times New Roman"/>
          <w:sz w:val="24"/>
          <w:lang w:val="en-US"/>
        </w:rPr>
        <w:t xml:space="preserve"> </w:t>
      </w:r>
      <w:proofErr w:type="spellStart"/>
      <w:r>
        <w:rPr>
          <w:rFonts w:ascii="Times New Roman" w:hAnsi="Times New Roman"/>
          <w:sz w:val="24"/>
          <w:lang w:val="en-US"/>
        </w:rPr>
        <w:t>dengan</w:t>
      </w:r>
      <w:proofErr w:type="spellEnd"/>
      <w:r>
        <w:rPr>
          <w:rFonts w:ascii="Times New Roman" w:hAnsi="Times New Roman"/>
          <w:sz w:val="24"/>
          <w:lang w:val="en-US"/>
        </w:rPr>
        <w:t xml:space="preserve"> </w:t>
      </w:r>
      <w:proofErr w:type="spellStart"/>
      <w:r>
        <w:rPr>
          <w:rFonts w:ascii="Times New Roman" w:hAnsi="Times New Roman"/>
          <w:sz w:val="24"/>
          <w:lang w:val="en-US"/>
        </w:rPr>
        <w:t>menggunakan</w:t>
      </w:r>
      <w:proofErr w:type="spellEnd"/>
      <w:r>
        <w:rPr>
          <w:rFonts w:ascii="Times New Roman" w:hAnsi="Times New Roman"/>
          <w:sz w:val="24"/>
          <w:lang w:val="en-US"/>
        </w:rPr>
        <w:t xml:space="preserve"> </w:t>
      </w:r>
      <w:proofErr w:type="spellStart"/>
      <w:r>
        <w:rPr>
          <w:rFonts w:ascii="Times New Roman" w:hAnsi="Times New Roman"/>
          <w:sz w:val="24"/>
          <w:lang w:val="en-US"/>
        </w:rPr>
        <w:t>instrumen</w:t>
      </w:r>
      <w:proofErr w:type="spellEnd"/>
      <w:r>
        <w:rPr>
          <w:rFonts w:ascii="Times New Roman" w:hAnsi="Times New Roman"/>
          <w:sz w:val="24"/>
          <w:lang w:val="en-US"/>
        </w:rPr>
        <w:t xml:space="preserve"> </w:t>
      </w:r>
      <w:proofErr w:type="spellStart"/>
      <w:r>
        <w:rPr>
          <w:rFonts w:ascii="Times New Roman" w:hAnsi="Times New Roman"/>
          <w:sz w:val="24"/>
          <w:lang w:val="en-US"/>
        </w:rPr>
        <w:t>penilaian</w:t>
      </w:r>
      <w:proofErr w:type="spellEnd"/>
      <w:r>
        <w:rPr>
          <w:rFonts w:ascii="Times New Roman" w:hAnsi="Times New Roman"/>
          <w:sz w:val="24"/>
          <w:lang w:val="en-US"/>
        </w:rPr>
        <w:t xml:space="preserve"> BSNP yang </w:t>
      </w:r>
      <w:proofErr w:type="spellStart"/>
      <w:r>
        <w:rPr>
          <w:rFonts w:ascii="Times New Roman" w:hAnsi="Times New Roman"/>
          <w:sz w:val="24"/>
          <w:lang w:val="en-US"/>
        </w:rPr>
        <w:t>dinilai</w:t>
      </w:r>
      <w:proofErr w:type="spellEnd"/>
      <w:r>
        <w:rPr>
          <w:rFonts w:ascii="Times New Roman" w:hAnsi="Times New Roman"/>
          <w:sz w:val="24"/>
          <w:lang w:val="en-US"/>
        </w:rPr>
        <w:t xml:space="preserve"> </w:t>
      </w:r>
      <w:proofErr w:type="spellStart"/>
      <w:r>
        <w:rPr>
          <w:rFonts w:ascii="Times New Roman" w:hAnsi="Times New Roman"/>
          <w:sz w:val="24"/>
          <w:lang w:val="en-US"/>
        </w:rPr>
        <w:t>oleh</w:t>
      </w:r>
      <w:proofErr w:type="spellEnd"/>
      <w:r>
        <w:rPr>
          <w:rFonts w:ascii="Times New Roman" w:hAnsi="Times New Roman"/>
          <w:sz w:val="24"/>
          <w:lang w:val="en-US"/>
        </w:rPr>
        <w:t xml:space="preserve"> </w:t>
      </w:r>
      <w:proofErr w:type="spellStart"/>
      <w:r>
        <w:rPr>
          <w:rFonts w:ascii="Times New Roman" w:hAnsi="Times New Roman"/>
          <w:sz w:val="24"/>
          <w:lang w:val="en-US"/>
        </w:rPr>
        <w:t>pakar</w:t>
      </w:r>
      <w:proofErr w:type="spellEnd"/>
      <w:r>
        <w:rPr>
          <w:rFonts w:ascii="Times New Roman" w:hAnsi="Times New Roman"/>
          <w:sz w:val="24"/>
          <w:lang w:val="en-US"/>
        </w:rPr>
        <w:t xml:space="preserve">, </w:t>
      </w:r>
      <w:proofErr w:type="spellStart"/>
      <w:r>
        <w:rPr>
          <w:rFonts w:ascii="Times New Roman" w:hAnsi="Times New Roman"/>
          <w:sz w:val="24"/>
          <w:lang w:val="en-US"/>
        </w:rPr>
        <w:t>kelayakan</w:t>
      </w:r>
      <w:proofErr w:type="spellEnd"/>
      <w:r>
        <w:rPr>
          <w:rFonts w:ascii="Times New Roman" w:hAnsi="Times New Roman"/>
          <w:sz w:val="24"/>
          <w:lang w:val="en-US"/>
        </w:rPr>
        <w:t xml:space="preserve"> </w:t>
      </w:r>
      <w:proofErr w:type="spellStart"/>
      <w:r>
        <w:rPr>
          <w:rFonts w:ascii="Times New Roman" w:hAnsi="Times New Roman"/>
          <w:sz w:val="24"/>
          <w:lang w:val="en-US"/>
        </w:rPr>
        <w:t>modul</w:t>
      </w:r>
      <w:proofErr w:type="spellEnd"/>
      <w:r>
        <w:rPr>
          <w:rFonts w:ascii="Times New Roman" w:hAnsi="Times New Roman"/>
          <w:sz w:val="24"/>
          <w:lang w:val="en-US"/>
        </w:rPr>
        <w:t xml:space="preserve"> </w:t>
      </w:r>
      <w:proofErr w:type="spellStart"/>
      <w:r>
        <w:rPr>
          <w:rFonts w:ascii="Times New Roman" w:hAnsi="Times New Roman"/>
          <w:sz w:val="24"/>
          <w:lang w:val="en-US"/>
        </w:rPr>
        <w:t>juga</w:t>
      </w:r>
      <w:proofErr w:type="spellEnd"/>
      <w:r>
        <w:rPr>
          <w:rFonts w:ascii="Times New Roman" w:hAnsi="Times New Roman"/>
          <w:sz w:val="24"/>
          <w:lang w:val="en-US"/>
        </w:rPr>
        <w:t xml:space="preserve"> </w:t>
      </w:r>
      <w:proofErr w:type="spellStart"/>
      <w:r>
        <w:rPr>
          <w:rFonts w:ascii="Times New Roman" w:hAnsi="Times New Roman"/>
          <w:sz w:val="24"/>
          <w:lang w:val="en-US"/>
        </w:rPr>
        <w:t>dilihat</w:t>
      </w:r>
      <w:proofErr w:type="spellEnd"/>
      <w:r>
        <w:rPr>
          <w:rFonts w:ascii="Times New Roman" w:hAnsi="Times New Roman"/>
          <w:sz w:val="24"/>
          <w:lang w:val="en-US"/>
        </w:rPr>
        <w:t xml:space="preserve"> </w:t>
      </w:r>
      <w:proofErr w:type="spellStart"/>
      <w:r>
        <w:rPr>
          <w:rFonts w:ascii="Times New Roman" w:hAnsi="Times New Roman"/>
          <w:sz w:val="24"/>
          <w:lang w:val="en-US"/>
        </w:rPr>
        <w:t>dari</w:t>
      </w:r>
      <w:proofErr w:type="spellEnd"/>
      <w:r>
        <w:rPr>
          <w:rFonts w:ascii="Times New Roman" w:hAnsi="Times New Roman"/>
          <w:sz w:val="24"/>
          <w:lang w:val="en-US"/>
        </w:rPr>
        <w:t xml:space="preserve"> </w:t>
      </w:r>
      <w:proofErr w:type="spellStart"/>
      <w:r>
        <w:rPr>
          <w:rFonts w:ascii="Times New Roman" w:hAnsi="Times New Roman"/>
          <w:sz w:val="24"/>
          <w:lang w:val="en-US"/>
        </w:rPr>
        <w:t>hasil</w:t>
      </w:r>
      <w:proofErr w:type="spellEnd"/>
      <w:r>
        <w:rPr>
          <w:rFonts w:ascii="Times New Roman" w:hAnsi="Times New Roman"/>
          <w:sz w:val="24"/>
          <w:lang w:val="en-US"/>
        </w:rPr>
        <w:t xml:space="preserve"> </w:t>
      </w:r>
      <w:proofErr w:type="spellStart"/>
      <w:r>
        <w:rPr>
          <w:rFonts w:ascii="Times New Roman" w:hAnsi="Times New Roman"/>
          <w:sz w:val="24"/>
          <w:lang w:val="en-US"/>
        </w:rPr>
        <w:t>angket</w:t>
      </w:r>
      <w:proofErr w:type="spellEnd"/>
      <w:r>
        <w:rPr>
          <w:rFonts w:ascii="Times New Roman" w:hAnsi="Times New Roman"/>
          <w:sz w:val="24"/>
          <w:lang w:val="en-US"/>
        </w:rPr>
        <w:t xml:space="preserve"> </w:t>
      </w:r>
      <w:proofErr w:type="spellStart"/>
      <w:r>
        <w:rPr>
          <w:rFonts w:ascii="Times New Roman" w:hAnsi="Times New Roman"/>
          <w:sz w:val="24"/>
          <w:lang w:val="en-US"/>
        </w:rPr>
        <w:t>tanggapan</w:t>
      </w:r>
      <w:proofErr w:type="spellEnd"/>
      <w:r>
        <w:rPr>
          <w:rFonts w:ascii="Times New Roman" w:hAnsi="Times New Roman"/>
          <w:sz w:val="24"/>
          <w:lang w:val="en-US"/>
        </w:rPr>
        <w:t xml:space="preserve"> </w:t>
      </w:r>
      <w:proofErr w:type="spellStart"/>
      <w:r>
        <w:rPr>
          <w:rFonts w:ascii="Times New Roman" w:hAnsi="Times New Roman"/>
          <w:sz w:val="24"/>
          <w:lang w:val="en-US"/>
        </w:rPr>
        <w:t>siswa</w:t>
      </w:r>
      <w:proofErr w:type="spellEnd"/>
      <w:r>
        <w:rPr>
          <w:rFonts w:ascii="Times New Roman" w:hAnsi="Times New Roman"/>
          <w:sz w:val="24"/>
          <w:lang w:val="en-US"/>
        </w:rPr>
        <w:t>.</w:t>
      </w:r>
      <w:proofErr w:type="gramEnd"/>
      <w:r>
        <w:rPr>
          <w:rFonts w:ascii="Times New Roman" w:hAnsi="Times New Roman"/>
          <w:sz w:val="24"/>
          <w:lang w:val="en-US"/>
        </w:rPr>
        <w:t xml:space="preserve"> </w:t>
      </w:r>
      <w:proofErr w:type="spellStart"/>
      <w:proofErr w:type="gramStart"/>
      <w:r>
        <w:rPr>
          <w:rFonts w:ascii="Times New Roman" w:hAnsi="Times New Roman"/>
          <w:sz w:val="24"/>
          <w:lang w:val="en-US"/>
        </w:rPr>
        <w:t>Modul</w:t>
      </w:r>
      <w:proofErr w:type="spellEnd"/>
      <w:r>
        <w:rPr>
          <w:rFonts w:ascii="Times New Roman" w:hAnsi="Times New Roman"/>
          <w:sz w:val="24"/>
          <w:lang w:val="en-US"/>
        </w:rPr>
        <w:t xml:space="preserve"> </w:t>
      </w:r>
      <w:proofErr w:type="spellStart"/>
      <w:r>
        <w:rPr>
          <w:rFonts w:ascii="Times New Roman" w:hAnsi="Times New Roman"/>
          <w:sz w:val="24"/>
          <w:lang w:val="en-US"/>
        </w:rPr>
        <w:t>kimia</w:t>
      </w:r>
      <w:proofErr w:type="spellEnd"/>
      <w:r>
        <w:rPr>
          <w:rFonts w:ascii="Times New Roman" w:hAnsi="Times New Roman"/>
          <w:sz w:val="24"/>
          <w:lang w:val="en-US"/>
        </w:rPr>
        <w:t xml:space="preserve"> </w:t>
      </w:r>
      <w:proofErr w:type="spellStart"/>
      <w:r>
        <w:rPr>
          <w:rFonts w:ascii="Times New Roman" w:hAnsi="Times New Roman"/>
          <w:sz w:val="24"/>
          <w:lang w:val="en-US"/>
        </w:rPr>
        <w:t>berbasis</w:t>
      </w:r>
      <w:proofErr w:type="spellEnd"/>
      <w:r>
        <w:rPr>
          <w:rFonts w:ascii="Times New Roman" w:hAnsi="Times New Roman"/>
          <w:sz w:val="24"/>
          <w:lang w:val="en-US"/>
        </w:rPr>
        <w:t xml:space="preserve"> </w:t>
      </w:r>
      <w:proofErr w:type="spellStart"/>
      <w:r>
        <w:rPr>
          <w:rFonts w:ascii="Times New Roman" w:hAnsi="Times New Roman"/>
          <w:sz w:val="24"/>
          <w:lang w:val="en-US"/>
        </w:rPr>
        <w:t>masalah</w:t>
      </w:r>
      <w:proofErr w:type="spellEnd"/>
      <w:r>
        <w:rPr>
          <w:rFonts w:ascii="Times New Roman" w:hAnsi="Times New Roman"/>
          <w:sz w:val="24"/>
          <w:lang w:val="en-US"/>
        </w:rPr>
        <w:t xml:space="preserve"> </w:t>
      </w:r>
      <w:proofErr w:type="spellStart"/>
      <w:r>
        <w:rPr>
          <w:rFonts w:ascii="Times New Roman" w:hAnsi="Times New Roman"/>
          <w:sz w:val="24"/>
          <w:lang w:val="en-US"/>
        </w:rPr>
        <w:t>berdasarkan</w:t>
      </w:r>
      <w:proofErr w:type="spellEnd"/>
      <w:r>
        <w:rPr>
          <w:rFonts w:ascii="Times New Roman" w:hAnsi="Times New Roman"/>
          <w:sz w:val="24"/>
          <w:lang w:val="en-US"/>
        </w:rPr>
        <w:t xml:space="preserve"> </w:t>
      </w:r>
      <w:proofErr w:type="spellStart"/>
      <w:r>
        <w:rPr>
          <w:rFonts w:ascii="Times New Roman" w:hAnsi="Times New Roman"/>
          <w:sz w:val="24"/>
          <w:lang w:val="en-US"/>
        </w:rPr>
        <w:t>penilaian</w:t>
      </w:r>
      <w:proofErr w:type="spellEnd"/>
      <w:r>
        <w:rPr>
          <w:rFonts w:ascii="Times New Roman" w:hAnsi="Times New Roman"/>
          <w:sz w:val="24"/>
          <w:lang w:val="en-US"/>
        </w:rPr>
        <w:t xml:space="preserve"> </w:t>
      </w:r>
      <w:proofErr w:type="spellStart"/>
      <w:r>
        <w:rPr>
          <w:rFonts w:ascii="Times New Roman" w:hAnsi="Times New Roman"/>
          <w:sz w:val="24"/>
          <w:lang w:val="en-US"/>
        </w:rPr>
        <w:t>pakar</w:t>
      </w:r>
      <w:proofErr w:type="spellEnd"/>
      <w:r>
        <w:rPr>
          <w:rFonts w:ascii="Times New Roman" w:hAnsi="Times New Roman"/>
          <w:sz w:val="24"/>
          <w:lang w:val="en-US"/>
        </w:rPr>
        <w:t xml:space="preserve"> </w:t>
      </w:r>
      <w:proofErr w:type="spellStart"/>
      <w:r>
        <w:rPr>
          <w:rFonts w:ascii="Times New Roman" w:hAnsi="Times New Roman"/>
          <w:sz w:val="24"/>
          <w:lang w:val="en-US"/>
        </w:rPr>
        <w:t>dan</w:t>
      </w:r>
      <w:proofErr w:type="spellEnd"/>
      <w:r>
        <w:rPr>
          <w:rFonts w:ascii="Times New Roman" w:hAnsi="Times New Roman"/>
          <w:sz w:val="24"/>
          <w:lang w:val="en-US"/>
        </w:rPr>
        <w:t xml:space="preserve"> </w:t>
      </w:r>
      <w:proofErr w:type="spellStart"/>
      <w:r>
        <w:rPr>
          <w:rFonts w:ascii="Times New Roman" w:hAnsi="Times New Roman"/>
          <w:sz w:val="24"/>
          <w:lang w:val="en-US"/>
        </w:rPr>
        <w:t>dinyatakan</w:t>
      </w:r>
      <w:proofErr w:type="spellEnd"/>
      <w:r>
        <w:rPr>
          <w:rFonts w:ascii="Times New Roman" w:hAnsi="Times New Roman"/>
          <w:sz w:val="24"/>
          <w:lang w:val="en-US"/>
        </w:rPr>
        <w:t xml:space="preserve"> </w:t>
      </w:r>
      <w:proofErr w:type="spellStart"/>
      <w:r>
        <w:rPr>
          <w:rFonts w:ascii="Times New Roman" w:hAnsi="Times New Roman"/>
          <w:sz w:val="24"/>
          <w:lang w:val="en-US"/>
        </w:rPr>
        <w:t>layak</w:t>
      </w:r>
      <w:proofErr w:type="spellEnd"/>
      <w:r>
        <w:rPr>
          <w:rFonts w:ascii="Times New Roman" w:hAnsi="Times New Roman"/>
          <w:sz w:val="24"/>
          <w:lang w:val="en-US"/>
        </w:rPr>
        <w:t xml:space="preserve"> </w:t>
      </w:r>
      <w:proofErr w:type="spellStart"/>
      <w:r>
        <w:rPr>
          <w:rFonts w:ascii="Times New Roman" w:hAnsi="Times New Roman"/>
          <w:sz w:val="24"/>
          <w:lang w:val="en-US"/>
        </w:rPr>
        <w:t>selanjutnya</w:t>
      </w:r>
      <w:proofErr w:type="spellEnd"/>
      <w:r>
        <w:rPr>
          <w:rFonts w:ascii="Times New Roman" w:hAnsi="Times New Roman"/>
          <w:sz w:val="24"/>
          <w:lang w:val="en-US"/>
        </w:rPr>
        <w:t xml:space="preserve"> </w:t>
      </w:r>
      <w:proofErr w:type="spellStart"/>
      <w:r>
        <w:rPr>
          <w:rFonts w:ascii="Times New Roman" w:hAnsi="Times New Roman"/>
          <w:sz w:val="24"/>
          <w:lang w:val="en-US"/>
        </w:rPr>
        <w:t>dilakukan</w:t>
      </w:r>
      <w:proofErr w:type="spellEnd"/>
      <w:r>
        <w:rPr>
          <w:rFonts w:ascii="Times New Roman" w:hAnsi="Times New Roman"/>
          <w:sz w:val="24"/>
          <w:lang w:val="en-US"/>
        </w:rPr>
        <w:t xml:space="preserve"> </w:t>
      </w:r>
      <w:proofErr w:type="spellStart"/>
      <w:r>
        <w:rPr>
          <w:rFonts w:ascii="Times New Roman" w:hAnsi="Times New Roman"/>
          <w:sz w:val="24"/>
          <w:lang w:val="en-US"/>
        </w:rPr>
        <w:t>uji</w:t>
      </w:r>
      <w:proofErr w:type="spellEnd"/>
      <w:r>
        <w:rPr>
          <w:rFonts w:ascii="Times New Roman" w:hAnsi="Times New Roman"/>
          <w:sz w:val="24"/>
          <w:lang w:val="en-US"/>
        </w:rPr>
        <w:t xml:space="preserve"> </w:t>
      </w:r>
      <w:proofErr w:type="spellStart"/>
      <w:r>
        <w:rPr>
          <w:rFonts w:ascii="Times New Roman" w:hAnsi="Times New Roman"/>
          <w:sz w:val="24"/>
          <w:lang w:val="en-US"/>
        </w:rPr>
        <w:t>coba</w:t>
      </w:r>
      <w:proofErr w:type="spellEnd"/>
      <w:r>
        <w:rPr>
          <w:rFonts w:ascii="Times New Roman" w:hAnsi="Times New Roman"/>
          <w:sz w:val="24"/>
          <w:lang w:val="en-US"/>
        </w:rPr>
        <w:t xml:space="preserve"> </w:t>
      </w:r>
      <w:proofErr w:type="spellStart"/>
      <w:r>
        <w:rPr>
          <w:rFonts w:ascii="Times New Roman" w:hAnsi="Times New Roman"/>
          <w:sz w:val="24"/>
          <w:lang w:val="en-US"/>
        </w:rPr>
        <w:t>dalam</w:t>
      </w:r>
      <w:proofErr w:type="spellEnd"/>
      <w:r>
        <w:rPr>
          <w:rFonts w:ascii="Times New Roman" w:hAnsi="Times New Roman"/>
          <w:sz w:val="24"/>
          <w:lang w:val="en-US"/>
        </w:rPr>
        <w:t xml:space="preserve"> </w:t>
      </w:r>
      <w:proofErr w:type="spellStart"/>
      <w:r>
        <w:rPr>
          <w:rFonts w:ascii="Times New Roman" w:hAnsi="Times New Roman"/>
          <w:sz w:val="24"/>
          <w:lang w:val="en-US"/>
        </w:rPr>
        <w:t>skala</w:t>
      </w:r>
      <w:proofErr w:type="spellEnd"/>
      <w:r>
        <w:rPr>
          <w:rFonts w:ascii="Times New Roman" w:hAnsi="Times New Roman"/>
          <w:sz w:val="24"/>
          <w:lang w:val="en-US"/>
        </w:rPr>
        <w:t xml:space="preserve"> </w:t>
      </w:r>
      <w:proofErr w:type="spellStart"/>
      <w:r>
        <w:rPr>
          <w:rFonts w:ascii="Times New Roman" w:hAnsi="Times New Roman"/>
          <w:sz w:val="24"/>
          <w:lang w:val="en-US"/>
        </w:rPr>
        <w:t>kecil</w:t>
      </w:r>
      <w:proofErr w:type="spellEnd"/>
      <w:r>
        <w:rPr>
          <w:rFonts w:ascii="Times New Roman" w:hAnsi="Times New Roman"/>
          <w:sz w:val="24"/>
          <w:lang w:val="en-US"/>
        </w:rPr>
        <w:t xml:space="preserve"> </w:t>
      </w:r>
      <w:proofErr w:type="spellStart"/>
      <w:r>
        <w:rPr>
          <w:rFonts w:ascii="Times New Roman" w:hAnsi="Times New Roman"/>
          <w:sz w:val="24"/>
          <w:lang w:val="en-US"/>
        </w:rPr>
        <w:t>dengan</w:t>
      </w:r>
      <w:proofErr w:type="spellEnd"/>
      <w:r>
        <w:rPr>
          <w:rFonts w:ascii="Times New Roman" w:hAnsi="Times New Roman"/>
          <w:sz w:val="24"/>
          <w:lang w:val="en-US"/>
        </w:rPr>
        <w:t xml:space="preserve"> </w:t>
      </w:r>
      <w:proofErr w:type="spellStart"/>
      <w:r>
        <w:rPr>
          <w:rFonts w:ascii="Times New Roman" w:hAnsi="Times New Roman"/>
          <w:sz w:val="24"/>
          <w:lang w:val="en-US"/>
        </w:rPr>
        <w:t>jumlah</w:t>
      </w:r>
      <w:proofErr w:type="spellEnd"/>
      <w:r>
        <w:rPr>
          <w:rFonts w:ascii="Times New Roman" w:hAnsi="Times New Roman"/>
          <w:sz w:val="24"/>
          <w:lang w:val="en-US"/>
        </w:rPr>
        <w:t xml:space="preserve"> </w:t>
      </w:r>
      <w:proofErr w:type="spellStart"/>
      <w:r>
        <w:rPr>
          <w:rFonts w:ascii="Times New Roman" w:hAnsi="Times New Roman"/>
          <w:sz w:val="24"/>
          <w:lang w:val="en-US"/>
        </w:rPr>
        <w:t>responden</w:t>
      </w:r>
      <w:proofErr w:type="spellEnd"/>
      <w:r>
        <w:rPr>
          <w:rFonts w:ascii="Times New Roman" w:hAnsi="Times New Roman"/>
          <w:sz w:val="24"/>
          <w:lang w:val="en-US"/>
        </w:rPr>
        <w:t xml:space="preserve"> 9 </w:t>
      </w:r>
      <w:proofErr w:type="spellStart"/>
      <w:r>
        <w:rPr>
          <w:rFonts w:ascii="Times New Roman" w:hAnsi="Times New Roman"/>
          <w:sz w:val="24"/>
          <w:lang w:val="en-US"/>
        </w:rPr>
        <w:t>siswa</w:t>
      </w:r>
      <w:proofErr w:type="spellEnd"/>
      <w:r>
        <w:rPr>
          <w:rFonts w:ascii="Times New Roman" w:hAnsi="Times New Roman"/>
          <w:sz w:val="24"/>
          <w:lang w:val="en-US"/>
        </w:rPr>
        <w:t xml:space="preserve"> </w:t>
      </w:r>
      <w:proofErr w:type="spellStart"/>
      <w:r>
        <w:rPr>
          <w:rFonts w:ascii="Times New Roman" w:hAnsi="Times New Roman"/>
          <w:sz w:val="24"/>
          <w:lang w:val="en-US"/>
        </w:rPr>
        <w:t>dan</w:t>
      </w:r>
      <w:proofErr w:type="spellEnd"/>
      <w:r>
        <w:rPr>
          <w:rFonts w:ascii="Times New Roman" w:hAnsi="Times New Roman"/>
          <w:sz w:val="24"/>
          <w:lang w:val="en-US"/>
        </w:rPr>
        <w:t xml:space="preserve"> </w:t>
      </w:r>
      <w:proofErr w:type="spellStart"/>
      <w:r>
        <w:rPr>
          <w:rFonts w:ascii="Times New Roman" w:hAnsi="Times New Roman"/>
          <w:sz w:val="24"/>
          <w:lang w:val="en-US"/>
        </w:rPr>
        <w:t>skala</w:t>
      </w:r>
      <w:proofErr w:type="spellEnd"/>
      <w:r>
        <w:rPr>
          <w:rFonts w:ascii="Times New Roman" w:hAnsi="Times New Roman"/>
          <w:sz w:val="24"/>
          <w:lang w:val="en-US"/>
        </w:rPr>
        <w:t xml:space="preserve"> </w:t>
      </w:r>
      <w:proofErr w:type="spellStart"/>
      <w:r>
        <w:rPr>
          <w:rFonts w:ascii="Times New Roman" w:hAnsi="Times New Roman"/>
          <w:sz w:val="24"/>
          <w:lang w:val="en-US"/>
        </w:rPr>
        <w:t>besar</w:t>
      </w:r>
      <w:proofErr w:type="spellEnd"/>
      <w:r>
        <w:rPr>
          <w:rFonts w:ascii="Times New Roman" w:hAnsi="Times New Roman"/>
          <w:sz w:val="24"/>
          <w:lang w:val="en-US"/>
        </w:rPr>
        <w:t xml:space="preserve"> </w:t>
      </w:r>
      <w:proofErr w:type="spellStart"/>
      <w:r>
        <w:rPr>
          <w:rFonts w:ascii="Times New Roman" w:hAnsi="Times New Roman"/>
          <w:sz w:val="24"/>
          <w:lang w:val="en-US"/>
        </w:rPr>
        <w:t>dengan</w:t>
      </w:r>
      <w:proofErr w:type="spellEnd"/>
      <w:r>
        <w:rPr>
          <w:rFonts w:ascii="Times New Roman" w:hAnsi="Times New Roman"/>
          <w:sz w:val="24"/>
          <w:lang w:val="en-US"/>
        </w:rPr>
        <w:t xml:space="preserve"> </w:t>
      </w:r>
      <w:proofErr w:type="spellStart"/>
      <w:r>
        <w:rPr>
          <w:rFonts w:ascii="Times New Roman" w:hAnsi="Times New Roman"/>
          <w:sz w:val="24"/>
          <w:lang w:val="en-US"/>
        </w:rPr>
        <w:t>responden</w:t>
      </w:r>
      <w:proofErr w:type="spellEnd"/>
      <w:r>
        <w:rPr>
          <w:rFonts w:ascii="Times New Roman" w:hAnsi="Times New Roman"/>
          <w:sz w:val="24"/>
          <w:lang w:val="en-US"/>
        </w:rPr>
        <w:t xml:space="preserve"> </w:t>
      </w:r>
      <w:proofErr w:type="spellStart"/>
      <w:r>
        <w:rPr>
          <w:rFonts w:ascii="Times New Roman" w:hAnsi="Times New Roman"/>
          <w:sz w:val="24"/>
          <w:lang w:val="en-US"/>
        </w:rPr>
        <w:t>sejumlah</w:t>
      </w:r>
      <w:proofErr w:type="spellEnd"/>
      <w:r>
        <w:rPr>
          <w:rFonts w:ascii="Times New Roman" w:hAnsi="Times New Roman"/>
          <w:sz w:val="24"/>
          <w:lang w:val="en-US"/>
        </w:rPr>
        <w:t xml:space="preserve"> 28 </w:t>
      </w:r>
      <w:proofErr w:type="spellStart"/>
      <w:r>
        <w:rPr>
          <w:rFonts w:ascii="Times New Roman" w:hAnsi="Times New Roman"/>
          <w:sz w:val="24"/>
          <w:lang w:val="en-US"/>
        </w:rPr>
        <w:t>siswa</w:t>
      </w:r>
      <w:proofErr w:type="spellEnd"/>
      <w:r>
        <w:rPr>
          <w:rFonts w:ascii="Times New Roman" w:hAnsi="Times New Roman"/>
          <w:sz w:val="24"/>
          <w:lang w:val="en-US"/>
        </w:rPr>
        <w:t>.</w:t>
      </w:r>
      <w:proofErr w:type="gramEnd"/>
      <w:r>
        <w:rPr>
          <w:rFonts w:ascii="Times New Roman" w:hAnsi="Times New Roman"/>
          <w:sz w:val="24"/>
          <w:lang w:val="en-US"/>
        </w:rPr>
        <w:t xml:space="preserve"> </w:t>
      </w:r>
    </w:p>
    <w:p w:rsidR="00E75344" w:rsidRDefault="00E75344" w:rsidP="00E75344">
      <w:pPr>
        <w:pStyle w:val="ListParagraph"/>
        <w:spacing w:after="0" w:line="360" w:lineRule="auto"/>
        <w:ind w:left="0" w:firstLine="709"/>
        <w:jc w:val="both"/>
        <w:rPr>
          <w:rFonts w:ascii="Times New Roman" w:hAnsi="Times New Roman"/>
          <w:sz w:val="24"/>
          <w:lang w:val="en-US"/>
        </w:rPr>
      </w:pPr>
      <w:r>
        <w:rPr>
          <w:rFonts w:ascii="Times New Roman" w:hAnsi="Times New Roman"/>
          <w:sz w:val="24"/>
        </w:rPr>
        <w:t>Pada uji coba skala kecil diperoleh</w:t>
      </w:r>
      <w:r>
        <w:rPr>
          <w:rFonts w:ascii="Times New Roman" w:hAnsi="Times New Roman"/>
          <w:sz w:val="24"/>
          <w:lang w:val="en-US"/>
        </w:rPr>
        <w:t xml:space="preserve"> </w:t>
      </w:r>
      <w:r>
        <w:rPr>
          <w:rFonts w:ascii="Times New Roman" w:hAnsi="Times New Roman"/>
          <w:sz w:val="24"/>
        </w:rPr>
        <w:t>h</w:t>
      </w:r>
      <w:proofErr w:type="spellStart"/>
      <w:r>
        <w:rPr>
          <w:rFonts w:ascii="Times New Roman" w:hAnsi="Times New Roman"/>
          <w:sz w:val="24"/>
          <w:lang w:val="en-US"/>
        </w:rPr>
        <w:t>asil</w:t>
      </w:r>
      <w:proofErr w:type="spellEnd"/>
      <w:r>
        <w:rPr>
          <w:rFonts w:ascii="Times New Roman" w:hAnsi="Times New Roman"/>
          <w:sz w:val="24"/>
          <w:lang w:val="en-US"/>
        </w:rPr>
        <w:t xml:space="preserve"> </w:t>
      </w:r>
      <w:proofErr w:type="spellStart"/>
      <w:r>
        <w:rPr>
          <w:rFonts w:ascii="Times New Roman" w:hAnsi="Times New Roman"/>
          <w:sz w:val="24"/>
          <w:lang w:val="en-US"/>
        </w:rPr>
        <w:t>rekapitulasi</w:t>
      </w:r>
      <w:proofErr w:type="spellEnd"/>
      <w:r>
        <w:rPr>
          <w:rFonts w:ascii="Times New Roman" w:hAnsi="Times New Roman"/>
          <w:sz w:val="24"/>
          <w:lang w:val="en-US"/>
        </w:rPr>
        <w:t xml:space="preserve"> </w:t>
      </w:r>
      <w:proofErr w:type="spellStart"/>
      <w:r>
        <w:rPr>
          <w:rFonts w:ascii="Times New Roman" w:hAnsi="Times New Roman"/>
          <w:sz w:val="24"/>
          <w:lang w:val="en-US"/>
        </w:rPr>
        <w:t>angket</w:t>
      </w:r>
      <w:proofErr w:type="spellEnd"/>
      <w:r>
        <w:rPr>
          <w:rFonts w:ascii="Times New Roman" w:hAnsi="Times New Roman"/>
          <w:sz w:val="24"/>
          <w:lang w:val="en-US"/>
        </w:rPr>
        <w:t xml:space="preserve"> yang </w:t>
      </w:r>
      <w:proofErr w:type="spellStart"/>
      <w:r>
        <w:rPr>
          <w:rFonts w:ascii="Times New Roman" w:hAnsi="Times New Roman"/>
          <w:sz w:val="24"/>
          <w:lang w:val="en-US"/>
        </w:rPr>
        <w:t>diberikan</w:t>
      </w:r>
      <w:proofErr w:type="spellEnd"/>
      <w:r>
        <w:rPr>
          <w:rFonts w:ascii="Times New Roman" w:hAnsi="Times New Roman"/>
          <w:sz w:val="24"/>
          <w:lang w:val="en-US"/>
        </w:rPr>
        <w:t xml:space="preserve"> </w:t>
      </w:r>
      <w:proofErr w:type="spellStart"/>
      <w:r>
        <w:rPr>
          <w:rFonts w:ascii="Times New Roman" w:hAnsi="Times New Roman"/>
          <w:sz w:val="24"/>
          <w:lang w:val="en-US"/>
        </w:rPr>
        <w:t>kepada</w:t>
      </w:r>
      <w:proofErr w:type="spellEnd"/>
      <w:r>
        <w:rPr>
          <w:rFonts w:ascii="Times New Roman" w:hAnsi="Times New Roman"/>
          <w:sz w:val="24"/>
          <w:lang w:val="en-US"/>
        </w:rPr>
        <w:t xml:space="preserve"> </w:t>
      </w:r>
      <w:proofErr w:type="spellStart"/>
      <w:r>
        <w:rPr>
          <w:rFonts w:ascii="Times New Roman" w:hAnsi="Times New Roman"/>
          <w:sz w:val="24"/>
          <w:lang w:val="en-US"/>
        </w:rPr>
        <w:t>siswa</w:t>
      </w:r>
      <w:proofErr w:type="spellEnd"/>
      <w:r>
        <w:rPr>
          <w:rFonts w:ascii="Times New Roman" w:hAnsi="Times New Roman"/>
          <w:sz w:val="24"/>
          <w:lang w:val="en-US"/>
        </w:rPr>
        <w:t xml:space="preserve"> </w:t>
      </w:r>
      <w:r>
        <w:rPr>
          <w:rFonts w:ascii="Times New Roman" w:hAnsi="Times New Roman"/>
          <w:sz w:val="24"/>
        </w:rPr>
        <w:t>dengan</w:t>
      </w:r>
      <w:r>
        <w:rPr>
          <w:rFonts w:ascii="Times New Roman" w:hAnsi="Times New Roman"/>
          <w:sz w:val="24"/>
          <w:lang w:val="en-US"/>
        </w:rPr>
        <w:t xml:space="preserve"> rata-rata </w:t>
      </w:r>
      <w:proofErr w:type="spellStart"/>
      <w:r>
        <w:rPr>
          <w:rFonts w:ascii="Times New Roman" w:hAnsi="Times New Roman"/>
          <w:sz w:val="24"/>
          <w:lang w:val="en-US"/>
        </w:rPr>
        <w:t>presentase</w:t>
      </w:r>
      <w:proofErr w:type="spellEnd"/>
      <w:r>
        <w:rPr>
          <w:rFonts w:ascii="Times New Roman" w:hAnsi="Times New Roman"/>
          <w:sz w:val="24"/>
          <w:lang w:val="en-US"/>
        </w:rPr>
        <w:t xml:space="preserve"> 87,5% </w:t>
      </w:r>
      <w:proofErr w:type="spellStart"/>
      <w:r>
        <w:rPr>
          <w:rFonts w:ascii="Times New Roman" w:hAnsi="Times New Roman"/>
          <w:sz w:val="24"/>
          <w:lang w:val="en-US"/>
        </w:rPr>
        <w:t>dengan</w:t>
      </w:r>
      <w:proofErr w:type="spellEnd"/>
      <w:r>
        <w:rPr>
          <w:rFonts w:ascii="Times New Roman" w:hAnsi="Times New Roman"/>
          <w:sz w:val="24"/>
          <w:lang w:val="en-US"/>
        </w:rPr>
        <w:t xml:space="preserve"> </w:t>
      </w:r>
      <w:proofErr w:type="spellStart"/>
      <w:r>
        <w:rPr>
          <w:rFonts w:ascii="Times New Roman" w:hAnsi="Times New Roman"/>
          <w:sz w:val="24"/>
          <w:lang w:val="en-US"/>
        </w:rPr>
        <w:t>kriteria</w:t>
      </w:r>
      <w:proofErr w:type="spellEnd"/>
      <w:r>
        <w:rPr>
          <w:rFonts w:ascii="Times New Roman" w:hAnsi="Times New Roman"/>
          <w:sz w:val="24"/>
          <w:lang w:val="en-US"/>
        </w:rPr>
        <w:t xml:space="preserve"> </w:t>
      </w:r>
      <w:proofErr w:type="spellStart"/>
      <w:r>
        <w:rPr>
          <w:rFonts w:ascii="Times New Roman" w:hAnsi="Times New Roman"/>
          <w:sz w:val="24"/>
          <w:lang w:val="en-US"/>
        </w:rPr>
        <w:t>sangat</w:t>
      </w:r>
      <w:proofErr w:type="spellEnd"/>
      <w:r>
        <w:rPr>
          <w:rFonts w:ascii="Times New Roman" w:hAnsi="Times New Roman"/>
          <w:sz w:val="24"/>
          <w:lang w:val="en-US"/>
        </w:rPr>
        <w:t xml:space="preserve"> </w:t>
      </w:r>
      <w:proofErr w:type="spellStart"/>
      <w:r>
        <w:rPr>
          <w:rFonts w:ascii="Times New Roman" w:hAnsi="Times New Roman"/>
          <w:sz w:val="24"/>
          <w:lang w:val="en-US"/>
        </w:rPr>
        <w:t>baik</w:t>
      </w:r>
      <w:proofErr w:type="spellEnd"/>
      <w:r>
        <w:rPr>
          <w:rFonts w:ascii="Times New Roman" w:hAnsi="Times New Roman"/>
          <w:sz w:val="24"/>
          <w:lang w:val="en-US"/>
        </w:rPr>
        <w:t xml:space="preserve">. </w:t>
      </w:r>
      <w:proofErr w:type="spellStart"/>
      <w:proofErr w:type="gramStart"/>
      <w:r>
        <w:rPr>
          <w:rFonts w:ascii="Times New Roman" w:hAnsi="Times New Roman"/>
          <w:sz w:val="24"/>
          <w:lang w:val="en-US"/>
        </w:rPr>
        <w:t>Siswa</w:t>
      </w:r>
      <w:proofErr w:type="spellEnd"/>
      <w:r>
        <w:rPr>
          <w:rFonts w:ascii="Times New Roman" w:hAnsi="Times New Roman"/>
          <w:sz w:val="24"/>
          <w:lang w:val="en-US"/>
        </w:rPr>
        <w:t xml:space="preserve"> </w:t>
      </w:r>
      <w:proofErr w:type="spellStart"/>
      <w:r>
        <w:rPr>
          <w:rFonts w:ascii="Times New Roman" w:hAnsi="Times New Roman"/>
          <w:sz w:val="24"/>
          <w:lang w:val="en-US"/>
        </w:rPr>
        <w:t>beranggapan</w:t>
      </w:r>
      <w:proofErr w:type="spellEnd"/>
      <w:r>
        <w:rPr>
          <w:rFonts w:ascii="Times New Roman" w:hAnsi="Times New Roman"/>
          <w:sz w:val="24"/>
          <w:lang w:val="en-US"/>
        </w:rPr>
        <w:t xml:space="preserve"> </w:t>
      </w:r>
      <w:proofErr w:type="spellStart"/>
      <w:r>
        <w:rPr>
          <w:rFonts w:ascii="Times New Roman" w:hAnsi="Times New Roman"/>
          <w:sz w:val="24"/>
          <w:lang w:val="en-US"/>
        </w:rPr>
        <w:t>bahwa</w:t>
      </w:r>
      <w:proofErr w:type="spellEnd"/>
      <w:r>
        <w:rPr>
          <w:rFonts w:ascii="Times New Roman" w:hAnsi="Times New Roman"/>
          <w:sz w:val="24"/>
          <w:lang w:val="en-US"/>
        </w:rPr>
        <w:t xml:space="preserve"> </w:t>
      </w:r>
      <w:proofErr w:type="spellStart"/>
      <w:r>
        <w:rPr>
          <w:rFonts w:ascii="Times New Roman" w:hAnsi="Times New Roman"/>
          <w:sz w:val="24"/>
          <w:lang w:val="en-US"/>
        </w:rPr>
        <w:t>modul</w:t>
      </w:r>
      <w:proofErr w:type="spellEnd"/>
      <w:r>
        <w:rPr>
          <w:rFonts w:ascii="Times New Roman" w:hAnsi="Times New Roman"/>
          <w:sz w:val="24"/>
          <w:lang w:val="en-US"/>
        </w:rPr>
        <w:t xml:space="preserve"> </w:t>
      </w:r>
      <w:proofErr w:type="spellStart"/>
      <w:r>
        <w:rPr>
          <w:rFonts w:ascii="Times New Roman" w:hAnsi="Times New Roman"/>
          <w:sz w:val="24"/>
          <w:lang w:val="en-US"/>
        </w:rPr>
        <w:t>kimia</w:t>
      </w:r>
      <w:proofErr w:type="spellEnd"/>
      <w:r>
        <w:rPr>
          <w:rFonts w:ascii="Times New Roman" w:hAnsi="Times New Roman"/>
          <w:sz w:val="24"/>
          <w:lang w:val="en-US"/>
        </w:rPr>
        <w:t xml:space="preserve"> </w:t>
      </w:r>
      <w:proofErr w:type="spellStart"/>
      <w:r>
        <w:rPr>
          <w:rFonts w:ascii="Times New Roman" w:hAnsi="Times New Roman"/>
          <w:sz w:val="24"/>
          <w:lang w:val="en-US"/>
        </w:rPr>
        <w:t>berbasis</w:t>
      </w:r>
      <w:proofErr w:type="spellEnd"/>
      <w:r>
        <w:rPr>
          <w:rFonts w:ascii="Times New Roman" w:hAnsi="Times New Roman"/>
          <w:sz w:val="24"/>
          <w:lang w:val="en-US"/>
        </w:rPr>
        <w:t xml:space="preserve"> </w:t>
      </w:r>
      <w:proofErr w:type="spellStart"/>
      <w:r>
        <w:rPr>
          <w:rFonts w:ascii="Times New Roman" w:hAnsi="Times New Roman"/>
          <w:sz w:val="24"/>
          <w:lang w:val="en-US"/>
        </w:rPr>
        <w:t>masalah</w:t>
      </w:r>
      <w:proofErr w:type="spellEnd"/>
      <w:r>
        <w:rPr>
          <w:rFonts w:ascii="Times New Roman" w:hAnsi="Times New Roman"/>
          <w:sz w:val="24"/>
          <w:lang w:val="en-US"/>
        </w:rPr>
        <w:t xml:space="preserve"> </w:t>
      </w:r>
      <w:proofErr w:type="spellStart"/>
      <w:r>
        <w:rPr>
          <w:rFonts w:ascii="Times New Roman" w:hAnsi="Times New Roman"/>
          <w:sz w:val="24"/>
          <w:lang w:val="en-US"/>
        </w:rPr>
        <w:t>menarik</w:t>
      </w:r>
      <w:proofErr w:type="spellEnd"/>
      <w:r>
        <w:rPr>
          <w:rFonts w:ascii="Times New Roman" w:hAnsi="Times New Roman"/>
          <w:sz w:val="24"/>
          <w:lang w:val="en-US"/>
        </w:rPr>
        <w:t xml:space="preserve"> </w:t>
      </w:r>
      <w:proofErr w:type="spellStart"/>
      <w:r>
        <w:rPr>
          <w:rFonts w:ascii="Times New Roman" w:hAnsi="Times New Roman"/>
          <w:sz w:val="24"/>
          <w:lang w:val="en-US"/>
        </w:rPr>
        <w:t>dan</w:t>
      </w:r>
      <w:proofErr w:type="spellEnd"/>
      <w:r>
        <w:rPr>
          <w:rFonts w:ascii="Times New Roman" w:hAnsi="Times New Roman"/>
          <w:sz w:val="24"/>
          <w:lang w:val="en-US"/>
        </w:rPr>
        <w:t xml:space="preserve"> </w:t>
      </w:r>
      <w:proofErr w:type="spellStart"/>
      <w:r>
        <w:rPr>
          <w:rFonts w:ascii="Times New Roman" w:hAnsi="Times New Roman"/>
          <w:sz w:val="24"/>
          <w:lang w:val="en-US"/>
        </w:rPr>
        <w:t>dapat</w:t>
      </w:r>
      <w:proofErr w:type="spellEnd"/>
      <w:r>
        <w:rPr>
          <w:rFonts w:ascii="Times New Roman" w:hAnsi="Times New Roman"/>
          <w:sz w:val="24"/>
          <w:lang w:val="en-US"/>
        </w:rPr>
        <w:t xml:space="preserve"> </w:t>
      </w:r>
      <w:proofErr w:type="spellStart"/>
      <w:r>
        <w:rPr>
          <w:rFonts w:ascii="Times New Roman" w:hAnsi="Times New Roman"/>
          <w:sz w:val="24"/>
          <w:lang w:val="en-US"/>
        </w:rPr>
        <w:t>menarik</w:t>
      </w:r>
      <w:proofErr w:type="spellEnd"/>
      <w:r>
        <w:rPr>
          <w:rFonts w:ascii="Times New Roman" w:hAnsi="Times New Roman"/>
          <w:sz w:val="24"/>
          <w:lang w:val="en-US"/>
        </w:rPr>
        <w:t xml:space="preserve"> </w:t>
      </w:r>
      <w:proofErr w:type="spellStart"/>
      <w:r>
        <w:rPr>
          <w:rFonts w:ascii="Times New Roman" w:hAnsi="Times New Roman"/>
          <w:sz w:val="24"/>
          <w:lang w:val="en-US"/>
        </w:rPr>
        <w:t>minat</w:t>
      </w:r>
      <w:proofErr w:type="spellEnd"/>
      <w:r>
        <w:rPr>
          <w:rFonts w:ascii="Times New Roman" w:hAnsi="Times New Roman"/>
          <w:sz w:val="24"/>
          <w:lang w:val="en-US"/>
        </w:rPr>
        <w:t xml:space="preserve"> </w:t>
      </w:r>
      <w:proofErr w:type="spellStart"/>
      <w:r>
        <w:rPr>
          <w:rFonts w:ascii="Times New Roman" w:hAnsi="Times New Roman"/>
          <w:sz w:val="24"/>
          <w:lang w:val="en-US"/>
        </w:rPr>
        <w:t>mereka</w:t>
      </w:r>
      <w:proofErr w:type="spellEnd"/>
      <w:r>
        <w:rPr>
          <w:rFonts w:ascii="Times New Roman" w:hAnsi="Times New Roman"/>
          <w:sz w:val="24"/>
          <w:lang w:val="en-US"/>
        </w:rPr>
        <w:t xml:space="preserve"> </w:t>
      </w:r>
      <w:proofErr w:type="spellStart"/>
      <w:r>
        <w:rPr>
          <w:rFonts w:ascii="Times New Roman" w:hAnsi="Times New Roman"/>
          <w:sz w:val="24"/>
          <w:lang w:val="en-US"/>
        </w:rPr>
        <w:t>untuk</w:t>
      </w:r>
      <w:proofErr w:type="spellEnd"/>
      <w:r>
        <w:rPr>
          <w:rFonts w:ascii="Times New Roman" w:hAnsi="Times New Roman"/>
          <w:sz w:val="24"/>
          <w:lang w:val="en-US"/>
        </w:rPr>
        <w:t xml:space="preserve"> </w:t>
      </w:r>
      <w:proofErr w:type="spellStart"/>
      <w:r>
        <w:rPr>
          <w:rFonts w:ascii="Times New Roman" w:hAnsi="Times New Roman"/>
          <w:sz w:val="24"/>
          <w:lang w:val="en-US"/>
        </w:rPr>
        <w:t>mempelajari</w:t>
      </w:r>
      <w:proofErr w:type="spellEnd"/>
      <w:r>
        <w:rPr>
          <w:rFonts w:ascii="Times New Roman" w:hAnsi="Times New Roman"/>
          <w:sz w:val="24"/>
          <w:lang w:val="en-US"/>
        </w:rPr>
        <w:t xml:space="preserve"> </w:t>
      </w:r>
      <w:proofErr w:type="spellStart"/>
      <w:r>
        <w:rPr>
          <w:rFonts w:ascii="Times New Roman" w:hAnsi="Times New Roman"/>
          <w:sz w:val="24"/>
          <w:lang w:val="en-US"/>
        </w:rPr>
        <w:t>modul</w:t>
      </w:r>
      <w:proofErr w:type="spellEnd"/>
      <w:r>
        <w:rPr>
          <w:rFonts w:ascii="Times New Roman" w:hAnsi="Times New Roman"/>
          <w:sz w:val="24"/>
          <w:lang w:val="en-US"/>
        </w:rPr>
        <w:t>.</w:t>
      </w:r>
      <w:proofErr w:type="gramEnd"/>
      <w:r>
        <w:rPr>
          <w:rFonts w:ascii="Times New Roman" w:hAnsi="Times New Roman"/>
          <w:sz w:val="24"/>
          <w:lang w:val="en-US"/>
        </w:rPr>
        <w:t xml:space="preserve"> </w:t>
      </w:r>
      <w:proofErr w:type="spellStart"/>
      <w:proofErr w:type="gramStart"/>
      <w:r>
        <w:rPr>
          <w:rFonts w:ascii="Times New Roman" w:hAnsi="Times New Roman"/>
          <w:sz w:val="24"/>
          <w:lang w:val="en-US"/>
        </w:rPr>
        <w:t>Siswa</w:t>
      </w:r>
      <w:proofErr w:type="spellEnd"/>
      <w:r>
        <w:rPr>
          <w:rFonts w:ascii="Times New Roman" w:hAnsi="Times New Roman"/>
          <w:sz w:val="24"/>
          <w:lang w:val="en-US"/>
        </w:rPr>
        <w:t xml:space="preserve"> </w:t>
      </w:r>
      <w:proofErr w:type="spellStart"/>
      <w:r>
        <w:rPr>
          <w:rFonts w:ascii="Times New Roman" w:hAnsi="Times New Roman"/>
          <w:sz w:val="24"/>
          <w:lang w:val="en-US"/>
        </w:rPr>
        <w:t>menilai</w:t>
      </w:r>
      <w:proofErr w:type="spellEnd"/>
      <w:r>
        <w:rPr>
          <w:rFonts w:ascii="Times New Roman" w:hAnsi="Times New Roman"/>
          <w:sz w:val="24"/>
          <w:lang w:val="en-US"/>
        </w:rPr>
        <w:t xml:space="preserve"> </w:t>
      </w:r>
      <w:proofErr w:type="spellStart"/>
      <w:r>
        <w:rPr>
          <w:rFonts w:ascii="Times New Roman" w:hAnsi="Times New Roman"/>
          <w:sz w:val="24"/>
          <w:lang w:val="en-US"/>
        </w:rPr>
        <w:t>bahasa</w:t>
      </w:r>
      <w:proofErr w:type="spellEnd"/>
      <w:r>
        <w:rPr>
          <w:rFonts w:ascii="Times New Roman" w:hAnsi="Times New Roman"/>
          <w:sz w:val="24"/>
          <w:lang w:val="en-US"/>
        </w:rPr>
        <w:t xml:space="preserve"> yang </w:t>
      </w:r>
      <w:proofErr w:type="spellStart"/>
      <w:r>
        <w:rPr>
          <w:rFonts w:ascii="Times New Roman" w:hAnsi="Times New Roman"/>
          <w:sz w:val="24"/>
          <w:lang w:val="en-US"/>
        </w:rPr>
        <w:t>digunakan</w:t>
      </w:r>
      <w:proofErr w:type="spellEnd"/>
      <w:r>
        <w:rPr>
          <w:rFonts w:ascii="Times New Roman" w:hAnsi="Times New Roman"/>
          <w:sz w:val="24"/>
          <w:lang w:val="en-US"/>
        </w:rPr>
        <w:t xml:space="preserve"> </w:t>
      </w:r>
      <w:proofErr w:type="spellStart"/>
      <w:r>
        <w:rPr>
          <w:rFonts w:ascii="Times New Roman" w:hAnsi="Times New Roman"/>
          <w:sz w:val="24"/>
          <w:lang w:val="en-US"/>
        </w:rPr>
        <w:t>mudah</w:t>
      </w:r>
      <w:proofErr w:type="spellEnd"/>
      <w:r>
        <w:rPr>
          <w:rFonts w:ascii="Times New Roman" w:hAnsi="Times New Roman"/>
          <w:sz w:val="24"/>
          <w:lang w:val="en-US"/>
        </w:rPr>
        <w:t xml:space="preserve"> </w:t>
      </w:r>
      <w:proofErr w:type="spellStart"/>
      <w:r>
        <w:rPr>
          <w:rFonts w:ascii="Times New Roman" w:hAnsi="Times New Roman"/>
          <w:sz w:val="24"/>
          <w:lang w:val="en-US"/>
        </w:rPr>
        <w:t>dipahami</w:t>
      </w:r>
      <w:proofErr w:type="spellEnd"/>
      <w:r>
        <w:rPr>
          <w:rFonts w:ascii="Times New Roman" w:hAnsi="Times New Roman"/>
          <w:sz w:val="24"/>
          <w:lang w:val="en-US"/>
        </w:rPr>
        <w:t xml:space="preserve">, </w:t>
      </w:r>
      <w:proofErr w:type="spellStart"/>
      <w:r>
        <w:rPr>
          <w:rFonts w:ascii="Times New Roman" w:hAnsi="Times New Roman"/>
          <w:sz w:val="24"/>
          <w:lang w:val="en-US"/>
        </w:rPr>
        <w:t>modul</w:t>
      </w:r>
      <w:proofErr w:type="spellEnd"/>
      <w:r>
        <w:rPr>
          <w:rFonts w:ascii="Times New Roman" w:hAnsi="Times New Roman"/>
          <w:sz w:val="24"/>
          <w:lang w:val="en-US"/>
        </w:rPr>
        <w:t xml:space="preserve"> yang </w:t>
      </w:r>
      <w:proofErr w:type="spellStart"/>
      <w:r>
        <w:rPr>
          <w:rFonts w:ascii="Times New Roman" w:hAnsi="Times New Roman"/>
          <w:sz w:val="24"/>
          <w:lang w:val="en-US"/>
        </w:rPr>
        <w:t>dikembangkan</w:t>
      </w:r>
      <w:proofErr w:type="spellEnd"/>
      <w:r>
        <w:rPr>
          <w:rFonts w:ascii="Times New Roman" w:hAnsi="Times New Roman"/>
          <w:sz w:val="24"/>
          <w:lang w:val="en-US"/>
        </w:rPr>
        <w:t xml:space="preserve"> </w:t>
      </w:r>
      <w:proofErr w:type="spellStart"/>
      <w:r>
        <w:rPr>
          <w:rFonts w:ascii="Times New Roman" w:hAnsi="Times New Roman"/>
          <w:sz w:val="24"/>
          <w:lang w:val="en-US"/>
        </w:rPr>
        <w:t>juga</w:t>
      </w:r>
      <w:proofErr w:type="spellEnd"/>
      <w:r>
        <w:rPr>
          <w:rFonts w:ascii="Times New Roman" w:hAnsi="Times New Roman"/>
          <w:sz w:val="24"/>
          <w:lang w:val="en-US"/>
        </w:rPr>
        <w:t xml:space="preserve"> </w:t>
      </w:r>
      <w:proofErr w:type="spellStart"/>
      <w:r>
        <w:rPr>
          <w:rFonts w:ascii="Times New Roman" w:hAnsi="Times New Roman"/>
          <w:sz w:val="24"/>
          <w:lang w:val="en-US"/>
        </w:rPr>
        <w:t>lebih</w:t>
      </w:r>
      <w:proofErr w:type="spellEnd"/>
      <w:r>
        <w:rPr>
          <w:rFonts w:ascii="Times New Roman" w:hAnsi="Times New Roman"/>
          <w:sz w:val="24"/>
          <w:lang w:val="en-US"/>
        </w:rPr>
        <w:t xml:space="preserve"> </w:t>
      </w:r>
      <w:proofErr w:type="spellStart"/>
      <w:r>
        <w:rPr>
          <w:rFonts w:ascii="Times New Roman" w:hAnsi="Times New Roman"/>
          <w:sz w:val="24"/>
          <w:lang w:val="en-US"/>
        </w:rPr>
        <w:t>berwarna</w:t>
      </w:r>
      <w:proofErr w:type="spellEnd"/>
      <w:r>
        <w:rPr>
          <w:rFonts w:ascii="Times New Roman" w:hAnsi="Times New Roman"/>
          <w:sz w:val="24"/>
          <w:lang w:val="en-US"/>
        </w:rPr>
        <w:t xml:space="preserve"> </w:t>
      </w:r>
      <w:proofErr w:type="spellStart"/>
      <w:r>
        <w:rPr>
          <w:rFonts w:ascii="Times New Roman" w:hAnsi="Times New Roman"/>
          <w:sz w:val="24"/>
          <w:lang w:val="en-US"/>
        </w:rPr>
        <w:t>dan</w:t>
      </w:r>
      <w:proofErr w:type="spellEnd"/>
      <w:r>
        <w:rPr>
          <w:rFonts w:ascii="Times New Roman" w:hAnsi="Times New Roman"/>
          <w:sz w:val="24"/>
          <w:lang w:val="en-US"/>
        </w:rPr>
        <w:t xml:space="preserve"> </w:t>
      </w:r>
      <w:proofErr w:type="spellStart"/>
      <w:r>
        <w:rPr>
          <w:rFonts w:ascii="Times New Roman" w:hAnsi="Times New Roman"/>
          <w:sz w:val="24"/>
          <w:lang w:val="en-US"/>
        </w:rPr>
        <w:t>dilengkapi</w:t>
      </w:r>
      <w:proofErr w:type="spellEnd"/>
      <w:r>
        <w:rPr>
          <w:rFonts w:ascii="Times New Roman" w:hAnsi="Times New Roman"/>
          <w:sz w:val="24"/>
          <w:lang w:val="en-US"/>
        </w:rPr>
        <w:t xml:space="preserve"> </w:t>
      </w:r>
      <w:proofErr w:type="spellStart"/>
      <w:r>
        <w:rPr>
          <w:rFonts w:ascii="Times New Roman" w:hAnsi="Times New Roman"/>
          <w:sz w:val="24"/>
          <w:lang w:val="en-US"/>
        </w:rPr>
        <w:t>gambar</w:t>
      </w:r>
      <w:proofErr w:type="spellEnd"/>
      <w:r>
        <w:rPr>
          <w:rFonts w:ascii="Times New Roman" w:hAnsi="Times New Roman"/>
          <w:sz w:val="24"/>
          <w:lang w:val="en-US"/>
        </w:rPr>
        <w:t xml:space="preserve"> yang </w:t>
      </w:r>
      <w:proofErr w:type="spellStart"/>
      <w:r>
        <w:rPr>
          <w:rFonts w:ascii="Times New Roman" w:hAnsi="Times New Roman"/>
          <w:sz w:val="24"/>
          <w:lang w:val="en-US"/>
        </w:rPr>
        <w:t>berhubungan</w:t>
      </w:r>
      <w:proofErr w:type="spellEnd"/>
      <w:r>
        <w:rPr>
          <w:rFonts w:ascii="Times New Roman" w:hAnsi="Times New Roman"/>
          <w:sz w:val="24"/>
          <w:lang w:val="en-US"/>
        </w:rPr>
        <w:t xml:space="preserve"> </w:t>
      </w:r>
      <w:proofErr w:type="spellStart"/>
      <w:r>
        <w:rPr>
          <w:rFonts w:ascii="Times New Roman" w:hAnsi="Times New Roman"/>
          <w:sz w:val="24"/>
          <w:lang w:val="en-US"/>
        </w:rPr>
        <w:t>dengan</w:t>
      </w:r>
      <w:proofErr w:type="spellEnd"/>
      <w:r>
        <w:rPr>
          <w:rFonts w:ascii="Times New Roman" w:hAnsi="Times New Roman"/>
          <w:sz w:val="24"/>
          <w:lang w:val="en-US"/>
        </w:rPr>
        <w:t xml:space="preserve"> </w:t>
      </w:r>
      <w:proofErr w:type="spellStart"/>
      <w:r>
        <w:rPr>
          <w:rFonts w:ascii="Times New Roman" w:hAnsi="Times New Roman"/>
          <w:sz w:val="24"/>
          <w:lang w:val="en-US"/>
        </w:rPr>
        <w:t>materi</w:t>
      </w:r>
      <w:proofErr w:type="spellEnd"/>
      <w:r>
        <w:rPr>
          <w:rFonts w:ascii="Times New Roman" w:hAnsi="Times New Roman"/>
          <w:sz w:val="24"/>
          <w:lang w:val="en-US"/>
        </w:rPr>
        <w:t xml:space="preserve"> </w:t>
      </w:r>
      <w:proofErr w:type="spellStart"/>
      <w:r>
        <w:rPr>
          <w:rFonts w:ascii="Times New Roman" w:hAnsi="Times New Roman"/>
          <w:sz w:val="24"/>
          <w:lang w:val="en-US"/>
        </w:rPr>
        <w:t>asam</w:t>
      </w:r>
      <w:proofErr w:type="spellEnd"/>
      <w:r>
        <w:rPr>
          <w:rFonts w:ascii="Times New Roman" w:hAnsi="Times New Roman"/>
          <w:sz w:val="24"/>
          <w:lang w:val="en-US"/>
        </w:rPr>
        <w:t xml:space="preserve"> </w:t>
      </w:r>
      <w:proofErr w:type="spellStart"/>
      <w:r>
        <w:rPr>
          <w:rFonts w:ascii="Times New Roman" w:hAnsi="Times New Roman"/>
          <w:sz w:val="24"/>
          <w:lang w:val="en-US"/>
        </w:rPr>
        <w:t>basa</w:t>
      </w:r>
      <w:proofErr w:type="spellEnd"/>
      <w:r>
        <w:rPr>
          <w:rFonts w:ascii="Times New Roman" w:hAnsi="Times New Roman"/>
          <w:sz w:val="24"/>
          <w:lang w:val="en-US"/>
        </w:rPr>
        <w:t>.</w:t>
      </w:r>
      <w:proofErr w:type="gramEnd"/>
      <w:r>
        <w:rPr>
          <w:rFonts w:ascii="Times New Roman" w:hAnsi="Times New Roman"/>
          <w:sz w:val="24"/>
          <w:lang w:val="en-US"/>
        </w:rPr>
        <w:t xml:space="preserve"> </w:t>
      </w:r>
      <w:proofErr w:type="gramStart"/>
      <w:r>
        <w:rPr>
          <w:rFonts w:ascii="Times New Roman" w:hAnsi="Times New Roman"/>
          <w:sz w:val="24"/>
          <w:lang w:val="en-US"/>
        </w:rPr>
        <w:t xml:space="preserve">Para </w:t>
      </w:r>
      <w:proofErr w:type="spellStart"/>
      <w:r>
        <w:rPr>
          <w:rFonts w:ascii="Times New Roman" w:hAnsi="Times New Roman"/>
          <w:sz w:val="24"/>
          <w:lang w:val="en-US"/>
        </w:rPr>
        <w:t>siswa</w:t>
      </w:r>
      <w:proofErr w:type="spellEnd"/>
      <w:r>
        <w:rPr>
          <w:rFonts w:ascii="Times New Roman" w:hAnsi="Times New Roman"/>
          <w:sz w:val="24"/>
          <w:lang w:val="en-US"/>
        </w:rPr>
        <w:t xml:space="preserve"> </w:t>
      </w:r>
      <w:proofErr w:type="spellStart"/>
      <w:r>
        <w:rPr>
          <w:rFonts w:ascii="Times New Roman" w:hAnsi="Times New Roman"/>
          <w:sz w:val="24"/>
          <w:lang w:val="en-US"/>
        </w:rPr>
        <w:t>setuju</w:t>
      </w:r>
      <w:proofErr w:type="spellEnd"/>
      <w:r>
        <w:rPr>
          <w:rFonts w:ascii="Times New Roman" w:hAnsi="Times New Roman"/>
          <w:sz w:val="24"/>
          <w:lang w:val="en-US"/>
        </w:rPr>
        <w:t xml:space="preserve"> </w:t>
      </w:r>
      <w:proofErr w:type="spellStart"/>
      <w:r>
        <w:rPr>
          <w:rFonts w:ascii="Times New Roman" w:hAnsi="Times New Roman"/>
          <w:sz w:val="24"/>
          <w:lang w:val="en-US"/>
        </w:rPr>
        <w:t>modul</w:t>
      </w:r>
      <w:proofErr w:type="spellEnd"/>
      <w:r>
        <w:rPr>
          <w:rFonts w:ascii="Times New Roman" w:hAnsi="Times New Roman"/>
          <w:sz w:val="24"/>
          <w:lang w:val="en-US"/>
        </w:rPr>
        <w:t xml:space="preserve"> </w:t>
      </w:r>
      <w:proofErr w:type="spellStart"/>
      <w:r>
        <w:rPr>
          <w:rFonts w:ascii="Times New Roman" w:hAnsi="Times New Roman"/>
          <w:sz w:val="24"/>
          <w:lang w:val="en-US"/>
        </w:rPr>
        <w:t>ya</w:t>
      </w:r>
      <w:proofErr w:type="spellEnd"/>
      <w:r>
        <w:rPr>
          <w:rFonts w:ascii="Times New Roman" w:hAnsi="Times New Roman"/>
          <w:sz w:val="24"/>
        </w:rPr>
        <w:t>n</w:t>
      </w:r>
      <w:r>
        <w:rPr>
          <w:rFonts w:ascii="Times New Roman" w:hAnsi="Times New Roman"/>
          <w:sz w:val="24"/>
          <w:lang w:val="en-US"/>
        </w:rPr>
        <w:t xml:space="preserve">g </w:t>
      </w:r>
      <w:proofErr w:type="spellStart"/>
      <w:r>
        <w:rPr>
          <w:rFonts w:ascii="Times New Roman" w:hAnsi="Times New Roman"/>
          <w:sz w:val="24"/>
          <w:lang w:val="en-US"/>
        </w:rPr>
        <w:t>dikembangkan</w:t>
      </w:r>
      <w:proofErr w:type="spellEnd"/>
      <w:r>
        <w:rPr>
          <w:rFonts w:ascii="Times New Roman" w:hAnsi="Times New Roman"/>
          <w:sz w:val="24"/>
          <w:lang w:val="en-US"/>
        </w:rPr>
        <w:t xml:space="preserve"> </w:t>
      </w:r>
      <w:proofErr w:type="spellStart"/>
      <w:r>
        <w:rPr>
          <w:rFonts w:ascii="Times New Roman" w:hAnsi="Times New Roman"/>
          <w:sz w:val="24"/>
          <w:lang w:val="en-US"/>
        </w:rPr>
        <w:t>membuat</w:t>
      </w:r>
      <w:proofErr w:type="spellEnd"/>
      <w:r>
        <w:rPr>
          <w:rFonts w:ascii="Times New Roman" w:hAnsi="Times New Roman"/>
          <w:sz w:val="24"/>
          <w:lang w:val="en-US"/>
        </w:rPr>
        <w:t xml:space="preserve"> </w:t>
      </w:r>
      <w:proofErr w:type="spellStart"/>
      <w:r>
        <w:rPr>
          <w:rFonts w:ascii="Times New Roman" w:hAnsi="Times New Roman"/>
          <w:sz w:val="24"/>
          <w:lang w:val="en-US"/>
        </w:rPr>
        <w:t>siswa</w:t>
      </w:r>
      <w:proofErr w:type="spellEnd"/>
      <w:r>
        <w:rPr>
          <w:rFonts w:ascii="Times New Roman" w:hAnsi="Times New Roman"/>
          <w:sz w:val="24"/>
          <w:lang w:val="en-US"/>
        </w:rPr>
        <w:t xml:space="preserve"> </w:t>
      </w:r>
      <w:proofErr w:type="spellStart"/>
      <w:r>
        <w:rPr>
          <w:rFonts w:ascii="Times New Roman" w:hAnsi="Times New Roman"/>
          <w:sz w:val="24"/>
          <w:lang w:val="en-US"/>
        </w:rPr>
        <w:t>tertarik</w:t>
      </w:r>
      <w:proofErr w:type="spellEnd"/>
      <w:r>
        <w:rPr>
          <w:rFonts w:ascii="Times New Roman" w:hAnsi="Times New Roman"/>
          <w:sz w:val="24"/>
          <w:lang w:val="en-US"/>
        </w:rPr>
        <w:t xml:space="preserve"> </w:t>
      </w:r>
      <w:proofErr w:type="spellStart"/>
      <w:r>
        <w:rPr>
          <w:rFonts w:ascii="Times New Roman" w:hAnsi="Times New Roman"/>
          <w:sz w:val="24"/>
          <w:lang w:val="en-US"/>
        </w:rPr>
        <w:t>untuk</w:t>
      </w:r>
      <w:proofErr w:type="spellEnd"/>
      <w:r>
        <w:rPr>
          <w:rFonts w:ascii="Times New Roman" w:hAnsi="Times New Roman"/>
          <w:sz w:val="24"/>
          <w:lang w:val="en-US"/>
        </w:rPr>
        <w:t xml:space="preserve"> </w:t>
      </w:r>
      <w:proofErr w:type="spellStart"/>
      <w:r>
        <w:rPr>
          <w:rFonts w:ascii="Times New Roman" w:hAnsi="Times New Roman"/>
          <w:sz w:val="24"/>
          <w:lang w:val="en-US"/>
        </w:rPr>
        <w:t>mempelajari</w:t>
      </w:r>
      <w:proofErr w:type="spellEnd"/>
      <w:r>
        <w:rPr>
          <w:rFonts w:ascii="Times New Roman" w:hAnsi="Times New Roman"/>
          <w:sz w:val="24"/>
          <w:lang w:val="en-US"/>
        </w:rPr>
        <w:t xml:space="preserve"> </w:t>
      </w:r>
      <w:proofErr w:type="spellStart"/>
      <w:r>
        <w:rPr>
          <w:rFonts w:ascii="Times New Roman" w:hAnsi="Times New Roman"/>
          <w:sz w:val="24"/>
          <w:lang w:val="en-US"/>
        </w:rPr>
        <w:t>modul</w:t>
      </w:r>
      <w:proofErr w:type="spellEnd"/>
      <w:r>
        <w:rPr>
          <w:rFonts w:ascii="Times New Roman" w:hAnsi="Times New Roman"/>
          <w:sz w:val="24"/>
          <w:lang w:val="en-US"/>
        </w:rPr>
        <w:t xml:space="preserve"> </w:t>
      </w:r>
      <w:proofErr w:type="spellStart"/>
      <w:r>
        <w:rPr>
          <w:rFonts w:ascii="Times New Roman" w:hAnsi="Times New Roman"/>
          <w:sz w:val="24"/>
          <w:lang w:val="en-US"/>
        </w:rPr>
        <w:t>kimia</w:t>
      </w:r>
      <w:proofErr w:type="spellEnd"/>
      <w:r>
        <w:rPr>
          <w:rFonts w:ascii="Times New Roman" w:hAnsi="Times New Roman"/>
          <w:sz w:val="24"/>
          <w:lang w:val="en-US"/>
        </w:rPr>
        <w:t xml:space="preserve"> </w:t>
      </w:r>
      <w:proofErr w:type="spellStart"/>
      <w:r>
        <w:rPr>
          <w:rFonts w:ascii="Times New Roman" w:hAnsi="Times New Roman"/>
          <w:sz w:val="24"/>
          <w:lang w:val="en-US"/>
        </w:rPr>
        <w:t>berbasis</w:t>
      </w:r>
      <w:proofErr w:type="spellEnd"/>
      <w:r>
        <w:rPr>
          <w:rFonts w:ascii="Times New Roman" w:hAnsi="Times New Roman"/>
          <w:sz w:val="24"/>
          <w:lang w:val="en-US"/>
        </w:rPr>
        <w:t xml:space="preserve"> </w:t>
      </w:r>
      <w:proofErr w:type="spellStart"/>
      <w:r>
        <w:rPr>
          <w:rFonts w:ascii="Times New Roman" w:hAnsi="Times New Roman"/>
          <w:sz w:val="24"/>
          <w:lang w:val="en-US"/>
        </w:rPr>
        <w:t>masalah</w:t>
      </w:r>
      <w:proofErr w:type="spellEnd"/>
      <w:r>
        <w:rPr>
          <w:rFonts w:ascii="Times New Roman" w:hAnsi="Times New Roman"/>
          <w:sz w:val="24"/>
          <w:lang w:val="en-US"/>
        </w:rPr>
        <w:t>.</w:t>
      </w:r>
      <w:proofErr w:type="gramEnd"/>
      <w:r>
        <w:rPr>
          <w:rFonts w:ascii="Times New Roman" w:hAnsi="Times New Roman"/>
          <w:sz w:val="24"/>
          <w:lang w:val="en-US"/>
        </w:rPr>
        <w:t xml:space="preserve">  </w:t>
      </w:r>
    </w:p>
    <w:p w:rsidR="00E75344" w:rsidRPr="0033331D" w:rsidRDefault="00E75344" w:rsidP="00E75344">
      <w:pPr>
        <w:pStyle w:val="ListParagraph"/>
        <w:spacing w:after="0" w:line="360" w:lineRule="auto"/>
        <w:ind w:left="0" w:firstLine="709"/>
        <w:jc w:val="both"/>
        <w:rPr>
          <w:rFonts w:ascii="Times New Roman" w:hAnsi="Times New Roman"/>
          <w:sz w:val="24"/>
        </w:rPr>
      </w:pPr>
      <w:r>
        <w:rPr>
          <w:rFonts w:ascii="Times New Roman" w:hAnsi="Times New Roman"/>
          <w:sz w:val="24"/>
          <w:lang w:val="en-US"/>
        </w:rPr>
        <w:t xml:space="preserve"> </w:t>
      </w:r>
      <w:proofErr w:type="spellStart"/>
      <w:proofErr w:type="gramStart"/>
      <w:r>
        <w:rPr>
          <w:rFonts w:ascii="Times New Roman" w:hAnsi="Times New Roman"/>
          <w:sz w:val="24"/>
          <w:lang w:val="en-US"/>
        </w:rPr>
        <w:t>Modul</w:t>
      </w:r>
      <w:proofErr w:type="spellEnd"/>
      <w:r>
        <w:rPr>
          <w:rFonts w:ascii="Times New Roman" w:hAnsi="Times New Roman"/>
          <w:sz w:val="24"/>
          <w:lang w:val="en-US"/>
        </w:rPr>
        <w:t xml:space="preserve"> </w:t>
      </w:r>
      <w:proofErr w:type="spellStart"/>
      <w:r>
        <w:rPr>
          <w:rFonts w:ascii="Times New Roman" w:hAnsi="Times New Roman"/>
          <w:sz w:val="24"/>
          <w:lang w:val="en-US"/>
        </w:rPr>
        <w:t>kimia</w:t>
      </w:r>
      <w:proofErr w:type="spellEnd"/>
      <w:r>
        <w:rPr>
          <w:rFonts w:ascii="Times New Roman" w:hAnsi="Times New Roman"/>
          <w:sz w:val="24"/>
          <w:lang w:val="en-US"/>
        </w:rPr>
        <w:t xml:space="preserve"> </w:t>
      </w:r>
      <w:proofErr w:type="spellStart"/>
      <w:r>
        <w:rPr>
          <w:rFonts w:ascii="Times New Roman" w:hAnsi="Times New Roman"/>
          <w:sz w:val="24"/>
          <w:lang w:val="en-US"/>
        </w:rPr>
        <w:t>berbasis</w:t>
      </w:r>
      <w:proofErr w:type="spellEnd"/>
      <w:r>
        <w:rPr>
          <w:rFonts w:ascii="Times New Roman" w:hAnsi="Times New Roman"/>
          <w:sz w:val="24"/>
          <w:lang w:val="en-US"/>
        </w:rPr>
        <w:t xml:space="preserve"> </w:t>
      </w:r>
      <w:proofErr w:type="spellStart"/>
      <w:r>
        <w:rPr>
          <w:rFonts w:ascii="Times New Roman" w:hAnsi="Times New Roman"/>
          <w:sz w:val="24"/>
          <w:lang w:val="en-US"/>
        </w:rPr>
        <w:t>masalah</w:t>
      </w:r>
      <w:proofErr w:type="spellEnd"/>
      <w:r>
        <w:rPr>
          <w:rFonts w:ascii="Times New Roman" w:hAnsi="Times New Roman"/>
          <w:sz w:val="24"/>
          <w:lang w:val="en-US"/>
        </w:rPr>
        <w:t xml:space="preserve"> </w:t>
      </w:r>
      <w:proofErr w:type="spellStart"/>
      <w:r>
        <w:rPr>
          <w:rFonts w:ascii="Times New Roman" w:hAnsi="Times New Roman"/>
          <w:sz w:val="24"/>
          <w:lang w:val="en-US"/>
        </w:rPr>
        <w:t>memperoleh</w:t>
      </w:r>
      <w:proofErr w:type="spellEnd"/>
      <w:r>
        <w:rPr>
          <w:rFonts w:ascii="Times New Roman" w:hAnsi="Times New Roman"/>
          <w:sz w:val="24"/>
          <w:lang w:val="en-US"/>
        </w:rPr>
        <w:t xml:space="preserve"> </w:t>
      </w:r>
      <w:proofErr w:type="spellStart"/>
      <w:r>
        <w:rPr>
          <w:rFonts w:ascii="Times New Roman" w:hAnsi="Times New Roman"/>
          <w:sz w:val="24"/>
          <w:lang w:val="en-US"/>
        </w:rPr>
        <w:t>tanggapan</w:t>
      </w:r>
      <w:proofErr w:type="spellEnd"/>
      <w:r>
        <w:rPr>
          <w:rFonts w:ascii="Times New Roman" w:hAnsi="Times New Roman"/>
          <w:sz w:val="24"/>
          <w:lang w:val="en-US"/>
        </w:rPr>
        <w:t xml:space="preserve"> </w:t>
      </w:r>
      <w:proofErr w:type="spellStart"/>
      <w:r>
        <w:rPr>
          <w:rFonts w:ascii="Times New Roman" w:hAnsi="Times New Roman"/>
          <w:sz w:val="24"/>
          <w:lang w:val="en-US"/>
        </w:rPr>
        <w:t>positif</w:t>
      </w:r>
      <w:proofErr w:type="spellEnd"/>
      <w:r>
        <w:rPr>
          <w:rFonts w:ascii="Times New Roman" w:hAnsi="Times New Roman"/>
          <w:sz w:val="24"/>
          <w:lang w:val="en-US"/>
        </w:rPr>
        <w:t xml:space="preserve"> </w:t>
      </w:r>
      <w:proofErr w:type="spellStart"/>
      <w:r>
        <w:rPr>
          <w:rFonts w:ascii="Times New Roman" w:hAnsi="Times New Roman"/>
          <w:sz w:val="24"/>
          <w:lang w:val="en-US"/>
        </w:rPr>
        <w:t>dari</w:t>
      </w:r>
      <w:proofErr w:type="spellEnd"/>
      <w:r>
        <w:rPr>
          <w:rFonts w:ascii="Times New Roman" w:hAnsi="Times New Roman"/>
          <w:sz w:val="24"/>
          <w:lang w:val="en-US"/>
        </w:rPr>
        <w:t xml:space="preserve"> </w:t>
      </w:r>
      <w:proofErr w:type="spellStart"/>
      <w:r>
        <w:rPr>
          <w:rFonts w:ascii="Times New Roman" w:hAnsi="Times New Roman"/>
          <w:sz w:val="24"/>
          <w:lang w:val="en-US"/>
        </w:rPr>
        <w:t>siswa</w:t>
      </w:r>
      <w:proofErr w:type="spellEnd"/>
      <w:r>
        <w:rPr>
          <w:rFonts w:ascii="Times New Roman" w:hAnsi="Times New Roman"/>
          <w:sz w:val="24"/>
          <w:lang w:val="en-US"/>
        </w:rPr>
        <w:t xml:space="preserve"> </w:t>
      </w:r>
      <w:proofErr w:type="spellStart"/>
      <w:r>
        <w:rPr>
          <w:rFonts w:ascii="Times New Roman" w:hAnsi="Times New Roman"/>
          <w:sz w:val="24"/>
          <w:lang w:val="en-US"/>
        </w:rPr>
        <w:t>pada</w:t>
      </w:r>
      <w:proofErr w:type="spellEnd"/>
      <w:r>
        <w:rPr>
          <w:rFonts w:ascii="Times New Roman" w:hAnsi="Times New Roman"/>
          <w:sz w:val="24"/>
          <w:lang w:val="en-US"/>
        </w:rPr>
        <w:t xml:space="preserve"> </w:t>
      </w:r>
      <w:proofErr w:type="spellStart"/>
      <w:r>
        <w:rPr>
          <w:rFonts w:ascii="Times New Roman" w:hAnsi="Times New Roman"/>
          <w:sz w:val="24"/>
          <w:lang w:val="en-US"/>
        </w:rPr>
        <w:t>uji</w:t>
      </w:r>
      <w:proofErr w:type="spellEnd"/>
      <w:r>
        <w:rPr>
          <w:rFonts w:ascii="Times New Roman" w:hAnsi="Times New Roman"/>
          <w:sz w:val="24"/>
          <w:lang w:val="en-US"/>
        </w:rPr>
        <w:t xml:space="preserve"> </w:t>
      </w:r>
      <w:proofErr w:type="spellStart"/>
      <w:r>
        <w:rPr>
          <w:rFonts w:ascii="Times New Roman" w:hAnsi="Times New Roman"/>
          <w:sz w:val="24"/>
          <w:lang w:val="en-US"/>
        </w:rPr>
        <w:t>coba</w:t>
      </w:r>
      <w:proofErr w:type="spellEnd"/>
      <w:r>
        <w:rPr>
          <w:rFonts w:ascii="Times New Roman" w:hAnsi="Times New Roman"/>
          <w:sz w:val="24"/>
          <w:lang w:val="en-US"/>
        </w:rPr>
        <w:t xml:space="preserve"> </w:t>
      </w:r>
      <w:proofErr w:type="spellStart"/>
      <w:r>
        <w:rPr>
          <w:rFonts w:ascii="Times New Roman" w:hAnsi="Times New Roman"/>
          <w:sz w:val="24"/>
          <w:lang w:val="en-US"/>
        </w:rPr>
        <w:t>skala</w:t>
      </w:r>
      <w:proofErr w:type="spellEnd"/>
      <w:r>
        <w:rPr>
          <w:rFonts w:ascii="Times New Roman" w:hAnsi="Times New Roman"/>
          <w:sz w:val="24"/>
          <w:lang w:val="en-US"/>
        </w:rPr>
        <w:t xml:space="preserve"> </w:t>
      </w:r>
      <w:proofErr w:type="spellStart"/>
      <w:r>
        <w:rPr>
          <w:rFonts w:ascii="Times New Roman" w:hAnsi="Times New Roman"/>
          <w:sz w:val="24"/>
          <w:lang w:val="en-US"/>
        </w:rPr>
        <w:t>kecil</w:t>
      </w:r>
      <w:proofErr w:type="spellEnd"/>
      <w:r>
        <w:rPr>
          <w:rFonts w:ascii="Times New Roman" w:hAnsi="Times New Roman"/>
          <w:sz w:val="24"/>
          <w:lang w:val="en-US"/>
        </w:rPr>
        <w:t xml:space="preserve">, </w:t>
      </w:r>
      <w:proofErr w:type="spellStart"/>
      <w:r>
        <w:rPr>
          <w:rFonts w:ascii="Times New Roman" w:hAnsi="Times New Roman"/>
          <w:sz w:val="24"/>
          <w:lang w:val="en-US"/>
        </w:rPr>
        <w:t>sehingga</w:t>
      </w:r>
      <w:proofErr w:type="spellEnd"/>
      <w:r>
        <w:rPr>
          <w:rFonts w:ascii="Times New Roman" w:hAnsi="Times New Roman"/>
          <w:sz w:val="24"/>
          <w:lang w:val="en-US"/>
        </w:rPr>
        <w:t xml:space="preserve"> </w:t>
      </w:r>
      <w:proofErr w:type="spellStart"/>
      <w:r>
        <w:rPr>
          <w:rFonts w:ascii="Times New Roman" w:hAnsi="Times New Roman"/>
          <w:sz w:val="24"/>
          <w:lang w:val="en-US"/>
        </w:rPr>
        <w:t>modul</w:t>
      </w:r>
      <w:proofErr w:type="spellEnd"/>
      <w:r>
        <w:rPr>
          <w:rFonts w:ascii="Times New Roman" w:hAnsi="Times New Roman"/>
          <w:sz w:val="24"/>
          <w:lang w:val="en-US"/>
        </w:rPr>
        <w:t xml:space="preserve"> </w:t>
      </w:r>
      <w:proofErr w:type="spellStart"/>
      <w:r>
        <w:rPr>
          <w:rFonts w:ascii="Times New Roman" w:hAnsi="Times New Roman"/>
          <w:sz w:val="24"/>
          <w:lang w:val="en-US"/>
        </w:rPr>
        <w:t>kimia</w:t>
      </w:r>
      <w:proofErr w:type="spellEnd"/>
      <w:r>
        <w:rPr>
          <w:rFonts w:ascii="Times New Roman" w:hAnsi="Times New Roman"/>
          <w:sz w:val="24"/>
          <w:lang w:val="en-US"/>
        </w:rPr>
        <w:t xml:space="preserve"> yang </w:t>
      </w:r>
      <w:proofErr w:type="spellStart"/>
      <w:r>
        <w:rPr>
          <w:rFonts w:ascii="Times New Roman" w:hAnsi="Times New Roman"/>
          <w:sz w:val="24"/>
          <w:lang w:val="en-US"/>
        </w:rPr>
        <w:t>dikembangkan</w:t>
      </w:r>
      <w:proofErr w:type="spellEnd"/>
      <w:r>
        <w:rPr>
          <w:rFonts w:ascii="Times New Roman" w:hAnsi="Times New Roman"/>
          <w:sz w:val="24"/>
          <w:lang w:val="en-US"/>
        </w:rPr>
        <w:t xml:space="preserve"> </w:t>
      </w:r>
      <w:proofErr w:type="spellStart"/>
      <w:r>
        <w:rPr>
          <w:rFonts w:ascii="Times New Roman" w:hAnsi="Times New Roman"/>
          <w:sz w:val="24"/>
          <w:lang w:val="en-US"/>
        </w:rPr>
        <w:t>dapat</w:t>
      </w:r>
      <w:proofErr w:type="spellEnd"/>
      <w:r>
        <w:rPr>
          <w:rFonts w:ascii="Times New Roman" w:hAnsi="Times New Roman"/>
          <w:sz w:val="24"/>
          <w:lang w:val="en-US"/>
        </w:rPr>
        <w:t xml:space="preserve"> </w:t>
      </w:r>
      <w:proofErr w:type="spellStart"/>
      <w:r>
        <w:rPr>
          <w:rFonts w:ascii="Times New Roman" w:hAnsi="Times New Roman"/>
          <w:sz w:val="24"/>
          <w:lang w:val="en-US"/>
        </w:rPr>
        <w:t>digunakan</w:t>
      </w:r>
      <w:proofErr w:type="spellEnd"/>
      <w:r>
        <w:rPr>
          <w:rFonts w:ascii="Times New Roman" w:hAnsi="Times New Roman"/>
          <w:sz w:val="24"/>
          <w:lang w:val="en-US"/>
        </w:rPr>
        <w:t xml:space="preserve"> </w:t>
      </w:r>
      <w:proofErr w:type="spellStart"/>
      <w:r>
        <w:rPr>
          <w:rFonts w:ascii="Times New Roman" w:hAnsi="Times New Roman"/>
          <w:sz w:val="24"/>
          <w:lang w:val="en-US"/>
        </w:rPr>
        <w:t>pada</w:t>
      </w:r>
      <w:proofErr w:type="spellEnd"/>
      <w:r>
        <w:rPr>
          <w:rFonts w:ascii="Times New Roman" w:hAnsi="Times New Roman"/>
          <w:sz w:val="24"/>
          <w:lang w:val="en-US"/>
        </w:rPr>
        <w:t xml:space="preserve"> </w:t>
      </w:r>
      <w:proofErr w:type="spellStart"/>
      <w:r>
        <w:rPr>
          <w:rFonts w:ascii="Times New Roman" w:hAnsi="Times New Roman"/>
          <w:sz w:val="24"/>
          <w:lang w:val="en-US"/>
        </w:rPr>
        <w:t>uji</w:t>
      </w:r>
      <w:proofErr w:type="spellEnd"/>
      <w:r>
        <w:rPr>
          <w:rFonts w:ascii="Times New Roman" w:hAnsi="Times New Roman"/>
          <w:sz w:val="24"/>
          <w:lang w:val="en-US"/>
        </w:rPr>
        <w:t xml:space="preserve"> </w:t>
      </w:r>
      <w:proofErr w:type="spellStart"/>
      <w:r>
        <w:rPr>
          <w:rFonts w:ascii="Times New Roman" w:hAnsi="Times New Roman"/>
          <w:sz w:val="24"/>
          <w:lang w:val="en-US"/>
        </w:rPr>
        <w:t>coba</w:t>
      </w:r>
      <w:proofErr w:type="spellEnd"/>
      <w:r>
        <w:rPr>
          <w:rFonts w:ascii="Times New Roman" w:hAnsi="Times New Roman"/>
          <w:sz w:val="24"/>
          <w:lang w:val="en-US"/>
        </w:rPr>
        <w:t xml:space="preserve"> </w:t>
      </w:r>
      <w:proofErr w:type="spellStart"/>
      <w:r>
        <w:rPr>
          <w:rFonts w:ascii="Times New Roman" w:hAnsi="Times New Roman"/>
          <w:sz w:val="24"/>
          <w:lang w:val="en-US"/>
        </w:rPr>
        <w:t>skala</w:t>
      </w:r>
      <w:proofErr w:type="spellEnd"/>
      <w:r>
        <w:rPr>
          <w:rFonts w:ascii="Times New Roman" w:hAnsi="Times New Roman"/>
          <w:sz w:val="24"/>
          <w:lang w:val="en-US"/>
        </w:rPr>
        <w:t xml:space="preserve"> </w:t>
      </w:r>
      <w:proofErr w:type="spellStart"/>
      <w:r>
        <w:rPr>
          <w:rFonts w:ascii="Times New Roman" w:hAnsi="Times New Roman"/>
          <w:sz w:val="24"/>
          <w:lang w:val="en-US"/>
        </w:rPr>
        <w:t>besar</w:t>
      </w:r>
      <w:proofErr w:type="spellEnd"/>
      <w:r>
        <w:rPr>
          <w:rFonts w:ascii="Times New Roman" w:hAnsi="Times New Roman"/>
          <w:sz w:val="24"/>
          <w:lang w:val="en-US"/>
        </w:rPr>
        <w:t>.</w:t>
      </w:r>
      <w:proofErr w:type="gramEnd"/>
      <w:r>
        <w:rPr>
          <w:rFonts w:ascii="Times New Roman" w:hAnsi="Times New Roman"/>
          <w:sz w:val="24"/>
          <w:lang w:val="en-US"/>
        </w:rPr>
        <w:t xml:space="preserve"> </w:t>
      </w:r>
      <w:proofErr w:type="spellStart"/>
      <w:proofErr w:type="gramStart"/>
      <w:r>
        <w:rPr>
          <w:rFonts w:ascii="Times New Roman" w:hAnsi="Times New Roman"/>
          <w:sz w:val="24"/>
          <w:lang w:val="en-US"/>
        </w:rPr>
        <w:t>Uji</w:t>
      </w:r>
      <w:proofErr w:type="spellEnd"/>
      <w:r>
        <w:rPr>
          <w:rFonts w:ascii="Times New Roman" w:hAnsi="Times New Roman"/>
          <w:sz w:val="24"/>
          <w:lang w:val="en-US"/>
        </w:rPr>
        <w:t xml:space="preserve"> </w:t>
      </w:r>
      <w:proofErr w:type="spellStart"/>
      <w:r>
        <w:rPr>
          <w:rFonts w:ascii="Times New Roman" w:hAnsi="Times New Roman"/>
          <w:sz w:val="24"/>
          <w:lang w:val="en-US"/>
        </w:rPr>
        <w:t>coba</w:t>
      </w:r>
      <w:proofErr w:type="spellEnd"/>
      <w:r>
        <w:rPr>
          <w:rFonts w:ascii="Times New Roman" w:hAnsi="Times New Roman"/>
          <w:sz w:val="24"/>
          <w:lang w:val="en-US"/>
        </w:rPr>
        <w:t xml:space="preserve"> </w:t>
      </w:r>
      <w:proofErr w:type="spellStart"/>
      <w:r>
        <w:rPr>
          <w:rFonts w:ascii="Times New Roman" w:hAnsi="Times New Roman"/>
          <w:sz w:val="24"/>
          <w:lang w:val="en-US"/>
        </w:rPr>
        <w:t>skala</w:t>
      </w:r>
      <w:proofErr w:type="spellEnd"/>
      <w:r>
        <w:rPr>
          <w:rFonts w:ascii="Times New Roman" w:hAnsi="Times New Roman"/>
          <w:sz w:val="24"/>
          <w:lang w:val="en-US"/>
        </w:rPr>
        <w:t xml:space="preserve"> </w:t>
      </w:r>
      <w:proofErr w:type="spellStart"/>
      <w:r>
        <w:rPr>
          <w:rFonts w:ascii="Times New Roman" w:hAnsi="Times New Roman"/>
          <w:sz w:val="24"/>
          <w:lang w:val="en-US"/>
        </w:rPr>
        <w:t>besar</w:t>
      </w:r>
      <w:proofErr w:type="spellEnd"/>
      <w:r>
        <w:rPr>
          <w:rFonts w:ascii="Times New Roman" w:hAnsi="Times New Roman"/>
          <w:sz w:val="24"/>
          <w:lang w:val="en-US"/>
        </w:rPr>
        <w:t xml:space="preserve"> </w:t>
      </w:r>
      <w:proofErr w:type="spellStart"/>
      <w:r>
        <w:rPr>
          <w:rFonts w:ascii="Times New Roman" w:hAnsi="Times New Roman"/>
          <w:sz w:val="24"/>
          <w:lang w:val="en-US"/>
        </w:rPr>
        <w:t>dilakukan</w:t>
      </w:r>
      <w:proofErr w:type="spellEnd"/>
      <w:r>
        <w:rPr>
          <w:rFonts w:ascii="Times New Roman" w:hAnsi="Times New Roman"/>
          <w:sz w:val="24"/>
          <w:lang w:val="en-US"/>
        </w:rPr>
        <w:t xml:space="preserve"> </w:t>
      </w:r>
      <w:proofErr w:type="spellStart"/>
      <w:r>
        <w:rPr>
          <w:rFonts w:ascii="Times New Roman" w:hAnsi="Times New Roman"/>
          <w:sz w:val="24"/>
          <w:lang w:val="en-US"/>
        </w:rPr>
        <w:t>pada</w:t>
      </w:r>
      <w:proofErr w:type="spellEnd"/>
      <w:r>
        <w:rPr>
          <w:rFonts w:ascii="Times New Roman" w:hAnsi="Times New Roman"/>
          <w:sz w:val="24"/>
          <w:lang w:val="en-US"/>
        </w:rPr>
        <w:t xml:space="preserve"> </w:t>
      </w:r>
      <w:proofErr w:type="spellStart"/>
      <w:r>
        <w:rPr>
          <w:rFonts w:ascii="Times New Roman" w:hAnsi="Times New Roman"/>
          <w:sz w:val="24"/>
          <w:lang w:val="en-US"/>
        </w:rPr>
        <w:t>kelas</w:t>
      </w:r>
      <w:proofErr w:type="spellEnd"/>
      <w:r>
        <w:rPr>
          <w:rFonts w:ascii="Times New Roman" w:hAnsi="Times New Roman"/>
          <w:sz w:val="24"/>
          <w:lang w:val="en-US"/>
        </w:rPr>
        <w:t xml:space="preserve"> XI IPA 5 </w:t>
      </w:r>
      <w:proofErr w:type="spellStart"/>
      <w:r>
        <w:rPr>
          <w:rFonts w:ascii="Times New Roman" w:hAnsi="Times New Roman"/>
          <w:sz w:val="24"/>
          <w:lang w:val="en-US"/>
        </w:rPr>
        <w:t>dengan</w:t>
      </w:r>
      <w:proofErr w:type="spellEnd"/>
      <w:r>
        <w:rPr>
          <w:rFonts w:ascii="Times New Roman" w:hAnsi="Times New Roman"/>
          <w:sz w:val="24"/>
          <w:lang w:val="en-US"/>
        </w:rPr>
        <w:t xml:space="preserve"> </w:t>
      </w:r>
      <w:proofErr w:type="spellStart"/>
      <w:r>
        <w:rPr>
          <w:rFonts w:ascii="Times New Roman" w:hAnsi="Times New Roman"/>
          <w:sz w:val="24"/>
          <w:lang w:val="en-US"/>
        </w:rPr>
        <w:t>jumlah</w:t>
      </w:r>
      <w:proofErr w:type="spellEnd"/>
      <w:r>
        <w:rPr>
          <w:rFonts w:ascii="Times New Roman" w:hAnsi="Times New Roman"/>
          <w:sz w:val="24"/>
          <w:lang w:val="en-US"/>
        </w:rPr>
        <w:t xml:space="preserve"> </w:t>
      </w:r>
      <w:proofErr w:type="spellStart"/>
      <w:r>
        <w:rPr>
          <w:rFonts w:ascii="Times New Roman" w:hAnsi="Times New Roman"/>
          <w:sz w:val="24"/>
          <w:lang w:val="en-US"/>
        </w:rPr>
        <w:t>siswa</w:t>
      </w:r>
      <w:proofErr w:type="spellEnd"/>
      <w:r>
        <w:rPr>
          <w:rFonts w:ascii="Times New Roman" w:hAnsi="Times New Roman"/>
          <w:sz w:val="24"/>
          <w:lang w:val="en-US"/>
        </w:rPr>
        <w:t xml:space="preserve"> 28.</w:t>
      </w:r>
      <w:proofErr w:type="gramEnd"/>
      <w:r>
        <w:rPr>
          <w:rFonts w:ascii="Times New Roman" w:hAnsi="Times New Roman"/>
          <w:sz w:val="24"/>
          <w:lang w:val="en-US"/>
        </w:rPr>
        <w:t xml:space="preserve"> </w:t>
      </w:r>
      <w:proofErr w:type="spellStart"/>
      <w:r>
        <w:rPr>
          <w:rFonts w:ascii="Times New Roman" w:hAnsi="Times New Roman"/>
          <w:sz w:val="24"/>
          <w:lang w:val="en-US"/>
        </w:rPr>
        <w:t>Angket</w:t>
      </w:r>
      <w:proofErr w:type="spellEnd"/>
      <w:r>
        <w:rPr>
          <w:rFonts w:ascii="Times New Roman" w:hAnsi="Times New Roman"/>
          <w:sz w:val="24"/>
          <w:lang w:val="en-US"/>
        </w:rPr>
        <w:t xml:space="preserve"> yang </w:t>
      </w:r>
      <w:proofErr w:type="spellStart"/>
      <w:r>
        <w:rPr>
          <w:rFonts w:ascii="Times New Roman" w:hAnsi="Times New Roman"/>
          <w:sz w:val="24"/>
          <w:lang w:val="en-US"/>
        </w:rPr>
        <w:t>diberikan</w:t>
      </w:r>
      <w:proofErr w:type="spellEnd"/>
      <w:r>
        <w:rPr>
          <w:rFonts w:ascii="Times New Roman" w:hAnsi="Times New Roman"/>
          <w:sz w:val="24"/>
          <w:lang w:val="en-US"/>
        </w:rPr>
        <w:t xml:space="preserve"> </w:t>
      </w:r>
      <w:proofErr w:type="spellStart"/>
      <w:r>
        <w:rPr>
          <w:rFonts w:ascii="Times New Roman" w:hAnsi="Times New Roman"/>
          <w:sz w:val="24"/>
          <w:lang w:val="en-US"/>
        </w:rPr>
        <w:t>kepada</w:t>
      </w:r>
      <w:proofErr w:type="spellEnd"/>
      <w:r>
        <w:rPr>
          <w:rFonts w:ascii="Times New Roman" w:hAnsi="Times New Roman"/>
          <w:sz w:val="24"/>
          <w:lang w:val="en-US"/>
        </w:rPr>
        <w:t xml:space="preserve"> </w:t>
      </w:r>
      <w:proofErr w:type="spellStart"/>
      <w:r>
        <w:rPr>
          <w:rFonts w:ascii="Times New Roman" w:hAnsi="Times New Roman"/>
          <w:sz w:val="24"/>
          <w:lang w:val="en-US"/>
        </w:rPr>
        <w:t>siswa</w:t>
      </w:r>
      <w:proofErr w:type="spellEnd"/>
      <w:r>
        <w:rPr>
          <w:rFonts w:ascii="Times New Roman" w:hAnsi="Times New Roman"/>
          <w:sz w:val="24"/>
          <w:lang w:val="en-US"/>
        </w:rPr>
        <w:t xml:space="preserve"> </w:t>
      </w:r>
      <w:proofErr w:type="spellStart"/>
      <w:r>
        <w:rPr>
          <w:rFonts w:ascii="Times New Roman" w:hAnsi="Times New Roman"/>
          <w:sz w:val="24"/>
          <w:lang w:val="en-US"/>
        </w:rPr>
        <w:t>pada</w:t>
      </w:r>
      <w:proofErr w:type="spellEnd"/>
      <w:r>
        <w:rPr>
          <w:rFonts w:ascii="Times New Roman" w:hAnsi="Times New Roman"/>
          <w:sz w:val="24"/>
          <w:lang w:val="en-US"/>
        </w:rPr>
        <w:t xml:space="preserve"> </w:t>
      </w:r>
      <w:proofErr w:type="spellStart"/>
      <w:r>
        <w:rPr>
          <w:rFonts w:ascii="Times New Roman" w:hAnsi="Times New Roman"/>
          <w:sz w:val="24"/>
          <w:lang w:val="en-US"/>
        </w:rPr>
        <w:t>tahap</w:t>
      </w:r>
      <w:proofErr w:type="spellEnd"/>
      <w:r>
        <w:rPr>
          <w:rFonts w:ascii="Times New Roman" w:hAnsi="Times New Roman"/>
          <w:sz w:val="24"/>
          <w:lang w:val="en-US"/>
        </w:rPr>
        <w:t xml:space="preserve"> </w:t>
      </w:r>
      <w:proofErr w:type="spellStart"/>
      <w:r>
        <w:rPr>
          <w:rFonts w:ascii="Times New Roman" w:hAnsi="Times New Roman"/>
          <w:sz w:val="24"/>
          <w:lang w:val="en-US"/>
        </w:rPr>
        <w:t>uji</w:t>
      </w:r>
      <w:proofErr w:type="spellEnd"/>
      <w:r>
        <w:rPr>
          <w:rFonts w:ascii="Times New Roman" w:hAnsi="Times New Roman"/>
          <w:sz w:val="24"/>
          <w:lang w:val="en-US"/>
        </w:rPr>
        <w:t xml:space="preserve"> </w:t>
      </w:r>
      <w:proofErr w:type="spellStart"/>
      <w:r>
        <w:rPr>
          <w:rFonts w:ascii="Times New Roman" w:hAnsi="Times New Roman"/>
          <w:sz w:val="24"/>
          <w:lang w:val="en-US"/>
        </w:rPr>
        <w:t>coba</w:t>
      </w:r>
      <w:proofErr w:type="spellEnd"/>
      <w:r>
        <w:rPr>
          <w:rFonts w:ascii="Times New Roman" w:hAnsi="Times New Roman"/>
          <w:sz w:val="24"/>
          <w:lang w:val="en-US"/>
        </w:rPr>
        <w:t xml:space="preserve"> </w:t>
      </w:r>
      <w:proofErr w:type="spellStart"/>
      <w:r>
        <w:rPr>
          <w:rFonts w:ascii="Times New Roman" w:hAnsi="Times New Roman"/>
          <w:sz w:val="24"/>
          <w:lang w:val="en-US"/>
        </w:rPr>
        <w:t>skala</w:t>
      </w:r>
      <w:proofErr w:type="spellEnd"/>
      <w:r>
        <w:rPr>
          <w:rFonts w:ascii="Times New Roman" w:hAnsi="Times New Roman"/>
          <w:sz w:val="24"/>
          <w:lang w:val="en-US"/>
        </w:rPr>
        <w:t xml:space="preserve"> </w:t>
      </w:r>
      <w:proofErr w:type="spellStart"/>
      <w:r>
        <w:rPr>
          <w:rFonts w:ascii="Times New Roman" w:hAnsi="Times New Roman"/>
          <w:sz w:val="24"/>
          <w:lang w:val="en-US"/>
        </w:rPr>
        <w:t>besar</w:t>
      </w:r>
      <w:proofErr w:type="spellEnd"/>
      <w:r>
        <w:rPr>
          <w:rFonts w:ascii="Times New Roman" w:hAnsi="Times New Roman"/>
          <w:sz w:val="24"/>
          <w:lang w:val="en-US"/>
        </w:rPr>
        <w:t xml:space="preserve"> </w:t>
      </w:r>
      <w:proofErr w:type="spellStart"/>
      <w:r>
        <w:rPr>
          <w:rFonts w:ascii="Times New Roman" w:hAnsi="Times New Roman"/>
          <w:sz w:val="24"/>
          <w:lang w:val="en-US"/>
        </w:rPr>
        <w:t>memperoleh</w:t>
      </w:r>
      <w:proofErr w:type="spellEnd"/>
      <w:r>
        <w:rPr>
          <w:rFonts w:ascii="Times New Roman" w:hAnsi="Times New Roman"/>
          <w:sz w:val="24"/>
          <w:lang w:val="en-US"/>
        </w:rPr>
        <w:t xml:space="preserve"> </w:t>
      </w:r>
      <w:proofErr w:type="spellStart"/>
      <w:r>
        <w:rPr>
          <w:rFonts w:ascii="Times New Roman" w:hAnsi="Times New Roman"/>
          <w:sz w:val="24"/>
          <w:lang w:val="en-US"/>
        </w:rPr>
        <w:t>presentase</w:t>
      </w:r>
      <w:proofErr w:type="spellEnd"/>
      <w:r>
        <w:rPr>
          <w:rFonts w:ascii="Times New Roman" w:hAnsi="Times New Roman"/>
          <w:sz w:val="24"/>
          <w:lang w:val="en-US"/>
        </w:rPr>
        <w:t xml:space="preserve"> </w:t>
      </w:r>
      <w:proofErr w:type="spellStart"/>
      <w:r>
        <w:rPr>
          <w:rFonts w:ascii="Times New Roman" w:hAnsi="Times New Roman"/>
          <w:sz w:val="24"/>
          <w:lang w:val="en-US"/>
        </w:rPr>
        <w:t>skor</w:t>
      </w:r>
      <w:proofErr w:type="spellEnd"/>
      <w:r>
        <w:rPr>
          <w:rFonts w:ascii="Times New Roman" w:hAnsi="Times New Roman"/>
          <w:sz w:val="24"/>
          <w:lang w:val="en-US"/>
        </w:rPr>
        <w:t xml:space="preserve"> </w:t>
      </w:r>
      <w:proofErr w:type="spellStart"/>
      <w:r>
        <w:rPr>
          <w:rFonts w:ascii="Times New Roman" w:hAnsi="Times New Roman"/>
          <w:sz w:val="24"/>
          <w:lang w:val="en-US"/>
        </w:rPr>
        <w:t>mencapai</w:t>
      </w:r>
      <w:proofErr w:type="spellEnd"/>
      <w:r>
        <w:rPr>
          <w:rFonts w:ascii="Times New Roman" w:hAnsi="Times New Roman"/>
          <w:sz w:val="24"/>
          <w:lang w:val="en-US"/>
        </w:rPr>
        <w:t xml:space="preserve"> 93</w:t>
      </w:r>
      <w:proofErr w:type="gramStart"/>
      <w:r>
        <w:rPr>
          <w:rFonts w:ascii="Times New Roman" w:hAnsi="Times New Roman"/>
          <w:sz w:val="24"/>
          <w:lang w:val="en-US"/>
        </w:rPr>
        <w:t>,6</w:t>
      </w:r>
      <w:proofErr w:type="gramEnd"/>
      <w:r>
        <w:rPr>
          <w:rFonts w:ascii="Times New Roman" w:hAnsi="Times New Roman"/>
          <w:sz w:val="24"/>
          <w:lang w:val="en-US"/>
        </w:rPr>
        <w:t>%</w:t>
      </w:r>
      <w:r w:rsidR="00C87843">
        <w:rPr>
          <w:rFonts w:ascii="Times New Roman" w:hAnsi="Times New Roman"/>
          <w:sz w:val="24"/>
        </w:rPr>
        <w:t>.</w:t>
      </w:r>
      <w:r>
        <w:rPr>
          <w:rFonts w:ascii="Times New Roman" w:hAnsi="Times New Roman"/>
          <w:sz w:val="24"/>
          <w:lang w:val="en-US"/>
        </w:rPr>
        <w:t xml:space="preserve"> </w:t>
      </w:r>
      <w:r w:rsidR="00C87843">
        <w:rPr>
          <w:rFonts w:ascii="Times New Roman" w:hAnsi="Times New Roman"/>
          <w:sz w:val="24"/>
        </w:rPr>
        <w:t xml:space="preserve">Tanggapan siswa terhadap modul pada uji coba skala besar dengan kriteria sangat baik </w:t>
      </w:r>
      <w:sdt>
        <w:sdtPr>
          <w:rPr>
            <w:rFonts w:ascii="Times New Roman" w:hAnsi="Times New Roman"/>
            <w:sz w:val="24"/>
          </w:rPr>
          <w:id w:val="2050717290"/>
          <w:citation/>
        </w:sdtPr>
        <w:sdtEndPr/>
        <w:sdtContent>
          <w:r w:rsidR="00C87843">
            <w:rPr>
              <w:rFonts w:ascii="Times New Roman" w:hAnsi="Times New Roman"/>
              <w:sz w:val="24"/>
            </w:rPr>
            <w:fldChar w:fldCharType="begin"/>
          </w:r>
          <w:r w:rsidR="00C87843">
            <w:rPr>
              <w:rFonts w:ascii="Times New Roman" w:hAnsi="Times New Roman"/>
              <w:sz w:val="24"/>
            </w:rPr>
            <w:instrText xml:space="preserve"> CITATION Suj141 \l 1057 </w:instrText>
          </w:r>
          <w:r w:rsidR="00C87843">
            <w:rPr>
              <w:rFonts w:ascii="Times New Roman" w:hAnsi="Times New Roman"/>
              <w:sz w:val="24"/>
            </w:rPr>
            <w:fldChar w:fldCharType="separate"/>
          </w:r>
          <w:r w:rsidR="00C87843" w:rsidRPr="00C87843">
            <w:rPr>
              <w:rFonts w:ascii="Times New Roman" w:hAnsi="Times New Roman"/>
              <w:noProof/>
              <w:sz w:val="24"/>
            </w:rPr>
            <w:t>(Sujiono, 2014)</w:t>
          </w:r>
          <w:r w:rsidR="00C87843">
            <w:rPr>
              <w:rFonts w:ascii="Times New Roman" w:hAnsi="Times New Roman"/>
              <w:sz w:val="24"/>
            </w:rPr>
            <w:fldChar w:fldCharType="end"/>
          </w:r>
        </w:sdtContent>
      </w:sdt>
      <w:r w:rsidR="00C87843">
        <w:rPr>
          <w:rFonts w:ascii="Times New Roman" w:hAnsi="Times New Roman"/>
          <w:sz w:val="24"/>
        </w:rPr>
        <w:t>.</w:t>
      </w:r>
      <w:r>
        <w:rPr>
          <w:rFonts w:ascii="Times New Roman" w:hAnsi="Times New Roman"/>
          <w:sz w:val="24"/>
          <w:lang w:val="en-US"/>
        </w:rPr>
        <w:t xml:space="preserve"> </w:t>
      </w:r>
      <w:proofErr w:type="spellStart"/>
      <w:proofErr w:type="gramStart"/>
      <w:r>
        <w:rPr>
          <w:rFonts w:ascii="Times New Roman" w:hAnsi="Times New Roman"/>
          <w:sz w:val="24"/>
          <w:lang w:val="en-US"/>
        </w:rPr>
        <w:t>Hasil</w:t>
      </w:r>
      <w:proofErr w:type="spellEnd"/>
      <w:r>
        <w:rPr>
          <w:rFonts w:ascii="Times New Roman" w:hAnsi="Times New Roman"/>
          <w:sz w:val="24"/>
          <w:lang w:val="en-US"/>
        </w:rPr>
        <w:t xml:space="preserve"> </w:t>
      </w:r>
      <w:proofErr w:type="spellStart"/>
      <w:r>
        <w:rPr>
          <w:rFonts w:ascii="Times New Roman" w:hAnsi="Times New Roman"/>
          <w:sz w:val="24"/>
          <w:lang w:val="en-US"/>
        </w:rPr>
        <w:t>tanggapan</w:t>
      </w:r>
      <w:proofErr w:type="spellEnd"/>
      <w:r>
        <w:rPr>
          <w:rFonts w:ascii="Times New Roman" w:hAnsi="Times New Roman"/>
          <w:sz w:val="24"/>
          <w:lang w:val="en-US"/>
        </w:rPr>
        <w:t xml:space="preserve"> </w:t>
      </w:r>
      <w:proofErr w:type="spellStart"/>
      <w:r>
        <w:rPr>
          <w:rFonts w:ascii="Times New Roman" w:hAnsi="Times New Roman"/>
          <w:sz w:val="24"/>
          <w:lang w:val="en-US"/>
        </w:rPr>
        <w:t>siswa</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menunjukkan</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siswa</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sepakat</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dengan</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pembelajaran</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menggunakan</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modul</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kimia</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berbasis</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masalah</w:t>
      </w:r>
      <w:proofErr w:type="spellEnd"/>
      <w:r w:rsidRPr="00257FC4">
        <w:rPr>
          <w:rFonts w:ascii="Times New Roman" w:hAnsi="Times New Roman"/>
          <w:sz w:val="24"/>
          <w:lang w:val="en-US"/>
        </w:rPr>
        <w:t xml:space="preserve"> yang </w:t>
      </w:r>
      <w:proofErr w:type="spellStart"/>
      <w:r w:rsidRPr="00257FC4">
        <w:rPr>
          <w:rFonts w:ascii="Times New Roman" w:hAnsi="Times New Roman"/>
          <w:sz w:val="24"/>
          <w:lang w:val="en-US"/>
        </w:rPr>
        <w:t>dikembangkan</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memberikan</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dampak</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belajar</w:t>
      </w:r>
      <w:proofErr w:type="spellEnd"/>
      <w:r w:rsidRPr="00257FC4">
        <w:rPr>
          <w:rFonts w:ascii="Times New Roman" w:hAnsi="Times New Roman"/>
          <w:sz w:val="24"/>
          <w:lang w:val="en-US"/>
        </w:rPr>
        <w:t xml:space="preserve"> yang </w:t>
      </w:r>
      <w:proofErr w:type="spellStart"/>
      <w:r w:rsidRPr="00257FC4">
        <w:rPr>
          <w:rFonts w:ascii="Times New Roman" w:hAnsi="Times New Roman"/>
          <w:sz w:val="24"/>
          <w:lang w:val="en-US"/>
        </w:rPr>
        <w:t>baik</w:t>
      </w:r>
      <w:proofErr w:type="spellEnd"/>
      <w:r w:rsidRPr="00257FC4">
        <w:rPr>
          <w:rFonts w:ascii="Times New Roman" w:hAnsi="Times New Roman"/>
          <w:sz w:val="24"/>
          <w:lang w:val="en-US"/>
        </w:rPr>
        <w:t>.</w:t>
      </w:r>
      <w:proofErr w:type="gramEnd"/>
      <w:r w:rsidRPr="00257FC4">
        <w:rPr>
          <w:rFonts w:ascii="Times New Roman" w:hAnsi="Times New Roman"/>
          <w:sz w:val="24"/>
          <w:lang w:val="en-US"/>
        </w:rPr>
        <w:t xml:space="preserve"> </w:t>
      </w:r>
      <w:proofErr w:type="spellStart"/>
      <w:proofErr w:type="gramStart"/>
      <w:r w:rsidRPr="00257FC4">
        <w:rPr>
          <w:rFonts w:ascii="Times New Roman" w:hAnsi="Times New Roman"/>
          <w:sz w:val="24"/>
          <w:lang w:val="en-US"/>
        </w:rPr>
        <w:t>Siswa</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memperoleh</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peng</w:t>
      </w:r>
      <w:proofErr w:type="spellEnd"/>
      <w:r>
        <w:rPr>
          <w:rFonts w:ascii="Times New Roman" w:hAnsi="Times New Roman"/>
          <w:sz w:val="24"/>
        </w:rPr>
        <w:t>a</w:t>
      </w:r>
      <w:proofErr w:type="spellStart"/>
      <w:r w:rsidRPr="00257FC4">
        <w:rPr>
          <w:rFonts w:ascii="Times New Roman" w:hAnsi="Times New Roman"/>
          <w:sz w:val="24"/>
          <w:lang w:val="en-US"/>
        </w:rPr>
        <w:t>laman</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baru</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dengan</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belajar</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modul</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kimia</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berbasis</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masalah</w:t>
      </w:r>
      <w:proofErr w:type="spellEnd"/>
      <w:r w:rsidRPr="00257FC4">
        <w:rPr>
          <w:rFonts w:ascii="Times New Roman" w:hAnsi="Times New Roman"/>
          <w:sz w:val="24"/>
          <w:lang w:val="en-US"/>
        </w:rPr>
        <w:t>.</w:t>
      </w:r>
      <w:proofErr w:type="gramEnd"/>
      <w:r w:rsidRPr="00257FC4">
        <w:rPr>
          <w:rFonts w:ascii="Times New Roman" w:hAnsi="Times New Roman"/>
          <w:sz w:val="24"/>
          <w:lang w:val="en-US"/>
        </w:rPr>
        <w:t xml:space="preserve"> </w:t>
      </w:r>
      <w:proofErr w:type="spellStart"/>
      <w:r w:rsidRPr="00257FC4">
        <w:rPr>
          <w:rFonts w:ascii="Times New Roman" w:hAnsi="Times New Roman"/>
          <w:sz w:val="24"/>
          <w:lang w:val="en-US"/>
        </w:rPr>
        <w:t>Melalui</w:t>
      </w:r>
      <w:proofErr w:type="spellEnd"/>
      <w:r w:rsidRPr="00257FC4">
        <w:rPr>
          <w:rFonts w:ascii="Times New Roman" w:hAnsi="Times New Roman"/>
          <w:sz w:val="24"/>
          <w:lang w:val="en-US"/>
        </w:rPr>
        <w:t xml:space="preserve"> PBL </w:t>
      </w:r>
      <w:proofErr w:type="spellStart"/>
      <w:r w:rsidRPr="00257FC4">
        <w:rPr>
          <w:rFonts w:ascii="Times New Roman" w:hAnsi="Times New Roman"/>
          <w:sz w:val="24"/>
          <w:lang w:val="en-US"/>
        </w:rPr>
        <w:t>ini</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siswa</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merasakan</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perbedaan</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suasana</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belajar</w:t>
      </w:r>
      <w:proofErr w:type="spellEnd"/>
      <w:r w:rsidRPr="00257FC4">
        <w:rPr>
          <w:rFonts w:ascii="Times New Roman" w:hAnsi="Times New Roman"/>
          <w:sz w:val="24"/>
          <w:lang w:val="en-US"/>
        </w:rPr>
        <w:t xml:space="preserve"> </w:t>
      </w:r>
      <w:r w:rsidRPr="00257FC4">
        <w:rPr>
          <w:rFonts w:ascii="Times New Roman" w:hAnsi="Times New Roman"/>
          <w:sz w:val="24"/>
          <w:lang w:val="en-US"/>
        </w:rPr>
        <w:lastRenderedPageBreak/>
        <w:t xml:space="preserve">yang </w:t>
      </w:r>
      <w:proofErr w:type="spellStart"/>
      <w:r w:rsidRPr="00257FC4">
        <w:rPr>
          <w:rFonts w:ascii="Times New Roman" w:hAnsi="Times New Roman"/>
          <w:sz w:val="24"/>
          <w:lang w:val="en-US"/>
        </w:rPr>
        <w:t>menarik</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dan</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lebih</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melibatkan</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peran</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aktif</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siswa</w:t>
      </w:r>
      <w:proofErr w:type="spellEnd"/>
      <w:r w:rsidRPr="00257FC4">
        <w:rPr>
          <w:rFonts w:ascii="Times New Roman" w:hAnsi="Times New Roman"/>
          <w:sz w:val="24"/>
          <w:lang w:val="en-US"/>
        </w:rPr>
        <w:t xml:space="preserve"> </w:t>
      </w:r>
      <w:proofErr w:type="spellStart"/>
      <w:r w:rsidRPr="00257FC4">
        <w:rPr>
          <w:rFonts w:ascii="Times New Roman" w:hAnsi="Times New Roman"/>
          <w:sz w:val="24"/>
          <w:lang w:val="en-US"/>
        </w:rPr>
        <w:t>dalam</w:t>
      </w:r>
      <w:proofErr w:type="spellEnd"/>
      <w:r w:rsidRPr="00257FC4">
        <w:rPr>
          <w:rFonts w:ascii="Times New Roman" w:hAnsi="Times New Roman"/>
          <w:sz w:val="24"/>
          <w:lang w:val="en-US"/>
        </w:rPr>
        <w:t xml:space="preserve"> proses </w:t>
      </w:r>
      <w:proofErr w:type="spellStart"/>
      <w:r w:rsidRPr="00257FC4">
        <w:rPr>
          <w:rFonts w:ascii="Times New Roman" w:hAnsi="Times New Roman"/>
          <w:sz w:val="24"/>
          <w:lang w:val="en-US"/>
        </w:rPr>
        <w:t>pembelajaran</w:t>
      </w:r>
      <w:proofErr w:type="spellEnd"/>
      <w:r w:rsidR="00B079DA">
        <w:rPr>
          <w:rFonts w:ascii="Times New Roman" w:hAnsi="Times New Roman"/>
          <w:sz w:val="24"/>
        </w:rPr>
        <w:t xml:space="preserve"> </w:t>
      </w:r>
      <w:sdt>
        <w:sdtPr>
          <w:rPr>
            <w:rFonts w:ascii="Times New Roman" w:hAnsi="Times New Roman"/>
            <w:sz w:val="24"/>
          </w:rPr>
          <w:id w:val="1677075425"/>
          <w:citation/>
        </w:sdtPr>
        <w:sdtEndPr/>
        <w:sdtContent>
          <w:r w:rsidR="00B079DA">
            <w:rPr>
              <w:rFonts w:ascii="Times New Roman" w:hAnsi="Times New Roman"/>
              <w:sz w:val="24"/>
            </w:rPr>
            <w:fldChar w:fldCharType="begin"/>
          </w:r>
          <w:r w:rsidR="00B079DA">
            <w:rPr>
              <w:rFonts w:ascii="Times New Roman" w:hAnsi="Times New Roman"/>
              <w:sz w:val="24"/>
            </w:rPr>
            <w:instrText xml:space="preserve"> CITATION Fit121 \l 1057 </w:instrText>
          </w:r>
          <w:r w:rsidR="00B079DA">
            <w:rPr>
              <w:rFonts w:ascii="Times New Roman" w:hAnsi="Times New Roman"/>
              <w:sz w:val="24"/>
            </w:rPr>
            <w:fldChar w:fldCharType="separate"/>
          </w:r>
          <w:r w:rsidR="00B079DA" w:rsidRPr="00B079DA">
            <w:rPr>
              <w:rFonts w:ascii="Times New Roman" w:hAnsi="Times New Roman"/>
              <w:noProof/>
              <w:sz w:val="24"/>
            </w:rPr>
            <w:t xml:space="preserve">(Fitriyanto </w:t>
          </w:r>
          <w:r w:rsidR="00B079DA" w:rsidRPr="00B079DA">
            <w:rPr>
              <w:rFonts w:ascii="Times New Roman" w:hAnsi="Times New Roman"/>
              <w:i/>
              <w:iCs/>
              <w:noProof/>
              <w:sz w:val="24"/>
            </w:rPr>
            <w:t>et al</w:t>
          </w:r>
          <w:r w:rsidR="00B079DA" w:rsidRPr="00B079DA">
            <w:rPr>
              <w:rFonts w:ascii="Times New Roman" w:hAnsi="Times New Roman"/>
              <w:noProof/>
              <w:sz w:val="24"/>
            </w:rPr>
            <w:t>., 2012)</w:t>
          </w:r>
          <w:r w:rsidR="00B079DA">
            <w:rPr>
              <w:rFonts w:ascii="Times New Roman" w:hAnsi="Times New Roman"/>
              <w:sz w:val="24"/>
            </w:rPr>
            <w:fldChar w:fldCharType="end"/>
          </w:r>
        </w:sdtContent>
      </w:sdt>
      <w:r w:rsidR="00B079DA">
        <w:rPr>
          <w:rFonts w:ascii="Times New Roman" w:hAnsi="Times New Roman"/>
          <w:sz w:val="24"/>
        </w:rPr>
        <w:t>.</w:t>
      </w:r>
    </w:p>
    <w:p w:rsidR="00E75344" w:rsidRDefault="00E75344" w:rsidP="00E75344">
      <w:pPr>
        <w:pStyle w:val="ListParagraph"/>
        <w:spacing w:after="0" w:line="360" w:lineRule="auto"/>
        <w:ind w:left="0" w:firstLine="709"/>
        <w:jc w:val="both"/>
        <w:rPr>
          <w:rFonts w:ascii="Times New Roman" w:hAnsi="Times New Roman"/>
          <w:sz w:val="24"/>
        </w:rPr>
      </w:pPr>
      <w:r>
        <w:rPr>
          <w:rFonts w:ascii="Times New Roman" w:hAnsi="Times New Roman"/>
          <w:sz w:val="24"/>
        </w:rPr>
        <w:t xml:space="preserve">Penelitian ini selain untuk mengetahui kelayakan modul yang dikembangkan juga dimaksudkan untuk mengetahui keefektifan modul kimia berbasis masalah dalam meningkatkan hasil belajar siswa pada materi asam basa. Uji keefektifan modul dilaksanakan di kelas </w:t>
      </w:r>
      <w:r w:rsidRPr="009B64A7">
        <w:rPr>
          <w:rFonts w:ascii="Times New Roman" w:hAnsi="Times New Roman"/>
          <w:sz w:val="24"/>
        </w:rPr>
        <w:t xml:space="preserve">XI IPA 5 </w:t>
      </w:r>
      <w:r>
        <w:rPr>
          <w:rFonts w:ascii="Times New Roman" w:hAnsi="Times New Roman"/>
          <w:sz w:val="24"/>
        </w:rPr>
        <w:t xml:space="preserve">dengan jumlah siswa sebanyak 28 siswa. Pelaksanaan pembelajaran pada uji ini mengikuti RPP yang telah dirancang yaitu dengan menggunakan model PBL. Proses pembelajaran diawali dengan siswa mengerjakan soal </w:t>
      </w:r>
      <w:r w:rsidRPr="009C615F">
        <w:rPr>
          <w:rFonts w:ascii="Times New Roman" w:hAnsi="Times New Roman"/>
          <w:i/>
          <w:sz w:val="24"/>
        </w:rPr>
        <w:t>pretest.</w:t>
      </w:r>
      <w:r>
        <w:rPr>
          <w:rFonts w:ascii="Times New Roman" w:hAnsi="Times New Roman"/>
          <w:sz w:val="24"/>
        </w:rPr>
        <w:t xml:space="preserve"> Soal </w:t>
      </w:r>
      <w:r w:rsidRPr="009C615F">
        <w:rPr>
          <w:rFonts w:ascii="Times New Roman" w:hAnsi="Times New Roman"/>
          <w:i/>
          <w:sz w:val="24"/>
        </w:rPr>
        <w:t>pretest</w:t>
      </w:r>
      <w:r>
        <w:rPr>
          <w:rFonts w:ascii="Times New Roman" w:hAnsi="Times New Roman"/>
          <w:sz w:val="24"/>
        </w:rPr>
        <w:t xml:space="preserve"> ini dimaksudkan untuk mengetahui kemampuan awal siswa pada materi asam basa sebelum menggunakan modul kimia berbasis masalah. Setelah </w:t>
      </w:r>
      <w:r w:rsidRPr="009C615F">
        <w:rPr>
          <w:rFonts w:ascii="Times New Roman" w:hAnsi="Times New Roman"/>
          <w:i/>
          <w:sz w:val="24"/>
        </w:rPr>
        <w:t>pretest</w:t>
      </w:r>
      <w:r>
        <w:rPr>
          <w:rFonts w:ascii="Times New Roman" w:hAnsi="Times New Roman"/>
          <w:sz w:val="24"/>
        </w:rPr>
        <w:t xml:space="preserve"> siswa dijelaskan mengenai model PBL dan diberikan modul kimia berbasis masalah sebagai sumber belajar pada materi asam basa. Pada akhir pembelajaran materi asam basa, siswa mengerjakan soal </w:t>
      </w:r>
      <w:r w:rsidRPr="009C615F">
        <w:rPr>
          <w:rFonts w:ascii="Times New Roman" w:hAnsi="Times New Roman"/>
          <w:i/>
          <w:sz w:val="24"/>
        </w:rPr>
        <w:t>posttest</w:t>
      </w:r>
      <w:r>
        <w:rPr>
          <w:rFonts w:ascii="Times New Roman" w:hAnsi="Times New Roman"/>
          <w:sz w:val="24"/>
        </w:rPr>
        <w:t xml:space="preserve"> untuk mengetahui pencapaian hasil belajar setelah dilaksanakan pembelajaran menggunakan modul kimia berbasis masalah. Soal </w:t>
      </w:r>
      <w:r w:rsidRPr="0033331D">
        <w:rPr>
          <w:rFonts w:ascii="Times New Roman" w:hAnsi="Times New Roman"/>
          <w:i/>
          <w:sz w:val="24"/>
        </w:rPr>
        <w:t>pretest</w:t>
      </w:r>
      <w:r>
        <w:rPr>
          <w:rFonts w:ascii="Times New Roman" w:hAnsi="Times New Roman"/>
          <w:sz w:val="24"/>
        </w:rPr>
        <w:t xml:space="preserve"> dan </w:t>
      </w:r>
      <w:r w:rsidRPr="0033331D">
        <w:rPr>
          <w:rFonts w:ascii="Times New Roman" w:hAnsi="Times New Roman"/>
          <w:i/>
          <w:sz w:val="24"/>
        </w:rPr>
        <w:t>posttest</w:t>
      </w:r>
      <w:r>
        <w:rPr>
          <w:rFonts w:ascii="Times New Roman" w:hAnsi="Times New Roman"/>
          <w:sz w:val="24"/>
        </w:rPr>
        <w:t xml:space="preserve"> terdiri atas 20 soal pilihan ganda yang telah diujicobakan dan dianalisis butir soal dari aspek validitas, reabilitas, dan beda soal dan tingkat kesukaran. Hasil penilaian tes dilakukan uji N-gain untuk mengetahui peningkatan sebelum dan sesudah pembelajaran menggunakan modul kimia berbasis masalah dan uji ketuntasan klasikal untuk mengetahui ketuntasan belajar siswa secara klasikal.</w:t>
      </w:r>
    </w:p>
    <w:p w:rsidR="00E75344" w:rsidRDefault="00E75344" w:rsidP="00E75344">
      <w:pPr>
        <w:pStyle w:val="ListParagraph"/>
        <w:spacing w:after="0" w:line="360" w:lineRule="auto"/>
        <w:ind w:left="0" w:firstLine="709"/>
        <w:jc w:val="both"/>
        <w:rPr>
          <w:rFonts w:ascii="Times New Roman" w:hAnsi="Times New Roman"/>
          <w:sz w:val="24"/>
        </w:rPr>
      </w:pPr>
      <w:r>
        <w:rPr>
          <w:rFonts w:ascii="Times New Roman" w:hAnsi="Times New Roman"/>
          <w:sz w:val="24"/>
        </w:rPr>
        <w:t>Data yang diperoleh dari uji keefektifan modul ini berupa hasil belajar siswa ranah kognitif yang disajikan dalam Tabel 6.</w:t>
      </w:r>
    </w:p>
    <w:p w:rsidR="00E75344" w:rsidRDefault="00E75344" w:rsidP="00E75344">
      <w:pPr>
        <w:pStyle w:val="ListParagraph"/>
        <w:spacing w:after="0" w:line="360" w:lineRule="auto"/>
        <w:ind w:left="1080" w:hanging="1080"/>
        <w:jc w:val="center"/>
        <w:rPr>
          <w:rFonts w:ascii="Times New Roman" w:hAnsi="Times New Roman"/>
          <w:sz w:val="24"/>
        </w:rPr>
      </w:pPr>
      <w:r>
        <w:rPr>
          <w:rFonts w:ascii="Times New Roman" w:hAnsi="Times New Roman"/>
          <w:color w:val="000000" w:themeColor="text1"/>
          <w:sz w:val="24"/>
          <w:szCs w:val="24"/>
        </w:rPr>
        <w:t>Tabel 6.</w:t>
      </w:r>
      <w:r>
        <w:rPr>
          <w:rFonts w:ascii="Times New Roman" w:hAnsi="Times New Roman"/>
          <w:sz w:val="24"/>
        </w:rPr>
        <w:t xml:space="preserve"> Rekapitulasi Hasil Uji N-gain</w:t>
      </w:r>
    </w:p>
    <w:tbl>
      <w:tblPr>
        <w:tblStyle w:val="TableGrid"/>
        <w:tblW w:w="0" w:type="auto"/>
        <w:jc w:val="center"/>
        <w:tblInd w:w="-461" w:type="dxa"/>
        <w:tblLook w:val="04A0" w:firstRow="1" w:lastRow="0" w:firstColumn="1" w:lastColumn="0" w:noHBand="0" w:noVBand="1"/>
      </w:tblPr>
      <w:tblGrid>
        <w:gridCol w:w="4957"/>
        <w:gridCol w:w="2675"/>
      </w:tblGrid>
      <w:tr w:rsidR="00E75344" w:rsidRPr="00A60D41" w:rsidTr="003F400E">
        <w:trPr>
          <w:trHeight w:val="235"/>
          <w:jc w:val="center"/>
        </w:trPr>
        <w:tc>
          <w:tcPr>
            <w:tcW w:w="4957" w:type="dxa"/>
            <w:tcBorders>
              <w:left w:val="nil"/>
              <w:bottom w:val="single" w:sz="4" w:space="0" w:color="auto"/>
              <w:right w:val="nil"/>
            </w:tcBorders>
          </w:tcPr>
          <w:p w:rsidR="00E75344" w:rsidRPr="00A60D41" w:rsidRDefault="00E75344" w:rsidP="00E75344">
            <w:pPr>
              <w:pStyle w:val="ListParagraph"/>
              <w:ind w:left="0"/>
              <w:jc w:val="center"/>
              <w:rPr>
                <w:rFonts w:ascii="Times New Roman" w:hAnsi="Times New Roman"/>
                <w:b/>
                <w:sz w:val="24"/>
              </w:rPr>
            </w:pPr>
            <w:r w:rsidRPr="00A60D41">
              <w:rPr>
                <w:rFonts w:ascii="Times New Roman" w:hAnsi="Times New Roman"/>
                <w:b/>
                <w:sz w:val="24"/>
              </w:rPr>
              <w:t>Hasil Belajar</w:t>
            </w:r>
          </w:p>
        </w:tc>
        <w:tc>
          <w:tcPr>
            <w:tcW w:w="2675" w:type="dxa"/>
            <w:tcBorders>
              <w:left w:val="nil"/>
              <w:bottom w:val="single" w:sz="4" w:space="0" w:color="auto"/>
              <w:right w:val="nil"/>
            </w:tcBorders>
          </w:tcPr>
          <w:p w:rsidR="00E75344" w:rsidRPr="00A60D41" w:rsidRDefault="00E75344" w:rsidP="00E75344">
            <w:pPr>
              <w:pStyle w:val="ListParagraph"/>
              <w:ind w:left="0"/>
              <w:jc w:val="center"/>
              <w:rPr>
                <w:rFonts w:ascii="Times New Roman" w:hAnsi="Times New Roman"/>
                <w:b/>
                <w:sz w:val="24"/>
              </w:rPr>
            </w:pPr>
            <w:r>
              <w:rPr>
                <w:rFonts w:ascii="Times New Roman" w:hAnsi="Times New Roman"/>
                <w:b/>
                <w:sz w:val="24"/>
              </w:rPr>
              <w:t>Rata-rata Skor</w:t>
            </w:r>
          </w:p>
        </w:tc>
      </w:tr>
      <w:tr w:rsidR="00E75344" w:rsidTr="003F400E">
        <w:trPr>
          <w:trHeight w:val="269"/>
          <w:jc w:val="center"/>
        </w:trPr>
        <w:tc>
          <w:tcPr>
            <w:tcW w:w="4957" w:type="dxa"/>
            <w:tcBorders>
              <w:left w:val="nil"/>
              <w:bottom w:val="nil"/>
              <w:right w:val="nil"/>
            </w:tcBorders>
          </w:tcPr>
          <w:p w:rsidR="00E75344" w:rsidRDefault="00E75344" w:rsidP="00E75344">
            <w:pPr>
              <w:pStyle w:val="ListParagraph"/>
              <w:ind w:left="0"/>
              <w:jc w:val="both"/>
              <w:rPr>
                <w:rFonts w:ascii="Times New Roman" w:hAnsi="Times New Roman"/>
                <w:sz w:val="24"/>
              </w:rPr>
            </w:pPr>
            <w:r>
              <w:rPr>
                <w:rFonts w:ascii="Times New Roman" w:hAnsi="Times New Roman"/>
                <w:sz w:val="24"/>
              </w:rPr>
              <w:t xml:space="preserve">Nilai </w:t>
            </w:r>
            <w:r w:rsidRPr="003161F1">
              <w:rPr>
                <w:rFonts w:ascii="Times New Roman" w:hAnsi="Times New Roman"/>
                <w:i/>
                <w:sz w:val="24"/>
              </w:rPr>
              <w:t>pretest</w:t>
            </w:r>
          </w:p>
        </w:tc>
        <w:tc>
          <w:tcPr>
            <w:tcW w:w="2675" w:type="dxa"/>
            <w:tcBorders>
              <w:left w:val="nil"/>
              <w:bottom w:val="nil"/>
              <w:right w:val="nil"/>
            </w:tcBorders>
          </w:tcPr>
          <w:p w:rsidR="00E75344" w:rsidRDefault="00E75344" w:rsidP="00E75344">
            <w:pPr>
              <w:jc w:val="center"/>
              <w:rPr>
                <w:rFonts w:ascii="Times New Roman" w:eastAsiaTheme="minorEastAsia" w:hAnsi="Times New Roman"/>
                <w:sz w:val="24"/>
              </w:rPr>
            </w:pPr>
            <w:r>
              <w:rPr>
                <w:rFonts w:ascii="Times New Roman" w:eastAsiaTheme="minorEastAsia" w:hAnsi="Times New Roman"/>
                <w:sz w:val="24"/>
              </w:rPr>
              <w:t>66,79</w:t>
            </w:r>
          </w:p>
        </w:tc>
      </w:tr>
      <w:tr w:rsidR="00E75344" w:rsidTr="003F400E">
        <w:trPr>
          <w:trHeight w:val="227"/>
          <w:jc w:val="center"/>
        </w:trPr>
        <w:tc>
          <w:tcPr>
            <w:tcW w:w="4957" w:type="dxa"/>
            <w:tcBorders>
              <w:top w:val="nil"/>
              <w:left w:val="nil"/>
              <w:bottom w:val="nil"/>
              <w:right w:val="nil"/>
            </w:tcBorders>
          </w:tcPr>
          <w:p w:rsidR="00E75344" w:rsidRDefault="00E75344" w:rsidP="00E75344">
            <w:pPr>
              <w:pStyle w:val="ListParagraph"/>
              <w:ind w:left="0"/>
              <w:jc w:val="both"/>
              <w:rPr>
                <w:rFonts w:ascii="Times New Roman" w:hAnsi="Times New Roman"/>
                <w:sz w:val="24"/>
              </w:rPr>
            </w:pPr>
            <w:r>
              <w:rPr>
                <w:rFonts w:ascii="Times New Roman" w:hAnsi="Times New Roman"/>
                <w:sz w:val="24"/>
              </w:rPr>
              <w:t xml:space="preserve">Nilai </w:t>
            </w:r>
            <w:r w:rsidRPr="003161F1">
              <w:rPr>
                <w:rFonts w:ascii="Times New Roman" w:hAnsi="Times New Roman"/>
                <w:i/>
                <w:sz w:val="24"/>
              </w:rPr>
              <w:t>posttest</w:t>
            </w:r>
          </w:p>
        </w:tc>
        <w:tc>
          <w:tcPr>
            <w:tcW w:w="2675" w:type="dxa"/>
            <w:tcBorders>
              <w:top w:val="nil"/>
              <w:left w:val="nil"/>
              <w:bottom w:val="nil"/>
              <w:right w:val="nil"/>
            </w:tcBorders>
          </w:tcPr>
          <w:p w:rsidR="00E75344" w:rsidRDefault="00E75344" w:rsidP="00E75344">
            <w:pPr>
              <w:jc w:val="center"/>
              <w:rPr>
                <w:rFonts w:ascii="Times New Roman" w:eastAsiaTheme="minorEastAsia" w:hAnsi="Times New Roman"/>
                <w:sz w:val="24"/>
              </w:rPr>
            </w:pPr>
            <w:r>
              <w:rPr>
                <w:rFonts w:ascii="Times New Roman" w:eastAsiaTheme="minorEastAsia" w:hAnsi="Times New Roman"/>
                <w:sz w:val="24"/>
              </w:rPr>
              <w:t>80,36</w:t>
            </w:r>
          </w:p>
        </w:tc>
      </w:tr>
      <w:tr w:rsidR="00E75344" w:rsidTr="003F400E">
        <w:trPr>
          <w:trHeight w:val="289"/>
          <w:jc w:val="center"/>
        </w:trPr>
        <w:tc>
          <w:tcPr>
            <w:tcW w:w="4957" w:type="dxa"/>
            <w:tcBorders>
              <w:top w:val="nil"/>
              <w:left w:val="nil"/>
              <w:bottom w:val="nil"/>
              <w:right w:val="nil"/>
            </w:tcBorders>
          </w:tcPr>
          <w:p w:rsidR="00E75344" w:rsidRDefault="00E75344" w:rsidP="00E75344">
            <w:pPr>
              <w:pStyle w:val="ListParagraph"/>
              <w:ind w:left="0"/>
              <w:jc w:val="both"/>
              <w:rPr>
                <w:rFonts w:ascii="Times New Roman" w:hAnsi="Times New Roman"/>
                <w:sz w:val="24"/>
              </w:rPr>
            </w:pPr>
            <w:r>
              <w:rPr>
                <w:rFonts w:ascii="Times New Roman" w:hAnsi="Times New Roman"/>
                <w:sz w:val="24"/>
              </w:rPr>
              <w:t>Skor maksimal</w:t>
            </w:r>
          </w:p>
        </w:tc>
        <w:tc>
          <w:tcPr>
            <w:tcW w:w="2675" w:type="dxa"/>
            <w:tcBorders>
              <w:top w:val="nil"/>
              <w:left w:val="nil"/>
              <w:bottom w:val="nil"/>
              <w:right w:val="nil"/>
            </w:tcBorders>
          </w:tcPr>
          <w:p w:rsidR="00E75344" w:rsidRDefault="00E75344" w:rsidP="00E75344">
            <w:pPr>
              <w:jc w:val="center"/>
              <w:rPr>
                <w:rFonts w:ascii="Times New Roman" w:eastAsiaTheme="minorEastAsia" w:hAnsi="Times New Roman"/>
                <w:sz w:val="24"/>
              </w:rPr>
            </w:pPr>
            <w:r>
              <w:rPr>
                <w:rFonts w:ascii="Times New Roman" w:eastAsiaTheme="minorEastAsia" w:hAnsi="Times New Roman"/>
                <w:sz w:val="24"/>
              </w:rPr>
              <w:t>100</w:t>
            </w:r>
          </w:p>
        </w:tc>
      </w:tr>
      <w:tr w:rsidR="00E75344" w:rsidTr="003F400E">
        <w:trPr>
          <w:trHeight w:val="265"/>
          <w:jc w:val="center"/>
        </w:trPr>
        <w:tc>
          <w:tcPr>
            <w:tcW w:w="4957" w:type="dxa"/>
            <w:tcBorders>
              <w:top w:val="nil"/>
              <w:left w:val="nil"/>
              <w:bottom w:val="nil"/>
              <w:right w:val="nil"/>
            </w:tcBorders>
          </w:tcPr>
          <w:p w:rsidR="00E75344" w:rsidRDefault="00E75344" w:rsidP="00E75344">
            <w:pPr>
              <w:pStyle w:val="ListParagraph"/>
              <w:ind w:left="0"/>
              <w:jc w:val="both"/>
              <w:rPr>
                <w:rFonts w:ascii="Times New Roman" w:hAnsi="Times New Roman"/>
                <w:sz w:val="24"/>
              </w:rPr>
            </w:pPr>
            <w:r>
              <w:rPr>
                <w:rFonts w:ascii="Times New Roman" w:hAnsi="Times New Roman"/>
                <w:sz w:val="24"/>
              </w:rPr>
              <w:t>Nilai Uji N-gain</w:t>
            </w:r>
          </w:p>
        </w:tc>
        <w:tc>
          <w:tcPr>
            <w:tcW w:w="2675" w:type="dxa"/>
            <w:tcBorders>
              <w:top w:val="nil"/>
              <w:left w:val="nil"/>
              <w:bottom w:val="nil"/>
              <w:right w:val="nil"/>
            </w:tcBorders>
          </w:tcPr>
          <w:p w:rsidR="00E75344" w:rsidRDefault="00E75344" w:rsidP="00E75344">
            <w:pPr>
              <w:jc w:val="center"/>
              <w:rPr>
                <w:rFonts w:ascii="Times New Roman" w:eastAsiaTheme="minorEastAsia" w:hAnsi="Times New Roman"/>
                <w:sz w:val="24"/>
              </w:rPr>
            </w:pPr>
            <w:r>
              <w:rPr>
                <w:rFonts w:ascii="Times New Roman" w:eastAsiaTheme="minorEastAsia" w:hAnsi="Times New Roman"/>
                <w:sz w:val="24"/>
              </w:rPr>
              <w:t>0,41</w:t>
            </w:r>
          </w:p>
        </w:tc>
      </w:tr>
      <w:tr w:rsidR="00E75344" w:rsidTr="003F400E">
        <w:trPr>
          <w:trHeight w:val="213"/>
          <w:jc w:val="center"/>
        </w:trPr>
        <w:tc>
          <w:tcPr>
            <w:tcW w:w="4957" w:type="dxa"/>
            <w:tcBorders>
              <w:top w:val="nil"/>
              <w:left w:val="nil"/>
              <w:bottom w:val="single" w:sz="4" w:space="0" w:color="auto"/>
              <w:right w:val="nil"/>
            </w:tcBorders>
          </w:tcPr>
          <w:p w:rsidR="00E75344" w:rsidRDefault="00E75344" w:rsidP="00E75344">
            <w:pPr>
              <w:pStyle w:val="ListParagraph"/>
              <w:ind w:left="0"/>
              <w:jc w:val="both"/>
              <w:rPr>
                <w:rFonts w:ascii="Times New Roman" w:hAnsi="Times New Roman"/>
                <w:sz w:val="24"/>
              </w:rPr>
            </w:pPr>
            <w:r>
              <w:rPr>
                <w:rFonts w:ascii="Times New Roman" w:hAnsi="Times New Roman"/>
                <w:sz w:val="24"/>
              </w:rPr>
              <w:t>Kriteria</w:t>
            </w:r>
          </w:p>
        </w:tc>
        <w:tc>
          <w:tcPr>
            <w:tcW w:w="2675" w:type="dxa"/>
            <w:tcBorders>
              <w:top w:val="nil"/>
              <w:left w:val="nil"/>
              <w:bottom w:val="single" w:sz="4" w:space="0" w:color="auto"/>
              <w:right w:val="nil"/>
            </w:tcBorders>
          </w:tcPr>
          <w:p w:rsidR="00E75344" w:rsidRDefault="00E75344" w:rsidP="00E75344">
            <w:pPr>
              <w:jc w:val="center"/>
              <w:rPr>
                <w:rFonts w:ascii="Times New Roman" w:eastAsiaTheme="minorEastAsia" w:hAnsi="Times New Roman"/>
                <w:sz w:val="24"/>
              </w:rPr>
            </w:pPr>
            <w:proofErr w:type="spellStart"/>
            <w:r>
              <w:rPr>
                <w:rFonts w:ascii="Times New Roman" w:eastAsiaTheme="minorEastAsia" w:hAnsi="Times New Roman"/>
                <w:sz w:val="24"/>
              </w:rPr>
              <w:t>Sedang</w:t>
            </w:r>
            <w:proofErr w:type="spellEnd"/>
          </w:p>
        </w:tc>
      </w:tr>
    </w:tbl>
    <w:p w:rsidR="00E75344" w:rsidRDefault="00E75344" w:rsidP="00352ABF">
      <w:pPr>
        <w:pStyle w:val="ListParagraph"/>
        <w:spacing w:before="240" w:after="0" w:line="360" w:lineRule="auto"/>
        <w:ind w:left="0" w:firstLine="709"/>
        <w:jc w:val="both"/>
        <w:rPr>
          <w:rFonts w:ascii="Times New Roman" w:hAnsi="Times New Roman"/>
          <w:sz w:val="24"/>
        </w:rPr>
      </w:pPr>
      <w:r>
        <w:rPr>
          <w:rFonts w:ascii="Times New Roman" w:hAnsi="Times New Roman"/>
          <w:sz w:val="24"/>
        </w:rPr>
        <w:t xml:space="preserve">Berdasarkan analisis uji N-gain, hasil penelitian menunjukkan adanya peningkatan secara keseluruhan hasil belajar siswa antara </w:t>
      </w:r>
      <w:r w:rsidRPr="005E5502">
        <w:rPr>
          <w:rFonts w:ascii="Times New Roman" w:hAnsi="Times New Roman"/>
          <w:i/>
          <w:sz w:val="24"/>
        </w:rPr>
        <w:t>pretest</w:t>
      </w:r>
      <w:r>
        <w:rPr>
          <w:rFonts w:ascii="Times New Roman" w:hAnsi="Times New Roman"/>
          <w:sz w:val="24"/>
        </w:rPr>
        <w:t xml:space="preserve"> dan </w:t>
      </w:r>
      <w:r w:rsidRPr="005E5502">
        <w:rPr>
          <w:rFonts w:ascii="Times New Roman" w:hAnsi="Times New Roman"/>
          <w:i/>
          <w:sz w:val="24"/>
        </w:rPr>
        <w:t>posttest,</w:t>
      </w:r>
      <w:r>
        <w:rPr>
          <w:rFonts w:ascii="Times New Roman" w:hAnsi="Times New Roman"/>
          <w:sz w:val="24"/>
        </w:rPr>
        <w:t xml:space="preserve"> yaitu perbedaan hasil tes siswa sebelum dan sesudah diterapkannya pembelajaran dengan modul kimia berbasis masalah yang dikembangkan. Hasil </w:t>
      </w:r>
      <w:r w:rsidRPr="005E5502">
        <w:rPr>
          <w:rFonts w:ascii="Times New Roman" w:hAnsi="Times New Roman"/>
          <w:i/>
          <w:sz w:val="24"/>
        </w:rPr>
        <w:t>pretest</w:t>
      </w:r>
      <w:r>
        <w:rPr>
          <w:rFonts w:ascii="Times New Roman" w:hAnsi="Times New Roman"/>
          <w:sz w:val="24"/>
        </w:rPr>
        <w:t xml:space="preserve"> siswa mendapatkan nilai rata-rata 66,79 dan nilai </w:t>
      </w:r>
      <w:r w:rsidRPr="005E5502">
        <w:rPr>
          <w:rFonts w:ascii="Times New Roman" w:hAnsi="Times New Roman"/>
          <w:i/>
          <w:sz w:val="24"/>
        </w:rPr>
        <w:t>posttest</w:t>
      </w:r>
      <w:r>
        <w:rPr>
          <w:rFonts w:ascii="Times New Roman" w:hAnsi="Times New Roman"/>
          <w:sz w:val="24"/>
        </w:rPr>
        <w:t xml:space="preserve"> mendapatkan nilai rata-rata 80,36. Berdasarkan analisis peningkatan skor rata-rata </w:t>
      </w:r>
      <w:r w:rsidRPr="0033331D">
        <w:rPr>
          <w:rFonts w:ascii="Times New Roman" w:hAnsi="Times New Roman"/>
          <w:i/>
          <w:sz w:val="24"/>
        </w:rPr>
        <w:t>pretest</w:t>
      </w:r>
      <w:r>
        <w:rPr>
          <w:rFonts w:ascii="Times New Roman" w:hAnsi="Times New Roman"/>
          <w:sz w:val="24"/>
        </w:rPr>
        <w:t xml:space="preserve"> dan </w:t>
      </w:r>
      <w:r w:rsidRPr="0033331D">
        <w:rPr>
          <w:rFonts w:ascii="Times New Roman" w:hAnsi="Times New Roman"/>
          <w:i/>
          <w:sz w:val="24"/>
        </w:rPr>
        <w:t>posttest</w:t>
      </w:r>
      <w:r>
        <w:rPr>
          <w:rFonts w:ascii="Times New Roman" w:hAnsi="Times New Roman"/>
          <w:sz w:val="24"/>
        </w:rPr>
        <w:t xml:space="preserve"> setelah diter</w:t>
      </w:r>
      <w:r w:rsidR="003B2880">
        <w:rPr>
          <w:rFonts w:ascii="Times New Roman" w:hAnsi="Times New Roman"/>
          <w:sz w:val="24"/>
        </w:rPr>
        <w:t>a</w:t>
      </w:r>
      <w:r>
        <w:rPr>
          <w:rFonts w:ascii="Times New Roman" w:hAnsi="Times New Roman"/>
          <w:sz w:val="24"/>
        </w:rPr>
        <w:t xml:space="preserve">pkan pembelajaran menggunakan modul kimia berbasis masalah dihitung dengan menggunakan rumus N-gain didapatkan nilai peningkatan sebesar 0,41 yang berarti peningkatan skor rata-rata </w:t>
      </w:r>
      <w:r w:rsidRPr="00A8042F">
        <w:rPr>
          <w:rFonts w:ascii="Times New Roman" w:hAnsi="Times New Roman"/>
          <w:i/>
          <w:sz w:val="24"/>
        </w:rPr>
        <w:t>pretest</w:t>
      </w:r>
      <w:r>
        <w:rPr>
          <w:rFonts w:ascii="Times New Roman" w:hAnsi="Times New Roman"/>
          <w:sz w:val="24"/>
        </w:rPr>
        <w:t xml:space="preserve"> dan </w:t>
      </w:r>
      <w:r w:rsidRPr="00A8042F">
        <w:rPr>
          <w:rFonts w:ascii="Times New Roman" w:hAnsi="Times New Roman"/>
          <w:i/>
          <w:sz w:val="24"/>
        </w:rPr>
        <w:t>posttest</w:t>
      </w:r>
      <w:r>
        <w:rPr>
          <w:rFonts w:ascii="Times New Roman" w:hAnsi="Times New Roman"/>
          <w:sz w:val="24"/>
        </w:rPr>
        <w:t xml:space="preserve"> berada pada kategori sedang</w:t>
      </w:r>
      <w:r w:rsidR="008A201E">
        <w:rPr>
          <w:rFonts w:ascii="Times New Roman" w:hAnsi="Times New Roman"/>
          <w:sz w:val="24"/>
        </w:rPr>
        <w:t>.</w:t>
      </w:r>
      <w:bookmarkStart w:id="0" w:name="_GoBack"/>
      <w:bookmarkEnd w:id="0"/>
    </w:p>
    <w:p w:rsidR="00E75344" w:rsidRDefault="00E75344" w:rsidP="00E75344">
      <w:pPr>
        <w:pStyle w:val="ListParagraph"/>
        <w:spacing w:after="0" w:line="360" w:lineRule="auto"/>
        <w:ind w:left="0" w:firstLine="709"/>
        <w:jc w:val="both"/>
        <w:rPr>
          <w:rFonts w:ascii="Times New Roman" w:hAnsi="Times New Roman"/>
          <w:sz w:val="24"/>
        </w:rPr>
      </w:pPr>
      <w:r>
        <w:rPr>
          <w:rFonts w:ascii="Times New Roman" w:hAnsi="Times New Roman"/>
          <w:sz w:val="24"/>
        </w:rPr>
        <w:lastRenderedPageBreak/>
        <w:t>Peningkatan hasil belajar siswa dikarenakan dalam pembelajaran menggunakan modul kimia berbasis masalah. Modul yang dikembangkan menerapkan model PBL menyuguhkan permasalahan sebagai konteks dan daya penggerak bagi siswa untuk belajar memecahkan masalah</w:t>
      </w:r>
      <w:r w:rsidR="00B079DA">
        <w:rPr>
          <w:rFonts w:ascii="Times New Roman" w:hAnsi="Times New Roman"/>
          <w:sz w:val="24"/>
        </w:rPr>
        <w:t xml:space="preserve"> </w:t>
      </w:r>
      <w:sdt>
        <w:sdtPr>
          <w:rPr>
            <w:rFonts w:ascii="Times New Roman" w:hAnsi="Times New Roman"/>
            <w:sz w:val="24"/>
          </w:rPr>
          <w:id w:val="-1452238745"/>
          <w:citation/>
        </w:sdtPr>
        <w:sdtEndPr/>
        <w:sdtContent>
          <w:r w:rsidR="00B079DA">
            <w:rPr>
              <w:rFonts w:ascii="Times New Roman" w:hAnsi="Times New Roman"/>
              <w:sz w:val="24"/>
            </w:rPr>
            <w:fldChar w:fldCharType="begin"/>
          </w:r>
          <w:r w:rsidR="00B079DA">
            <w:rPr>
              <w:rFonts w:ascii="Times New Roman" w:hAnsi="Times New Roman"/>
              <w:sz w:val="24"/>
            </w:rPr>
            <w:instrText xml:space="preserve"> CITATION Kur131 \l 1057 </w:instrText>
          </w:r>
          <w:r w:rsidR="00B079DA">
            <w:rPr>
              <w:rFonts w:ascii="Times New Roman" w:hAnsi="Times New Roman"/>
              <w:sz w:val="24"/>
            </w:rPr>
            <w:fldChar w:fldCharType="separate"/>
          </w:r>
          <w:r w:rsidR="00B079DA" w:rsidRPr="00B079DA">
            <w:rPr>
              <w:rFonts w:ascii="Times New Roman" w:hAnsi="Times New Roman"/>
              <w:noProof/>
              <w:sz w:val="24"/>
            </w:rPr>
            <w:t>(Kurniawati &amp; Amarlita, 2013)</w:t>
          </w:r>
          <w:r w:rsidR="00B079DA">
            <w:rPr>
              <w:rFonts w:ascii="Times New Roman" w:hAnsi="Times New Roman"/>
              <w:sz w:val="24"/>
            </w:rPr>
            <w:fldChar w:fldCharType="end"/>
          </w:r>
        </w:sdtContent>
      </w:sdt>
      <w:r w:rsidR="00B079DA">
        <w:rPr>
          <w:rFonts w:ascii="Times New Roman" w:hAnsi="Times New Roman"/>
          <w:sz w:val="24"/>
        </w:rPr>
        <w:t xml:space="preserve">. </w:t>
      </w:r>
      <w:r>
        <w:rPr>
          <w:rFonts w:ascii="Times New Roman" w:hAnsi="Times New Roman"/>
          <w:sz w:val="24"/>
        </w:rPr>
        <w:t>Modul yang dikembangkan memuat model pembelajaran yang dirancang agar dapat melatih kemampuan siswa memecahkan masalah. Model PBL dalam modul ini diterapkan dalam pembelajaran yang menekankan siswa untuk dapat memecahkan masalah yang disajikan melalui beragam strategi dan taktik</w:t>
      </w:r>
      <w:r w:rsidR="00B079DA">
        <w:rPr>
          <w:rFonts w:ascii="Times New Roman" w:hAnsi="Times New Roman"/>
          <w:sz w:val="24"/>
        </w:rPr>
        <w:t xml:space="preserve"> </w:t>
      </w:r>
      <w:sdt>
        <w:sdtPr>
          <w:rPr>
            <w:rFonts w:ascii="Times New Roman" w:hAnsi="Times New Roman"/>
            <w:sz w:val="24"/>
          </w:rPr>
          <w:id w:val="-545220657"/>
          <w:citation/>
        </w:sdtPr>
        <w:sdtEndPr/>
        <w:sdtContent>
          <w:r w:rsidR="00B079DA">
            <w:rPr>
              <w:rFonts w:ascii="Times New Roman" w:hAnsi="Times New Roman"/>
              <w:sz w:val="24"/>
            </w:rPr>
            <w:fldChar w:fldCharType="begin"/>
          </w:r>
          <w:r w:rsidR="00B079DA">
            <w:rPr>
              <w:rFonts w:ascii="Times New Roman" w:hAnsi="Times New Roman"/>
              <w:sz w:val="24"/>
            </w:rPr>
            <w:instrText xml:space="preserve"> CITATION Sav061 \l 1057 </w:instrText>
          </w:r>
          <w:r w:rsidR="00B079DA">
            <w:rPr>
              <w:rFonts w:ascii="Times New Roman" w:hAnsi="Times New Roman"/>
              <w:sz w:val="24"/>
            </w:rPr>
            <w:fldChar w:fldCharType="separate"/>
          </w:r>
          <w:r w:rsidR="00B079DA" w:rsidRPr="00B079DA">
            <w:rPr>
              <w:rFonts w:ascii="Times New Roman" w:hAnsi="Times New Roman"/>
              <w:noProof/>
              <w:sz w:val="24"/>
            </w:rPr>
            <w:t>(Savery, 2006)</w:t>
          </w:r>
          <w:r w:rsidR="00B079DA">
            <w:rPr>
              <w:rFonts w:ascii="Times New Roman" w:hAnsi="Times New Roman"/>
              <w:sz w:val="24"/>
            </w:rPr>
            <w:fldChar w:fldCharType="end"/>
          </w:r>
        </w:sdtContent>
      </w:sdt>
      <w:r w:rsidR="008B6753">
        <w:rPr>
          <w:rFonts w:ascii="Times New Roman" w:hAnsi="Times New Roman"/>
          <w:sz w:val="24"/>
        </w:rPr>
        <w:t>.</w:t>
      </w:r>
    </w:p>
    <w:p w:rsidR="00E75344" w:rsidRDefault="00E75344" w:rsidP="00E75344">
      <w:pPr>
        <w:pStyle w:val="ListParagraph"/>
        <w:spacing w:after="0" w:line="360" w:lineRule="auto"/>
        <w:ind w:left="0" w:firstLine="709"/>
        <w:jc w:val="both"/>
        <w:rPr>
          <w:rFonts w:ascii="Times New Roman" w:hAnsi="Times New Roman"/>
          <w:sz w:val="24"/>
        </w:rPr>
      </w:pPr>
      <w:r>
        <w:rPr>
          <w:rFonts w:ascii="Times New Roman" w:hAnsi="Times New Roman"/>
          <w:sz w:val="24"/>
        </w:rPr>
        <w:t xml:space="preserve">Kegiatan belajar dengan diskusi maupun percobaan sederhana dalam kelompok memberikan kesempatan dari masing-masing anggota untuk menyampaikan ide gagasan strategi pemecahan masalah dalam kelompok sehingga akan muncul gagasan yang terbaik dari setiap usulan yang disampaikan </w:t>
      </w:r>
      <w:sdt>
        <w:sdtPr>
          <w:rPr>
            <w:rFonts w:ascii="Times New Roman" w:hAnsi="Times New Roman"/>
            <w:sz w:val="24"/>
          </w:rPr>
          <w:id w:val="2030910201"/>
          <w:citation/>
        </w:sdtPr>
        <w:sdtEndPr/>
        <w:sdtContent>
          <w:r w:rsidR="008B6753">
            <w:rPr>
              <w:rFonts w:ascii="Times New Roman" w:hAnsi="Times New Roman"/>
              <w:sz w:val="24"/>
            </w:rPr>
            <w:fldChar w:fldCharType="begin"/>
          </w:r>
          <w:r w:rsidR="008B6753">
            <w:rPr>
              <w:rFonts w:ascii="Times New Roman" w:hAnsi="Times New Roman"/>
              <w:sz w:val="24"/>
            </w:rPr>
            <w:instrText xml:space="preserve"> CITATION Suj141 \l 1057 </w:instrText>
          </w:r>
          <w:r w:rsidR="008B6753">
            <w:rPr>
              <w:rFonts w:ascii="Times New Roman" w:hAnsi="Times New Roman"/>
              <w:sz w:val="24"/>
            </w:rPr>
            <w:fldChar w:fldCharType="separate"/>
          </w:r>
          <w:r w:rsidR="008B6753" w:rsidRPr="008B6753">
            <w:rPr>
              <w:rFonts w:ascii="Times New Roman" w:hAnsi="Times New Roman"/>
              <w:noProof/>
              <w:sz w:val="24"/>
            </w:rPr>
            <w:t>(Sujiono, 2014)</w:t>
          </w:r>
          <w:r w:rsidR="008B6753">
            <w:rPr>
              <w:rFonts w:ascii="Times New Roman" w:hAnsi="Times New Roman"/>
              <w:sz w:val="24"/>
            </w:rPr>
            <w:fldChar w:fldCharType="end"/>
          </w:r>
        </w:sdtContent>
      </w:sdt>
      <w:r>
        <w:rPr>
          <w:rFonts w:ascii="Times New Roman" w:hAnsi="Times New Roman"/>
          <w:sz w:val="24"/>
        </w:rPr>
        <w:t xml:space="preserve">. </w:t>
      </w:r>
      <w:r w:rsidR="008B6753">
        <w:rPr>
          <w:rFonts w:ascii="Times New Roman" w:hAnsi="Times New Roman"/>
          <w:sz w:val="24"/>
        </w:rPr>
        <w:t>M</w:t>
      </w:r>
      <w:r>
        <w:rPr>
          <w:rFonts w:ascii="Times New Roman" w:hAnsi="Times New Roman"/>
          <w:sz w:val="24"/>
        </w:rPr>
        <w:t xml:space="preserve">odel PBL berpengaruh terhadap </w:t>
      </w:r>
      <w:r w:rsidR="00416B17">
        <w:rPr>
          <w:rFonts w:ascii="Times New Roman" w:hAnsi="Times New Roman"/>
          <w:sz w:val="24"/>
        </w:rPr>
        <w:t xml:space="preserve">pemahaman konsep </w:t>
      </w:r>
      <w:r>
        <w:rPr>
          <w:rFonts w:ascii="Times New Roman" w:hAnsi="Times New Roman"/>
          <w:sz w:val="24"/>
        </w:rPr>
        <w:t xml:space="preserve">siswa pada mata pelajaran kimia. Hal ini menunjukkan bahwa proses pembelajaran yang menggunakan modul dengan model PBL efektif diterapkan untuk meningkatkan </w:t>
      </w:r>
      <w:r w:rsidR="00416B17">
        <w:rPr>
          <w:rFonts w:ascii="Times New Roman" w:hAnsi="Times New Roman"/>
          <w:sz w:val="24"/>
        </w:rPr>
        <w:t>pemahaman konsep</w:t>
      </w:r>
      <w:r>
        <w:rPr>
          <w:rFonts w:ascii="Times New Roman" w:hAnsi="Times New Roman"/>
          <w:sz w:val="24"/>
        </w:rPr>
        <w:t xml:space="preserve"> siswa</w:t>
      </w:r>
      <w:r w:rsidR="008B6753">
        <w:rPr>
          <w:rFonts w:ascii="Times New Roman" w:hAnsi="Times New Roman"/>
          <w:sz w:val="24"/>
        </w:rPr>
        <w:t xml:space="preserve"> </w:t>
      </w:r>
      <w:sdt>
        <w:sdtPr>
          <w:rPr>
            <w:rFonts w:ascii="Times New Roman" w:hAnsi="Times New Roman"/>
            <w:sz w:val="24"/>
          </w:rPr>
          <w:id w:val="1825318831"/>
          <w:citation/>
        </w:sdtPr>
        <w:sdtEndPr/>
        <w:sdtContent>
          <w:r w:rsidR="008B6753">
            <w:rPr>
              <w:rFonts w:ascii="Times New Roman" w:hAnsi="Times New Roman"/>
              <w:sz w:val="24"/>
            </w:rPr>
            <w:fldChar w:fldCharType="begin"/>
          </w:r>
          <w:r w:rsidR="008B6753">
            <w:rPr>
              <w:rFonts w:ascii="Times New Roman" w:hAnsi="Times New Roman"/>
              <w:sz w:val="24"/>
            </w:rPr>
            <w:instrText xml:space="preserve"> CITATION Fit121 \l 1057 </w:instrText>
          </w:r>
          <w:r w:rsidR="008B6753">
            <w:rPr>
              <w:rFonts w:ascii="Times New Roman" w:hAnsi="Times New Roman"/>
              <w:sz w:val="24"/>
            </w:rPr>
            <w:fldChar w:fldCharType="separate"/>
          </w:r>
          <w:r w:rsidR="008B6753" w:rsidRPr="008B6753">
            <w:rPr>
              <w:rFonts w:ascii="Times New Roman" w:hAnsi="Times New Roman"/>
              <w:noProof/>
              <w:sz w:val="24"/>
            </w:rPr>
            <w:t xml:space="preserve">(Fitriyanto </w:t>
          </w:r>
          <w:r w:rsidR="008B6753" w:rsidRPr="008B6753">
            <w:rPr>
              <w:rFonts w:ascii="Times New Roman" w:hAnsi="Times New Roman"/>
              <w:i/>
              <w:iCs/>
              <w:noProof/>
              <w:sz w:val="24"/>
            </w:rPr>
            <w:t>et al</w:t>
          </w:r>
          <w:r w:rsidR="008B6753" w:rsidRPr="008B6753">
            <w:rPr>
              <w:rFonts w:ascii="Times New Roman" w:hAnsi="Times New Roman"/>
              <w:noProof/>
              <w:sz w:val="24"/>
            </w:rPr>
            <w:t>., 2012)</w:t>
          </w:r>
          <w:r w:rsidR="008B6753">
            <w:rPr>
              <w:rFonts w:ascii="Times New Roman" w:hAnsi="Times New Roman"/>
              <w:sz w:val="24"/>
            </w:rPr>
            <w:fldChar w:fldCharType="end"/>
          </w:r>
        </w:sdtContent>
      </w:sdt>
      <w:r w:rsidR="008B6753">
        <w:rPr>
          <w:rFonts w:ascii="Times New Roman" w:hAnsi="Times New Roman"/>
          <w:sz w:val="24"/>
        </w:rPr>
        <w:t>.</w:t>
      </w:r>
    </w:p>
    <w:p w:rsidR="00E75344" w:rsidRDefault="00E75344" w:rsidP="00E75344">
      <w:pPr>
        <w:pStyle w:val="ListParagraph"/>
        <w:spacing w:after="0" w:line="360" w:lineRule="auto"/>
        <w:ind w:left="0" w:firstLine="709"/>
        <w:jc w:val="both"/>
        <w:rPr>
          <w:rFonts w:ascii="Times New Roman" w:hAnsi="Times New Roman"/>
          <w:sz w:val="24"/>
        </w:rPr>
      </w:pPr>
      <w:r>
        <w:rPr>
          <w:rFonts w:ascii="Times New Roman" w:hAnsi="Times New Roman"/>
          <w:sz w:val="24"/>
        </w:rPr>
        <w:t xml:space="preserve">Selain peningkatan </w:t>
      </w:r>
      <w:r w:rsidR="00416B17">
        <w:rPr>
          <w:rFonts w:ascii="Times New Roman" w:hAnsi="Times New Roman"/>
          <w:sz w:val="24"/>
        </w:rPr>
        <w:t>pemahaman konsep</w:t>
      </w:r>
      <w:r>
        <w:rPr>
          <w:rFonts w:ascii="Times New Roman" w:hAnsi="Times New Roman"/>
          <w:sz w:val="24"/>
        </w:rPr>
        <w:t xml:space="preserve"> siswa, </w:t>
      </w:r>
      <w:r w:rsidR="003B2880">
        <w:rPr>
          <w:rFonts w:ascii="Times New Roman" w:hAnsi="Times New Roman"/>
          <w:sz w:val="24"/>
        </w:rPr>
        <w:t xml:space="preserve">dalam </w:t>
      </w:r>
      <w:r>
        <w:rPr>
          <w:rFonts w:ascii="Times New Roman" w:hAnsi="Times New Roman"/>
          <w:sz w:val="24"/>
        </w:rPr>
        <w:t>peneliti</w:t>
      </w:r>
      <w:r w:rsidR="003B2880">
        <w:rPr>
          <w:rFonts w:ascii="Times New Roman" w:hAnsi="Times New Roman"/>
          <w:sz w:val="24"/>
        </w:rPr>
        <w:t>an ini</w:t>
      </w:r>
      <w:r>
        <w:rPr>
          <w:rFonts w:ascii="Times New Roman" w:hAnsi="Times New Roman"/>
          <w:sz w:val="24"/>
        </w:rPr>
        <w:t xml:space="preserve"> juga menganalisis ketuntasan</w:t>
      </w:r>
      <w:r w:rsidR="00416B17">
        <w:rPr>
          <w:rFonts w:ascii="Times New Roman" w:hAnsi="Times New Roman"/>
          <w:sz w:val="24"/>
        </w:rPr>
        <w:t xml:space="preserve"> belajar siswa secara klasikal. Hasil</w:t>
      </w:r>
      <w:r>
        <w:rPr>
          <w:rFonts w:ascii="Times New Roman" w:hAnsi="Times New Roman"/>
          <w:sz w:val="24"/>
        </w:rPr>
        <w:t xml:space="preserve"> belajar siswa dalam pembelajaran menggunakan modul kimia berbasis masalah pada materi asam basa menunjukkan hasil yang positif. Hasil belajar siswa pada uji keefektifan berupa nilai akhir siswa. Nilai akhir dalam penelitian ini meliputi nilai tugas, nilai diskusi kelompok, dan nilai evaluasi </w:t>
      </w:r>
      <w:r>
        <w:rPr>
          <w:rFonts w:ascii="Times New Roman" w:hAnsi="Times New Roman"/>
          <w:i/>
          <w:sz w:val="24"/>
        </w:rPr>
        <w:t>(post</w:t>
      </w:r>
      <w:r w:rsidRPr="005A39DF">
        <w:rPr>
          <w:rFonts w:ascii="Times New Roman" w:hAnsi="Times New Roman"/>
          <w:i/>
          <w:sz w:val="24"/>
        </w:rPr>
        <w:t>test).</w:t>
      </w:r>
      <w:r>
        <w:rPr>
          <w:rFonts w:ascii="Times New Roman" w:hAnsi="Times New Roman"/>
          <w:sz w:val="24"/>
        </w:rPr>
        <w:t xml:space="preserve"> Nilai tersebut kemudian dianalisis dan diperoleh </w:t>
      </w:r>
      <w:r w:rsidR="00416B17">
        <w:rPr>
          <w:rFonts w:ascii="Times New Roman" w:hAnsi="Times New Roman"/>
          <w:sz w:val="24"/>
        </w:rPr>
        <w:t>Ketuntasan</w:t>
      </w:r>
      <w:r>
        <w:rPr>
          <w:rFonts w:ascii="Times New Roman" w:hAnsi="Times New Roman"/>
          <w:sz w:val="24"/>
        </w:rPr>
        <w:t xml:space="preserve"> belajar siswa seperti disajikan pada Tabel 7.</w:t>
      </w:r>
    </w:p>
    <w:p w:rsidR="00352ABF" w:rsidRDefault="00352ABF" w:rsidP="00352ABF">
      <w:pPr>
        <w:pStyle w:val="ListParagraph"/>
        <w:spacing w:after="0" w:line="360" w:lineRule="auto"/>
        <w:ind w:left="1080" w:hanging="1080"/>
        <w:jc w:val="center"/>
        <w:rPr>
          <w:rFonts w:ascii="Times New Roman" w:hAnsi="Times New Roman"/>
          <w:sz w:val="24"/>
        </w:rPr>
      </w:pPr>
      <w:r>
        <w:rPr>
          <w:rFonts w:ascii="Times New Roman" w:hAnsi="Times New Roman"/>
          <w:sz w:val="24"/>
        </w:rPr>
        <w:t xml:space="preserve">Tabel 7. Rekapitulasi </w:t>
      </w:r>
      <w:r w:rsidR="00416B17">
        <w:rPr>
          <w:rFonts w:ascii="Times New Roman" w:hAnsi="Times New Roman"/>
          <w:sz w:val="24"/>
        </w:rPr>
        <w:t>Ketuntasan Belajar</w:t>
      </w:r>
      <w:r>
        <w:rPr>
          <w:rFonts w:ascii="Times New Roman" w:hAnsi="Times New Roman"/>
          <w:sz w:val="24"/>
        </w:rPr>
        <w:t xml:space="preserve"> Siswa</w:t>
      </w:r>
    </w:p>
    <w:tbl>
      <w:tblPr>
        <w:tblStyle w:val="TableGrid"/>
        <w:tblW w:w="0" w:type="auto"/>
        <w:jc w:val="center"/>
        <w:tblInd w:w="108" w:type="dxa"/>
        <w:tblLook w:val="04A0" w:firstRow="1" w:lastRow="0" w:firstColumn="1" w:lastColumn="0" w:noHBand="0" w:noVBand="1"/>
      </w:tblPr>
      <w:tblGrid>
        <w:gridCol w:w="5807"/>
        <w:gridCol w:w="2553"/>
      </w:tblGrid>
      <w:tr w:rsidR="00352ABF" w:rsidRPr="00317FD9" w:rsidTr="00900C25">
        <w:trPr>
          <w:trHeight w:val="285"/>
          <w:jc w:val="center"/>
        </w:trPr>
        <w:tc>
          <w:tcPr>
            <w:tcW w:w="5807" w:type="dxa"/>
            <w:tcBorders>
              <w:left w:val="nil"/>
              <w:bottom w:val="single" w:sz="4" w:space="0" w:color="auto"/>
              <w:right w:val="nil"/>
            </w:tcBorders>
          </w:tcPr>
          <w:p w:rsidR="00352ABF" w:rsidRPr="00317FD9" w:rsidRDefault="00416B17" w:rsidP="00900C25">
            <w:pPr>
              <w:pStyle w:val="ListParagraph"/>
              <w:ind w:left="0"/>
              <w:jc w:val="center"/>
              <w:rPr>
                <w:rFonts w:ascii="Times New Roman" w:hAnsi="Times New Roman"/>
                <w:sz w:val="24"/>
              </w:rPr>
            </w:pPr>
            <w:r>
              <w:rPr>
                <w:rFonts w:ascii="Times New Roman" w:hAnsi="Times New Roman"/>
                <w:sz w:val="24"/>
              </w:rPr>
              <w:t>Ketuntasan</w:t>
            </w:r>
            <w:r w:rsidR="00352ABF" w:rsidRPr="00317FD9">
              <w:rPr>
                <w:rFonts w:ascii="Times New Roman" w:hAnsi="Times New Roman"/>
                <w:sz w:val="24"/>
              </w:rPr>
              <w:t xml:space="preserve"> Belajar</w:t>
            </w:r>
          </w:p>
        </w:tc>
        <w:tc>
          <w:tcPr>
            <w:tcW w:w="2553" w:type="dxa"/>
            <w:tcBorders>
              <w:left w:val="nil"/>
              <w:bottom w:val="single" w:sz="4" w:space="0" w:color="auto"/>
              <w:right w:val="nil"/>
            </w:tcBorders>
          </w:tcPr>
          <w:p w:rsidR="00352ABF" w:rsidRPr="00317FD9" w:rsidRDefault="00352ABF" w:rsidP="00900C25">
            <w:pPr>
              <w:pStyle w:val="ListParagraph"/>
              <w:ind w:left="0"/>
              <w:jc w:val="center"/>
              <w:rPr>
                <w:rFonts w:ascii="Times New Roman" w:hAnsi="Times New Roman"/>
                <w:sz w:val="24"/>
              </w:rPr>
            </w:pPr>
            <w:r w:rsidRPr="00317FD9">
              <w:rPr>
                <w:rFonts w:ascii="Times New Roman" w:hAnsi="Times New Roman"/>
                <w:sz w:val="24"/>
              </w:rPr>
              <w:t>Jumlah</w:t>
            </w:r>
          </w:p>
        </w:tc>
      </w:tr>
      <w:tr w:rsidR="00352ABF" w:rsidTr="00900C25">
        <w:trPr>
          <w:trHeight w:val="261"/>
          <w:jc w:val="center"/>
        </w:trPr>
        <w:tc>
          <w:tcPr>
            <w:tcW w:w="5807" w:type="dxa"/>
            <w:tcBorders>
              <w:left w:val="nil"/>
              <w:bottom w:val="nil"/>
              <w:right w:val="nil"/>
            </w:tcBorders>
          </w:tcPr>
          <w:p w:rsidR="00352ABF" w:rsidRDefault="00352ABF" w:rsidP="00900C25">
            <w:pPr>
              <w:pStyle w:val="ListParagraph"/>
              <w:ind w:left="0"/>
              <w:jc w:val="both"/>
              <w:rPr>
                <w:rFonts w:ascii="Times New Roman" w:hAnsi="Times New Roman"/>
                <w:sz w:val="24"/>
              </w:rPr>
            </w:pPr>
            <w:r>
              <w:rPr>
                <w:rFonts w:ascii="Times New Roman" w:hAnsi="Times New Roman"/>
                <w:sz w:val="24"/>
              </w:rPr>
              <w:t>Nilai akhir rata-rata</w:t>
            </w:r>
          </w:p>
        </w:tc>
        <w:tc>
          <w:tcPr>
            <w:tcW w:w="2553" w:type="dxa"/>
            <w:tcBorders>
              <w:left w:val="nil"/>
              <w:bottom w:val="nil"/>
              <w:right w:val="nil"/>
            </w:tcBorders>
          </w:tcPr>
          <w:p w:rsidR="00352ABF" w:rsidRDefault="00352ABF" w:rsidP="00900C25">
            <w:pPr>
              <w:jc w:val="center"/>
              <w:rPr>
                <w:rFonts w:ascii="Times New Roman" w:eastAsiaTheme="minorEastAsia" w:hAnsi="Times New Roman"/>
                <w:sz w:val="24"/>
              </w:rPr>
            </w:pPr>
            <w:r>
              <w:rPr>
                <w:rFonts w:ascii="Times New Roman" w:eastAsiaTheme="minorEastAsia" w:hAnsi="Times New Roman"/>
                <w:sz w:val="24"/>
              </w:rPr>
              <w:t>83,72</w:t>
            </w:r>
          </w:p>
        </w:tc>
      </w:tr>
      <w:tr w:rsidR="00352ABF" w:rsidTr="00900C25">
        <w:trPr>
          <w:trHeight w:val="361"/>
          <w:jc w:val="center"/>
        </w:trPr>
        <w:tc>
          <w:tcPr>
            <w:tcW w:w="5807" w:type="dxa"/>
            <w:tcBorders>
              <w:top w:val="nil"/>
              <w:left w:val="nil"/>
              <w:bottom w:val="nil"/>
              <w:right w:val="nil"/>
            </w:tcBorders>
          </w:tcPr>
          <w:p w:rsidR="00352ABF" w:rsidRDefault="00352ABF" w:rsidP="00900C25">
            <w:pPr>
              <w:pStyle w:val="ListParagraph"/>
              <w:ind w:left="0"/>
              <w:jc w:val="both"/>
              <w:rPr>
                <w:rFonts w:ascii="Times New Roman" w:hAnsi="Times New Roman"/>
                <w:sz w:val="24"/>
              </w:rPr>
            </w:pPr>
            <w:r>
              <w:rPr>
                <w:rFonts w:ascii="Times New Roman" w:hAnsi="Times New Roman"/>
                <w:sz w:val="24"/>
              </w:rPr>
              <w:t>Nilai tertinggi</w:t>
            </w:r>
          </w:p>
        </w:tc>
        <w:tc>
          <w:tcPr>
            <w:tcW w:w="2553" w:type="dxa"/>
            <w:tcBorders>
              <w:top w:val="nil"/>
              <w:left w:val="nil"/>
              <w:bottom w:val="nil"/>
              <w:right w:val="nil"/>
            </w:tcBorders>
          </w:tcPr>
          <w:p w:rsidR="00352ABF" w:rsidRDefault="00352ABF" w:rsidP="00900C25">
            <w:pPr>
              <w:jc w:val="center"/>
              <w:rPr>
                <w:rFonts w:ascii="Times New Roman" w:eastAsiaTheme="minorEastAsia" w:hAnsi="Times New Roman"/>
                <w:sz w:val="24"/>
              </w:rPr>
            </w:pPr>
            <w:r>
              <w:rPr>
                <w:rFonts w:ascii="Times New Roman" w:eastAsiaTheme="minorEastAsia" w:hAnsi="Times New Roman"/>
                <w:sz w:val="24"/>
              </w:rPr>
              <w:t>91,17</w:t>
            </w:r>
          </w:p>
        </w:tc>
      </w:tr>
      <w:tr w:rsidR="00352ABF" w:rsidTr="00900C25">
        <w:trPr>
          <w:trHeight w:val="280"/>
          <w:jc w:val="center"/>
        </w:trPr>
        <w:tc>
          <w:tcPr>
            <w:tcW w:w="5807" w:type="dxa"/>
            <w:tcBorders>
              <w:top w:val="nil"/>
              <w:left w:val="nil"/>
              <w:bottom w:val="nil"/>
              <w:right w:val="nil"/>
            </w:tcBorders>
          </w:tcPr>
          <w:p w:rsidR="00352ABF" w:rsidRDefault="00352ABF" w:rsidP="00900C25">
            <w:pPr>
              <w:pStyle w:val="ListParagraph"/>
              <w:ind w:left="0"/>
              <w:jc w:val="both"/>
              <w:rPr>
                <w:rFonts w:ascii="Times New Roman" w:hAnsi="Times New Roman"/>
                <w:sz w:val="24"/>
              </w:rPr>
            </w:pPr>
            <w:r>
              <w:rPr>
                <w:rFonts w:ascii="Times New Roman" w:hAnsi="Times New Roman"/>
                <w:sz w:val="24"/>
              </w:rPr>
              <w:t>Nilai terendah</w:t>
            </w:r>
          </w:p>
        </w:tc>
        <w:tc>
          <w:tcPr>
            <w:tcW w:w="2553" w:type="dxa"/>
            <w:tcBorders>
              <w:top w:val="nil"/>
              <w:left w:val="nil"/>
              <w:bottom w:val="nil"/>
              <w:right w:val="nil"/>
            </w:tcBorders>
          </w:tcPr>
          <w:p w:rsidR="00352ABF" w:rsidRDefault="00352ABF" w:rsidP="00900C25">
            <w:pPr>
              <w:jc w:val="center"/>
              <w:rPr>
                <w:rFonts w:ascii="Times New Roman" w:eastAsiaTheme="minorEastAsia" w:hAnsi="Times New Roman"/>
                <w:sz w:val="24"/>
              </w:rPr>
            </w:pPr>
            <w:r>
              <w:rPr>
                <w:rFonts w:ascii="Times New Roman" w:eastAsiaTheme="minorEastAsia" w:hAnsi="Times New Roman"/>
                <w:sz w:val="24"/>
              </w:rPr>
              <w:t>72,67</w:t>
            </w:r>
          </w:p>
        </w:tc>
      </w:tr>
      <w:tr w:rsidR="00352ABF" w:rsidTr="00900C25">
        <w:trPr>
          <w:trHeight w:val="243"/>
          <w:jc w:val="center"/>
        </w:trPr>
        <w:tc>
          <w:tcPr>
            <w:tcW w:w="5807" w:type="dxa"/>
            <w:tcBorders>
              <w:top w:val="nil"/>
              <w:left w:val="nil"/>
              <w:bottom w:val="nil"/>
              <w:right w:val="nil"/>
            </w:tcBorders>
          </w:tcPr>
          <w:p w:rsidR="00352ABF" w:rsidRDefault="00352ABF" w:rsidP="00900C25">
            <w:pPr>
              <w:pStyle w:val="ListParagraph"/>
              <w:ind w:left="0"/>
              <w:jc w:val="both"/>
              <w:rPr>
                <w:rFonts w:ascii="Times New Roman" w:hAnsi="Times New Roman"/>
                <w:sz w:val="24"/>
              </w:rPr>
            </w:pPr>
            <w:r>
              <w:rPr>
                <w:rFonts w:ascii="Times New Roman" w:hAnsi="Times New Roman"/>
                <w:sz w:val="24"/>
              </w:rPr>
              <w:t>Siswa yang tuntas belajar</w:t>
            </w:r>
          </w:p>
        </w:tc>
        <w:tc>
          <w:tcPr>
            <w:tcW w:w="2553" w:type="dxa"/>
            <w:tcBorders>
              <w:top w:val="nil"/>
              <w:left w:val="nil"/>
              <w:bottom w:val="nil"/>
              <w:right w:val="nil"/>
            </w:tcBorders>
          </w:tcPr>
          <w:p w:rsidR="00352ABF" w:rsidRDefault="00352ABF" w:rsidP="00900C25">
            <w:pPr>
              <w:jc w:val="center"/>
              <w:rPr>
                <w:rFonts w:ascii="Times New Roman" w:eastAsiaTheme="minorEastAsia" w:hAnsi="Times New Roman"/>
                <w:sz w:val="24"/>
              </w:rPr>
            </w:pPr>
            <w:r>
              <w:rPr>
                <w:rFonts w:ascii="Times New Roman" w:eastAsiaTheme="minorEastAsia" w:hAnsi="Times New Roman"/>
                <w:sz w:val="24"/>
              </w:rPr>
              <w:t>26</w:t>
            </w:r>
          </w:p>
        </w:tc>
      </w:tr>
      <w:tr w:rsidR="00352ABF" w:rsidTr="00900C25">
        <w:trPr>
          <w:trHeight w:val="347"/>
          <w:jc w:val="center"/>
        </w:trPr>
        <w:tc>
          <w:tcPr>
            <w:tcW w:w="5807" w:type="dxa"/>
            <w:tcBorders>
              <w:top w:val="nil"/>
              <w:left w:val="nil"/>
              <w:bottom w:val="nil"/>
              <w:right w:val="nil"/>
            </w:tcBorders>
          </w:tcPr>
          <w:p w:rsidR="00352ABF" w:rsidRDefault="00352ABF" w:rsidP="00900C25">
            <w:pPr>
              <w:pStyle w:val="ListParagraph"/>
              <w:ind w:left="0"/>
              <w:jc w:val="both"/>
              <w:rPr>
                <w:rFonts w:ascii="Times New Roman" w:hAnsi="Times New Roman"/>
                <w:sz w:val="24"/>
              </w:rPr>
            </w:pPr>
            <w:r>
              <w:rPr>
                <w:rFonts w:ascii="Times New Roman" w:hAnsi="Times New Roman"/>
                <w:sz w:val="24"/>
              </w:rPr>
              <w:t>Siswa yang belum tuntas belajar</w:t>
            </w:r>
          </w:p>
        </w:tc>
        <w:tc>
          <w:tcPr>
            <w:tcW w:w="2553" w:type="dxa"/>
            <w:tcBorders>
              <w:top w:val="nil"/>
              <w:left w:val="nil"/>
              <w:bottom w:val="nil"/>
              <w:right w:val="nil"/>
            </w:tcBorders>
          </w:tcPr>
          <w:p w:rsidR="00352ABF" w:rsidRDefault="00352ABF" w:rsidP="00900C25">
            <w:pPr>
              <w:jc w:val="center"/>
              <w:rPr>
                <w:rFonts w:ascii="Times New Roman" w:eastAsiaTheme="minorEastAsia" w:hAnsi="Times New Roman"/>
                <w:sz w:val="24"/>
              </w:rPr>
            </w:pPr>
            <w:r>
              <w:rPr>
                <w:rFonts w:ascii="Times New Roman" w:eastAsiaTheme="minorEastAsia" w:hAnsi="Times New Roman"/>
                <w:sz w:val="24"/>
              </w:rPr>
              <w:t>2</w:t>
            </w:r>
          </w:p>
        </w:tc>
      </w:tr>
      <w:tr w:rsidR="00352ABF" w:rsidRPr="00317FD9" w:rsidTr="00900C25">
        <w:trPr>
          <w:trHeight w:val="295"/>
          <w:jc w:val="center"/>
        </w:trPr>
        <w:tc>
          <w:tcPr>
            <w:tcW w:w="5807" w:type="dxa"/>
            <w:tcBorders>
              <w:top w:val="nil"/>
              <w:left w:val="nil"/>
              <w:right w:val="nil"/>
            </w:tcBorders>
          </w:tcPr>
          <w:p w:rsidR="00352ABF" w:rsidRPr="00317FD9" w:rsidRDefault="00352ABF" w:rsidP="00900C25">
            <w:pPr>
              <w:pStyle w:val="ListParagraph"/>
              <w:ind w:left="0"/>
              <w:jc w:val="both"/>
              <w:rPr>
                <w:rFonts w:ascii="Times New Roman" w:hAnsi="Times New Roman"/>
                <w:sz w:val="24"/>
              </w:rPr>
            </w:pPr>
            <w:r w:rsidRPr="00317FD9">
              <w:rPr>
                <w:rFonts w:ascii="Times New Roman" w:hAnsi="Times New Roman"/>
                <w:sz w:val="24"/>
              </w:rPr>
              <w:t>Ketuntasan klasikal kelas (%)</w:t>
            </w:r>
          </w:p>
        </w:tc>
        <w:tc>
          <w:tcPr>
            <w:tcW w:w="2553" w:type="dxa"/>
            <w:tcBorders>
              <w:top w:val="nil"/>
              <w:left w:val="nil"/>
              <w:right w:val="nil"/>
            </w:tcBorders>
          </w:tcPr>
          <w:p w:rsidR="00352ABF" w:rsidRPr="00317FD9" w:rsidRDefault="00352ABF" w:rsidP="00900C25">
            <w:pPr>
              <w:jc w:val="center"/>
              <w:rPr>
                <w:rFonts w:ascii="Times New Roman" w:eastAsiaTheme="minorEastAsia" w:hAnsi="Times New Roman"/>
                <w:sz w:val="24"/>
              </w:rPr>
            </w:pPr>
            <w:r w:rsidRPr="00317FD9">
              <w:rPr>
                <w:rFonts w:ascii="Times New Roman" w:eastAsiaTheme="minorEastAsia" w:hAnsi="Times New Roman"/>
                <w:sz w:val="24"/>
              </w:rPr>
              <w:t>92,86%</w:t>
            </w:r>
          </w:p>
        </w:tc>
      </w:tr>
    </w:tbl>
    <w:p w:rsidR="00E75344" w:rsidRPr="00086AD8" w:rsidRDefault="00E75344" w:rsidP="00416B17">
      <w:pPr>
        <w:pStyle w:val="ListParagraph"/>
        <w:spacing w:before="240" w:line="360" w:lineRule="auto"/>
        <w:ind w:left="0" w:firstLine="709"/>
        <w:jc w:val="both"/>
        <w:rPr>
          <w:rFonts w:ascii="Times New Roman" w:hAnsi="Times New Roman"/>
          <w:sz w:val="24"/>
        </w:rPr>
      </w:pPr>
      <w:r>
        <w:rPr>
          <w:rFonts w:ascii="Times New Roman" w:hAnsi="Times New Roman"/>
          <w:sz w:val="24"/>
        </w:rPr>
        <w:t xml:space="preserve">Berdasarkan Tabel 7. didapatkan hasil belajar secara klasikal mencapai 92,86%. Hasil penilaian tersebut menunjukkan bahwa siswa yang tuntas belajar adalah 26 siswa dan yang tidak tuntas adalah 2 orang siswa. Hal ini menunjukkan pembelajaran menggunakan modul yang dikembangkan berlangsung secara efektif. Bahan ajar dalam hal ini modul dikatakan baik jika dalam modul tersebut dapat meningkatkan efesiensi dan efektifitas pembelajaran. </w:t>
      </w:r>
      <w:r>
        <w:rPr>
          <w:rFonts w:ascii="Times New Roman" w:hAnsi="Times New Roman"/>
          <w:sz w:val="24"/>
        </w:rPr>
        <w:lastRenderedPageBreak/>
        <w:t>Selain itu pembelajaran dianggap berhasil secara klasikal, jika ketuntasan hasil belajar siswa mencapai</w:t>
      </w:r>
      <w:r w:rsidR="008B6753">
        <w:rPr>
          <w:rFonts w:ascii="Times New Roman" w:hAnsi="Times New Roman"/>
          <w:sz w:val="24"/>
        </w:rPr>
        <w:t xml:space="preserve"> sekurang-kurangnya</w:t>
      </w:r>
      <w:r>
        <w:rPr>
          <w:rFonts w:ascii="Times New Roman" w:hAnsi="Times New Roman"/>
          <w:sz w:val="24"/>
        </w:rPr>
        <w:t xml:space="preserve"> 85% </w:t>
      </w:r>
      <w:sdt>
        <w:sdtPr>
          <w:rPr>
            <w:rFonts w:ascii="Times New Roman" w:hAnsi="Times New Roman"/>
            <w:sz w:val="24"/>
          </w:rPr>
          <w:id w:val="-319267386"/>
          <w:citation/>
        </w:sdtPr>
        <w:sdtEndPr/>
        <w:sdtContent>
          <w:r w:rsidR="008B6753">
            <w:rPr>
              <w:rFonts w:ascii="Times New Roman" w:hAnsi="Times New Roman"/>
              <w:sz w:val="24"/>
            </w:rPr>
            <w:fldChar w:fldCharType="begin"/>
          </w:r>
          <w:r w:rsidR="008B6753">
            <w:rPr>
              <w:rFonts w:ascii="Times New Roman" w:hAnsi="Times New Roman"/>
              <w:sz w:val="24"/>
            </w:rPr>
            <w:instrText xml:space="preserve"> CITATION Mul131 \l 1057 </w:instrText>
          </w:r>
          <w:r w:rsidR="008B6753">
            <w:rPr>
              <w:rFonts w:ascii="Times New Roman" w:hAnsi="Times New Roman"/>
              <w:sz w:val="24"/>
            </w:rPr>
            <w:fldChar w:fldCharType="separate"/>
          </w:r>
          <w:r w:rsidR="008B6753" w:rsidRPr="008B6753">
            <w:rPr>
              <w:rFonts w:ascii="Times New Roman" w:hAnsi="Times New Roman"/>
              <w:noProof/>
              <w:sz w:val="24"/>
            </w:rPr>
            <w:t>(Mulyasa, 2013)</w:t>
          </w:r>
          <w:r w:rsidR="008B6753">
            <w:rPr>
              <w:rFonts w:ascii="Times New Roman" w:hAnsi="Times New Roman"/>
              <w:sz w:val="24"/>
            </w:rPr>
            <w:fldChar w:fldCharType="end"/>
          </w:r>
        </w:sdtContent>
      </w:sdt>
      <w:r>
        <w:rPr>
          <w:rFonts w:ascii="Times New Roman" w:hAnsi="Times New Roman"/>
          <w:sz w:val="24"/>
        </w:rPr>
        <w:t xml:space="preserve">. Berdasarkan nilai hasil belajar siswa diperoleh ketuntasan secara klasikal sebesar 92,86% dan dapat dinyatakan pembelajaran berhasil secara klasikal. Ketuntasan klasikal tersebut dapat tercapai karena pembelajaran menggunakan modul kimia berbasis masalah dalam proses pembelajaran yang dilakukan. </w:t>
      </w:r>
    </w:p>
    <w:p w:rsidR="00E75344" w:rsidRDefault="00E75344" w:rsidP="00E75344">
      <w:pPr>
        <w:pStyle w:val="ListParagraph"/>
        <w:spacing w:after="0" w:line="360" w:lineRule="auto"/>
        <w:ind w:left="0" w:firstLine="709"/>
        <w:jc w:val="both"/>
        <w:rPr>
          <w:rFonts w:ascii="Times New Roman" w:hAnsi="Times New Roman"/>
          <w:sz w:val="24"/>
        </w:rPr>
      </w:pPr>
      <w:r>
        <w:rPr>
          <w:rFonts w:ascii="Times New Roman" w:hAnsi="Times New Roman"/>
          <w:sz w:val="24"/>
        </w:rPr>
        <w:t>Modul kimia berbasis masalah yang telah dikembangkan efektif  untuk meningkatkan pemahaman konsep siswa sesuai dengan analisis hasil belajar siswa. Penerapan PBL yang menuntut keterlibatan aktif siswa dalam membangun serta mengkaitkan antara konsep-konsep yang dipelajari dapat meningkatkan penguasaan siswa dalam materi asam basa. Modul kimia berbasis masalah memuat serangkaian kegiatan pembelajaran yang dapat meningkatkan aktivitas belajar sehingga siswa lebih memahami materi asam basa yang dipelajari</w:t>
      </w:r>
      <w:r w:rsidR="008B6753">
        <w:rPr>
          <w:rFonts w:ascii="Times New Roman" w:hAnsi="Times New Roman"/>
          <w:sz w:val="24"/>
        </w:rPr>
        <w:t xml:space="preserve"> </w:t>
      </w:r>
      <w:sdt>
        <w:sdtPr>
          <w:rPr>
            <w:rFonts w:ascii="Times New Roman" w:hAnsi="Times New Roman"/>
            <w:sz w:val="24"/>
          </w:rPr>
          <w:id w:val="1678231347"/>
          <w:citation/>
        </w:sdtPr>
        <w:sdtEndPr/>
        <w:sdtContent>
          <w:r w:rsidR="008B6753">
            <w:rPr>
              <w:rFonts w:ascii="Times New Roman" w:hAnsi="Times New Roman"/>
              <w:sz w:val="24"/>
            </w:rPr>
            <w:fldChar w:fldCharType="begin"/>
          </w:r>
          <w:r w:rsidR="008B6753">
            <w:rPr>
              <w:rFonts w:ascii="Times New Roman" w:hAnsi="Times New Roman"/>
              <w:sz w:val="24"/>
            </w:rPr>
            <w:instrText xml:space="preserve"> CITATION Put141 \l 1057 </w:instrText>
          </w:r>
          <w:r w:rsidR="008B6753">
            <w:rPr>
              <w:rFonts w:ascii="Times New Roman" w:hAnsi="Times New Roman"/>
              <w:sz w:val="24"/>
            </w:rPr>
            <w:fldChar w:fldCharType="separate"/>
          </w:r>
          <w:r w:rsidR="008B6753" w:rsidRPr="008B6753">
            <w:rPr>
              <w:rFonts w:ascii="Times New Roman" w:hAnsi="Times New Roman"/>
              <w:noProof/>
              <w:sz w:val="24"/>
            </w:rPr>
            <w:t>(Putri, 2014)</w:t>
          </w:r>
          <w:r w:rsidR="008B6753">
            <w:rPr>
              <w:rFonts w:ascii="Times New Roman" w:hAnsi="Times New Roman"/>
              <w:sz w:val="24"/>
            </w:rPr>
            <w:fldChar w:fldCharType="end"/>
          </w:r>
        </w:sdtContent>
      </w:sdt>
      <w:r w:rsidR="008B6753">
        <w:rPr>
          <w:rFonts w:ascii="Times New Roman" w:hAnsi="Times New Roman"/>
          <w:sz w:val="24"/>
        </w:rPr>
        <w:t xml:space="preserve">. </w:t>
      </w:r>
      <w:r>
        <w:rPr>
          <w:rFonts w:ascii="Times New Roman" w:hAnsi="Times New Roman"/>
          <w:sz w:val="24"/>
        </w:rPr>
        <w:t>Jadi, pembelajaran kimia dengan menggunakan modul kimia berbasis masalah efektif untuk meningkatkan pemahaman siswa sehingga hasil belajar siswa juga meningkat.</w:t>
      </w:r>
    </w:p>
    <w:p w:rsidR="00E75344" w:rsidRDefault="00E75344" w:rsidP="00E75344">
      <w:pPr>
        <w:pStyle w:val="subjudul"/>
      </w:pPr>
      <w:r>
        <w:rPr>
          <w:lang w:val="id-ID"/>
        </w:rPr>
        <w:t>S</w:t>
      </w:r>
      <w:proofErr w:type="spellStart"/>
      <w:r>
        <w:t>impulan</w:t>
      </w:r>
      <w:proofErr w:type="spellEnd"/>
    </w:p>
    <w:p w:rsidR="00E75344" w:rsidRPr="0014087B" w:rsidRDefault="00E75344" w:rsidP="00E75344">
      <w:pPr>
        <w:pStyle w:val="isi"/>
        <w:rPr>
          <w:lang w:val="id-ID"/>
        </w:rPr>
      </w:pPr>
      <w:r>
        <w:rPr>
          <w:lang w:val="id-ID"/>
        </w:rPr>
        <w:t xml:space="preserve">Berdasarkan hasil analisis dan pembahasan maka dapat disimpulkan bahwa modul kimia berbasis masalah layak dan efektif digunakan sebagai sumber belajar siswa. Hasil penilaian pakar terhadap modul kimia berbasis masalah memperoleh kriteria sangat layak dengan penilaian pakar materi sebesar 3,82, pakar bahasa sebesar 3,69, dan pakar penyajian sebesar 3,9. Modul </w:t>
      </w:r>
      <w:proofErr w:type="spellStart"/>
      <w:r>
        <w:t>kimia</w:t>
      </w:r>
      <w:proofErr w:type="spellEnd"/>
      <w:r>
        <w:t xml:space="preserve"> </w:t>
      </w:r>
      <w:proofErr w:type="spellStart"/>
      <w:r>
        <w:t>berbasis</w:t>
      </w:r>
      <w:proofErr w:type="spellEnd"/>
      <w:r>
        <w:t xml:space="preserve"> </w:t>
      </w:r>
      <w:proofErr w:type="spellStart"/>
      <w:r>
        <w:t>masalah</w:t>
      </w:r>
      <w:proofErr w:type="spellEnd"/>
      <w:r>
        <w:t xml:space="preserve"> </w:t>
      </w:r>
      <w:proofErr w:type="spellStart"/>
      <w:r>
        <w:t>pada</w:t>
      </w:r>
      <w:proofErr w:type="spellEnd"/>
      <w:r>
        <w:t xml:space="preserve"> </w:t>
      </w:r>
      <w:proofErr w:type="spellStart"/>
      <w:r>
        <w:t>materi</w:t>
      </w:r>
      <w:proofErr w:type="spellEnd"/>
      <w:r>
        <w:t xml:space="preserve"> </w:t>
      </w:r>
      <w:proofErr w:type="spellStart"/>
      <w:r>
        <w:t>asam</w:t>
      </w:r>
      <w:proofErr w:type="spellEnd"/>
      <w:r>
        <w:t xml:space="preserve"> </w:t>
      </w:r>
      <w:proofErr w:type="spellStart"/>
      <w:r>
        <w:t>basa</w:t>
      </w:r>
      <w:proofErr w:type="spellEnd"/>
      <w:r>
        <w:t xml:space="preserve"> yang </w:t>
      </w:r>
      <w:proofErr w:type="spellStart"/>
      <w:r>
        <w:t>dikembangkan</w:t>
      </w:r>
      <w:proofErr w:type="spellEnd"/>
      <w:r>
        <w:t xml:space="preserve"> </w:t>
      </w:r>
      <w:proofErr w:type="spellStart"/>
      <w:r>
        <w:t>efektif</w:t>
      </w:r>
      <w:proofErr w:type="spellEnd"/>
      <w:r>
        <w:t xml:space="preserve"> </w:t>
      </w:r>
      <w:proofErr w:type="spellStart"/>
      <w:r>
        <w:t>meningkatkan</w:t>
      </w:r>
      <w:proofErr w:type="spellEnd"/>
      <w:r>
        <w:t xml:space="preserve"> </w:t>
      </w:r>
      <w:r>
        <w:rPr>
          <w:lang w:val="id-ID"/>
        </w:rPr>
        <w:t>pemahaman konsep siswa</w:t>
      </w:r>
      <w:r>
        <w:t xml:space="preserve">. Hal </w:t>
      </w:r>
      <w:proofErr w:type="spellStart"/>
      <w:r>
        <w:t>ini</w:t>
      </w:r>
      <w:proofErr w:type="spellEnd"/>
      <w:r>
        <w:t xml:space="preserve"> </w:t>
      </w:r>
      <w:proofErr w:type="spellStart"/>
      <w:r>
        <w:t>ditunjukkan</w:t>
      </w:r>
      <w:proofErr w:type="spellEnd"/>
      <w:r>
        <w:t xml:space="preserve"> </w:t>
      </w:r>
      <w:proofErr w:type="spellStart"/>
      <w:r>
        <w:t>pada</w:t>
      </w:r>
      <w:proofErr w:type="spellEnd"/>
      <w:r>
        <w:t xml:space="preserve"> </w:t>
      </w:r>
      <w:proofErr w:type="spellStart"/>
      <w:r>
        <w:t>peningkatan</w:t>
      </w:r>
      <w:proofErr w:type="spellEnd"/>
      <w:r>
        <w:t xml:space="preserve"> </w:t>
      </w:r>
      <w:r>
        <w:rPr>
          <w:lang w:val="id-ID"/>
        </w:rPr>
        <w:t>pemahaman konsep siswa</w:t>
      </w:r>
      <w:r>
        <w:t xml:space="preserve"> </w:t>
      </w:r>
      <w:proofErr w:type="spellStart"/>
      <w:r>
        <w:t>dengan</w:t>
      </w:r>
      <w:proofErr w:type="spellEnd"/>
      <w:r>
        <w:t xml:space="preserve"> </w:t>
      </w:r>
      <w:proofErr w:type="spellStart"/>
      <w:r>
        <w:t>skor</w:t>
      </w:r>
      <w:proofErr w:type="spellEnd"/>
      <w:r>
        <w:t xml:space="preserve"> rata-rata </w:t>
      </w:r>
      <w:proofErr w:type="spellStart"/>
      <w:r>
        <w:t>yaitu</w:t>
      </w:r>
      <w:proofErr w:type="spellEnd"/>
      <w:r>
        <w:t xml:space="preserve"> 0</w:t>
      </w:r>
      <w:proofErr w:type="gramStart"/>
      <w:r>
        <w:t>,41</w:t>
      </w:r>
      <w:proofErr w:type="gramEnd"/>
      <w:r>
        <w:t xml:space="preserve"> </w:t>
      </w:r>
      <w:proofErr w:type="spellStart"/>
      <w:r>
        <w:t>dengan</w:t>
      </w:r>
      <w:proofErr w:type="spellEnd"/>
      <w:r>
        <w:t xml:space="preserve"> </w:t>
      </w:r>
      <w:proofErr w:type="spellStart"/>
      <w:r>
        <w:t>kriteria</w:t>
      </w:r>
      <w:proofErr w:type="spellEnd"/>
      <w:r>
        <w:t xml:space="preserve"> </w:t>
      </w:r>
      <w:proofErr w:type="spellStart"/>
      <w:r>
        <w:t>peningkatan</w:t>
      </w:r>
      <w:proofErr w:type="spellEnd"/>
      <w:r>
        <w:t xml:space="preserve"> </w:t>
      </w:r>
      <w:proofErr w:type="spellStart"/>
      <w:r>
        <w:t>sedang</w:t>
      </w:r>
      <w:proofErr w:type="spellEnd"/>
      <w:r>
        <w:t xml:space="preserve">, </w:t>
      </w:r>
      <w:proofErr w:type="spellStart"/>
      <w:r>
        <w:t>presentase</w:t>
      </w:r>
      <w:proofErr w:type="spellEnd"/>
      <w:r>
        <w:t xml:space="preserve"> </w:t>
      </w:r>
      <w:proofErr w:type="spellStart"/>
      <w:r>
        <w:t>ketuntasan</w:t>
      </w:r>
      <w:proofErr w:type="spellEnd"/>
      <w:r>
        <w:t xml:space="preserve"> </w:t>
      </w:r>
      <w:proofErr w:type="spellStart"/>
      <w:r>
        <w:t>klasikal</w:t>
      </w:r>
      <w:proofErr w:type="spellEnd"/>
      <w:r>
        <w:t xml:space="preserve"> </w:t>
      </w:r>
      <w:proofErr w:type="spellStart"/>
      <w:r>
        <w:t>sebesar</w:t>
      </w:r>
      <w:proofErr w:type="spellEnd"/>
      <w:r>
        <w:t xml:space="preserve"> 92,86%.</w:t>
      </w:r>
    </w:p>
    <w:p w:rsidR="00E75344" w:rsidRDefault="00E75344" w:rsidP="00E75344">
      <w:pPr>
        <w:pStyle w:val="subjudul"/>
      </w:pPr>
      <w:proofErr w:type="spellStart"/>
      <w:r>
        <w:t>Daftar</w:t>
      </w:r>
      <w:proofErr w:type="spellEnd"/>
      <w:r>
        <w:t xml:space="preserve"> </w:t>
      </w:r>
      <w:proofErr w:type="spellStart"/>
      <w:r>
        <w:t>Pustaka</w:t>
      </w:r>
      <w:proofErr w:type="spellEnd"/>
    </w:p>
    <w:sdt>
      <w:sdtPr>
        <w:rPr>
          <w:rFonts w:asciiTheme="minorHAnsi" w:eastAsiaTheme="minorHAnsi" w:hAnsiTheme="minorHAnsi" w:cstheme="minorBidi"/>
          <w:b w:val="0"/>
          <w:bCs w:val="0"/>
          <w:color w:val="auto"/>
          <w:sz w:val="22"/>
          <w:szCs w:val="22"/>
          <w:lang w:eastAsia="en-US"/>
        </w:rPr>
        <w:id w:val="-1222596893"/>
        <w:docPartObj>
          <w:docPartGallery w:val="Bibliographies"/>
          <w:docPartUnique/>
        </w:docPartObj>
      </w:sdtPr>
      <w:sdtEndPr/>
      <w:sdtContent>
        <w:sdt>
          <w:sdtPr>
            <w:rPr>
              <w:rFonts w:asciiTheme="minorHAnsi" w:eastAsiaTheme="minorHAnsi" w:hAnsiTheme="minorHAnsi" w:cstheme="minorBidi"/>
              <w:b w:val="0"/>
              <w:bCs w:val="0"/>
              <w:color w:val="auto"/>
              <w:sz w:val="22"/>
              <w:szCs w:val="22"/>
              <w:lang w:eastAsia="en-US"/>
            </w:rPr>
            <w:id w:val="111145805"/>
            <w:bibliography/>
          </w:sdtPr>
          <w:sdtEndPr/>
          <w:sdtContent>
            <w:p w:rsidR="008B6753" w:rsidRPr="00352ABF" w:rsidRDefault="008B6753" w:rsidP="00352ABF">
              <w:pPr>
                <w:pStyle w:val="Heading1"/>
                <w:spacing w:before="0" w:after="240" w:line="240" w:lineRule="auto"/>
                <w:ind w:left="709" w:hanging="709"/>
                <w:jc w:val="both"/>
                <w:rPr>
                  <w:rFonts w:ascii="Times New Roman" w:hAnsi="Times New Roman" w:cs="Times New Roman"/>
                  <w:b w:val="0"/>
                  <w:color w:val="auto"/>
                  <w:sz w:val="22"/>
                  <w:szCs w:val="22"/>
                  <w:lang w:val="id-ID"/>
                </w:rPr>
              </w:pPr>
              <w:r w:rsidRPr="00352ABF">
                <w:rPr>
                  <w:rFonts w:ascii="Times New Roman" w:hAnsi="Times New Roman" w:cs="Times New Roman"/>
                  <w:b w:val="0"/>
                  <w:bCs w:val="0"/>
                  <w:sz w:val="22"/>
                  <w:szCs w:val="22"/>
                </w:rPr>
                <w:fldChar w:fldCharType="begin"/>
              </w:r>
              <w:r w:rsidRPr="00352ABF">
                <w:rPr>
                  <w:rFonts w:ascii="Times New Roman" w:hAnsi="Times New Roman" w:cs="Times New Roman"/>
                  <w:sz w:val="22"/>
                  <w:szCs w:val="22"/>
                </w:rPr>
                <w:instrText xml:space="preserve"> BIBLIOGRAPHY </w:instrText>
              </w:r>
              <w:r w:rsidRPr="00352ABF">
                <w:rPr>
                  <w:rFonts w:ascii="Times New Roman" w:hAnsi="Times New Roman" w:cs="Times New Roman"/>
                  <w:b w:val="0"/>
                  <w:bCs w:val="0"/>
                  <w:sz w:val="22"/>
                  <w:szCs w:val="22"/>
                </w:rPr>
                <w:fldChar w:fldCharType="separate"/>
              </w:r>
              <w:r w:rsidRPr="00352ABF">
                <w:rPr>
                  <w:rFonts w:ascii="Times New Roman" w:hAnsi="Times New Roman" w:cs="Times New Roman"/>
                  <w:b w:val="0"/>
                  <w:noProof/>
                  <w:color w:val="auto"/>
                  <w:sz w:val="22"/>
                  <w:szCs w:val="22"/>
                </w:rPr>
                <w:t xml:space="preserve">BSNP, 2007. Kegiatan Penilaian Buku Teks Pelajaran Pendidikan Dasar dan Menengah. </w:t>
              </w:r>
              <w:r w:rsidRPr="00352ABF">
                <w:rPr>
                  <w:rFonts w:ascii="Times New Roman" w:hAnsi="Times New Roman" w:cs="Times New Roman"/>
                  <w:b w:val="0"/>
                  <w:i/>
                  <w:iCs/>
                  <w:noProof/>
                  <w:color w:val="auto"/>
                  <w:sz w:val="22"/>
                  <w:szCs w:val="22"/>
                </w:rPr>
                <w:t>Buletin BSNP</w:t>
              </w:r>
              <w:r w:rsidRPr="00352ABF">
                <w:rPr>
                  <w:rFonts w:ascii="Times New Roman" w:hAnsi="Times New Roman" w:cs="Times New Roman"/>
                  <w:b w:val="0"/>
                  <w:noProof/>
                  <w:color w:val="auto"/>
                  <w:sz w:val="22"/>
                  <w:szCs w:val="22"/>
                </w:rPr>
                <w:t>, II(1): 1-24.</w:t>
              </w:r>
            </w:p>
            <w:p w:rsidR="008B6753" w:rsidRPr="00352ABF" w:rsidRDefault="008B6753" w:rsidP="00352ABF">
              <w:pPr>
                <w:pStyle w:val="Bibliography"/>
                <w:spacing w:line="240" w:lineRule="auto"/>
                <w:ind w:left="709" w:hanging="709"/>
                <w:jc w:val="both"/>
                <w:rPr>
                  <w:rFonts w:ascii="Times New Roman" w:hAnsi="Times New Roman" w:cs="Times New Roman"/>
                  <w:noProof/>
                </w:rPr>
              </w:pPr>
              <w:r w:rsidRPr="00352ABF">
                <w:rPr>
                  <w:rFonts w:ascii="Times New Roman" w:hAnsi="Times New Roman" w:cs="Times New Roman"/>
                  <w:noProof/>
                </w:rPr>
                <w:t xml:space="preserve">Duncan, M.J. &amp; Al-Nakeeb, Y., 2006. Using Problem-Based Learning in Sports Related Courses: An Overview of Module Development and Student Responses in an Undergraduate Sports Studies Module. </w:t>
              </w:r>
              <w:r w:rsidRPr="00352ABF">
                <w:rPr>
                  <w:rFonts w:ascii="Times New Roman" w:hAnsi="Times New Roman" w:cs="Times New Roman"/>
                  <w:i/>
                  <w:iCs/>
                  <w:noProof/>
                </w:rPr>
                <w:t>Journal of Hospitality, Leisure, Sports and Tourism Education</w:t>
              </w:r>
              <w:r w:rsidRPr="00352ABF">
                <w:rPr>
                  <w:rFonts w:ascii="Times New Roman" w:hAnsi="Times New Roman" w:cs="Times New Roman"/>
                  <w:noProof/>
                </w:rPr>
                <w:t>, V(1): 50-57.</w:t>
              </w:r>
            </w:p>
            <w:p w:rsidR="008B6753" w:rsidRPr="00352ABF" w:rsidRDefault="008B6753" w:rsidP="00352ABF">
              <w:pPr>
                <w:pStyle w:val="Bibliography"/>
                <w:spacing w:line="240" w:lineRule="auto"/>
                <w:ind w:left="709" w:hanging="709"/>
                <w:jc w:val="both"/>
                <w:rPr>
                  <w:rFonts w:ascii="Times New Roman" w:hAnsi="Times New Roman" w:cs="Times New Roman"/>
                  <w:noProof/>
                </w:rPr>
              </w:pPr>
              <w:r w:rsidRPr="00352ABF">
                <w:rPr>
                  <w:rFonts w:ascii="Times New Roman" w:hAnsi="Times New Roman" w:cs="Times New Roman"/>
                  <w:noProof/>
                </w:rPr>
                <w:t xml:space="preserve">Fitriyanto, F., Nurhayati, S. &amp; Saptorini, 2012. Penerapan Model Pembelajaran Problem Solving pada Materi Larutan Penyangga dan Hidrolisis. </w:t>
              </w:r>
              <w:r w:rsidRPr="00352ABF">
                <w:rPr>
                  <w:rFonts w:ascii="Times New Roman" w:hAnsi="Times New Roman" w:cs="Times New Roman"/>
                  <w:i/>
                  <w:iCs/>
                  <w:noProof/>
                </w:rPr>
                <w:t>Chemistry in Education</w:t>
              </w:r>
              <w:r w:rsidRPr="00352ABF">
                <w:rPr>
                  <w:rFonts w:ascii="Times New Roman" w:hAnsi="Times New Roman" w:cs="Times New Roman"/>
                  <w:noProof/>
                </w:rPr>
                <w:t>, I(1): 40-44.</w:t>
              </w:r>
            </w:p>
            <w:p w:rsidR="008B6753" w:rsidRPr="00352ABF" w:rsidRDefault="008B6753" w:rsidP="00352ABF">
              <w:pPr>
                <w:pStyle w:val="Bibliography"/>
                <w:spacing w:line="240" w:lineRule="auto"/>
                <w:ind w:left="567" w:hanging="567"/>
                <w:jc w:val="both"/>
                <w:rPr>
                  <w:rFonts w:ascii="Times New Roman" w:hAnsi="Times New Roman" w:cs="Times New Roman"/>
                  <w:noProof/>
                </w:rPr>
              </w:pPr>
              <w:r w:rsidRPr="00352ABF">
                <w:rPr>
                  <w:rFonts w:ascii="Times New Roman" w:hAnsi="Times New Roman" w:cs="Times New Roman"/>
                  <w:noProof/>
                </w:rPr>
                <w:t xml:space="preserve">Kurniawati, I.L. &amp; Amarlita, D.M., 2013. Pengembangan Bahan Ajar Berbasis Masalah pada Mata Pelajaran Kimia SMA Kelas X dalam Materi Hidrokarbon. </w:t>
              </w:r>
              <w:r w:rsidRPr="00352ABF">
                <w:rPr>
                  <w:rFonts w:ascii="Times New Roman" w:hAnsi="Times New Roman" w:cs="Times New Roman"/>
                  <w:i/>
                  <w:iCs/>
                  <w:noProof/>
                </w:rPr>
                <w:t>Seminar Nasional FMIPA UNDIKSHA</w:t>
              </w:r>
              <w:r w:rsidRPr="00352ABF">
                <w:rPr>
                  <w:rFonts w:ascii="Times New Roman" w:hAnsi="Times New Roman" w:cs="Times New Roman"/>
                  <w:noProof/>
                </w:rPr>
                <w:t>, 78-82.</w:t>
              </w:r>
            </w:p>
            <w:p w:rsidR="008B6753" w:rsidRPr="00352ABF" w:rsidRDefault="008B6753" w:rsidP="00352ABF">
              <w:pPr>
                <w:pStyle w:val="Bibliography"/>
                <w:spacing w:line="240" w:lineRule="auto"/>
                <w:ind w:left="567" w:hanging="567"/>
                <w:jc w:val="both"/>
                <w:rPr>
                  <w:rFonts w:ascii="Times New Roman" w:hAnsi="Times New Roman" w:cs="Times New Roman"/>
                  <w:noProof/>
                </w:rPr>
              </w:pPr>
              <w:r w:rsidRPr="00352ABF">
                <w:rPr>
                  <w:rFonts w:ascii="Times New Roman" w:hAnsi="Times New Roman" w:cs="Times New Roman"/>
                  <w:noProof/>
                </w:rPr>
                <w:lastRenderedPageBreak/>
                <w:t xml:space="preserve">Listiowati, A.D. &amp; Widodo, A.T., 2013. Penerapan Model Pembelajaran Problem Based Instruction dengan Pendekatan Predict-Observe-Explain. </w:t>
              </w:r>
              <w:r w:rsidRPr="00352ABF">
                <w:rPr>
                  <w:rFonts w:ascii="Times New Roman" w:hAnsi="Times New Roman" w:cs="Times New Roman"/>
                  <w:i/>
                  <w:iCs/>
                  <w:noProof/>
                </w:rPr>
                <w:t>Jurnal Inovasi Pendidikan Kimia</w:t>
              </w:r>
              <w:r w:rsidRPr="00352ABF">
                <w:rPr>
                  <w:rFonts w:ascii="Times New Roman" w:hAnsi="Times New Roman" w:cs="Times New Roman"/>
                  <w:noProof/>
                </w:rPr>
                <w:t>, VII(1): 1069-79.</w:t>
              </w:r>
            </w:p>
            <w:p w:rsidR="008B6753" w:rsidRPr="00352ABF" w:rsidRDefault="008B6753" w:rsidP="00352ABF">
              <w:pPr>
                <w:pStyle w:val="Bibliography"/>
                <w:spacing w:line="240" w:lineRule="auto"/>
                <w:ind w:left="709" w:hanging="709"/>
                <w:jc w:val="both"/>
                <w:rPr>
                  <w:rFonts w:ascii="Times New Roman" w:hAnsi="Times New Roman" w:cs="Times New Roman"/>
                  <w:noProof/>
                </w:rPr>
              </w:pPr>
              <w:r w:rsidRPr="00352ABF">
                <w:rPr>
                  <w:rFonts w:ascii="Times New Roman" w:hAnsi="Times New Roman" w:cs="Times New Roman"/>
                  <w:noProof/>
                </w:rPr>
                <w:t xml:space="preserve">Mulyasa, E., 2013. In A.S. Wardan, ed. </w:t>
              </w:r>
              <w:r w:rsidRPr="00352ABF">
                <w:rPr>
                  <w:rFonts w:ascii="Times New Roman" w:hAnsi="Times New Roman" w:cs="Times New Roman"/>
                  <w:i/>
                  <w:iCs/>
                  <w:noProof/>
                </w:rPr>
                <w:t>Pengembangan dan Implementasi Kurikulum 2013</w:t>
              </w:r>
              <w:r w:rsidRPr="00352ABF">
                <w:rPr>
                  <w:rFonts w:ascii="Times New Roman" w:hAnsi="Times New Roman" w:cs="Times New Roman"/>
                  <w:noProof/>
                </w:rPr>
                <w:t>. 3rd ed. Bandung: PT Remaja Rosdakarya. p.130.</w:t>
              </w:r>
            </w:p>
            <w:p w:rsidR="008B6753" w:rsidRPr="00352ABF" w:rsidRDefault="008B6753" w:rsidP="00352ABF">
              <w:pPr>
                <w:pStyle w:val="Bibliography"/>
                <w:spacing w:line="240" w:lineRule="auto"/>
                <w:ind w:left="709" w:hanging="709"/>
                <w:jc w:val="both"/>
                <w:rPr>
                  <w:rFonts w:ascii="Times New Roman" w:hAnsi="Times New Roman" w:cs="Times New Roman"/>
                  <w:noProof/>
                </w:rPr>
              </w:pPr>
              <w:r w:rsidRPr="00352ABF">
                <w:rPr>
                  <w:rFonts w:ascii="Times New Roman" w:hAnsi="Times New Roman" w:cs="Times New Roman"/>
                  <w:noProof/>
                </w:rPr>
                <w:t xml:space="preserve">Prastowo, A., 2013. In D. Wijaya, ed. </w:t>
              </w:r>
              <w:r w:rsidRPr="00352ABF">
                <w:rPr>
                  <w:rFonts w:ascii="Times New Roman" w:hAnsi="Times New Roman" w:cs="Times New Roman"/>
                  <w:i/>
                  <w:iCs/>
                  <w:noProof/>
                </w:rPr>
                <w:t>Panduan Kreatif Membuat Bahan Ajar Inovatif</w:t>
              </w:r>
              <w:r w:rsidRPr="00352ABF">
                <w:rPr>
                  <w:rFonts w:ascii="Times New Roman" w:hAnsi="Times New Roman" w:cs="Times New Roman"/>
                  <w:noProof/>
                </w:rPr>
                <w:t>. 5th ed. Jogjakarta: DIVA Press. p.103.</w:t>
              </w:r>
            </w:p>
            <w:p w:rsidR="008B6753" w:rsidRPr="00352ABF" w:rsidRDefault="008B6753" w:rsidP="00352ABF">
              <w:pPr>
                <w:pStyle w:val="Bibliography"/>
                <w:spacing w:line="240" w:lineRule="auto"/>
                <w:ind w:left="709" w:hanging="709"/>
                <w:jc w:val="both"/>
                <w:rPr>
                  <w:rFonts w:ascii="Times New Roman" w:hAnsi="Times New Roman" w:cs="Times New Roman"/>
                  <w:noProof/>
                </w:rPr>
              </w:pPr>
              <w:r w:rsidRPr="00352ABF">
                <w:rPr>
                  <w:rFonts w:ascii="Times New Roman" w:hAnsi="Times New Roman" w:cs="Times New Roman"/>
                  <w:noProof/>
                </w:rPr>
                <w:t xml:space="preserve">Putri, N.R., 2014. Pengembangan Perangkat Pembelajaran Asam Basa dengan Strategi Kontekstual Berbantuan Modul. </w:t>
              </w:r>
              <w:r w:rsidRPr="00352ABF">
                <w:rPr>
                  <w:rFonts w:ascii="Times New Roman" w:hAnsi="Times New Roman" w:cs="Times New Roman"/>
                  <w:i/>
                  <w:iCs/>
                  <w:noProof/>
                </w:rPr>
                <w:t>Chemistry in Education</w:t>
              </w:r>
              <w:r w:rsidRPr="00352ABF">
                <w:rPr>
                  <w:rFonts w:ascii="Times New Roman" w:hAnsi="Times New Roman" w:cs="Times New Roman"/>
                  <w:noProof/>
                </w:rPr>
                <w:t>, III(2): 200-07.</w:t>
              </w:r>
            </w:p>
            <w:p w:rsidR="008B6753" w:rsidRPr="00352ABF" w:rsidRDefault="008B6753" w:rsidP="00352ABF">
              <w:pPr>
                <w:pStyle w:val="Bibliography"/>
                <w:spacing w:line="240" w:lineRule="auto"/>
                <w:ind w:left="709" w:hanging="709"/>
                <w:jc w:val="both"/>
                <w:rPr>
                  <w:rFonts w:ascii="Times New Roman" w:hAnsi="Times New Roman" w:cs="Times New Roman"/>
                  <w:noProof/>
                </w:rPr>
              </w:pPr>
              <w:r w:rsidRPr="00352ABF">
                <w:rPr>
                  <w:rFonts w:ascii="Times New Roman" w:hAnsi="Times New Roman" w:cs="Times New Roman"/>
                  <w:noProof/>
                </w:rPr>
                <w:t xml:space="preserve">Savery, J.R., 2006. Overview of Problem Based Learning: Definitions and Distinctions. </w:t>
              </w:r>
              <w:r w:rsidRPr="00352ABF">
                <w:rPr>
                  <w:rFonts w:ascii="Times New Roman" w:hAnsi="Times New Roman" w:cs="Times New Roman"/>
                  <w:i/>
                  <w:iCs/>
                  <w:noProof/>
                </w:rPr>
                <w:t>The Interdisciplinary of Journal Problem Based Learning</w:t>
              </w:r>
              <w:r w:rsidRPr="00352ABF">
                <w:rPr>
                  <w:rFonts w:ascii="Times New Roman" w:hAnsi="Times New Roman" w:cs="Times New Roman"/>
                  <w:noProof/>
                </w:rPr>
                <w:t>, I(1): 8-20.</w:t>
              </w:r>
            </w:p>
            <w:p w:rsidR="008B6753" w:rsidRPr="00352ABF" w:rsidRDefault="008B6753" w:rsidP="00352ABF">
              <w:pPr>
                <w:pStyle w:val="Bibliography"/>
                <w:spacing w:line="240" w:lineRule="auto"/>
                <w:ind w:left="709" w:hanging="709"/>
                <w:jc w:val="both"/>
                <w:rPr>
                  <w:rFonts w:ascii="Times New Roman" w:hAnsi="Times New Roman" w:cs="Times New Roman"/>
                  <w:noProof/>
                </w:rPr>
              </w:pPr>
              <w:r w:rsidRPr="00352ABF">
                <w:rPr>
                  <w:rFonts w:ascii="Times New Roman" w:hAnsi="Times New Roman" w:cs="Times New Roman"/>
                  <w:noProof/>
                </w:rPr>
                <w:t xml:space="preserve">Strobel, J. &amp; Barneveld, A.v., 2009. When is PBL More Effective? A Meta-synthesis of Meta-analyses Comparing PBL to Conventional Classrooms. </w:t>
              </w:r>
              <w:r w:rsidRPr="00352ABF">
                <w:rPr>
                  <w:rFonts w:ascii="Times New Roman" w:hAnsi="Times New Roman" w:cs="Times New Roman"/>
                  <w:i/>
                  <w:iCs/>
                  <w:noProof/>
                </w:rPr>
                <w:t>The Interdisciplinary Journal of Problem-Based Learning</w:t>
              </w:r>
              <w:r w:rsidRPr="00352ABF">
                <w:rPr>
                  <w:rFonts w:ascii="Times New Roman" w:hAnsi="Times New Roman" w:cs="Times New Roman"/>
                  <w:noProof/>
                </w:rPr>
                <w:t>, III(1): 44-58.</w:t>
              </w:r>
            </w:p>
            <w:p w:rsidR="008B6753" w:rsidRPr="00352ABF" w:rsidRDefault="008B6753" w:rsidP="00352ABF">
              <w:pPr>
                <w:pStyle w:val="Bibliography"/>
                <w:spacing w:line="240" w:lineRule="auto"/>
                <w:ind w:left="709" w:hanging="709"/>
                <w:jc w:val="both"/>
                <w:rPr>
                  <w:rFonts w:ascii="Times New Roman" w:hAnsi="Times New Roman" w:cs="Times New Roman"/>
                  <w:noProof/>
                </w:rPr>
              </w:pPr>
              <w:r w:rsidRPr="00352ABF">
                <w:rPr>
                  <w:rFonts w:ascii="Times New Roman" w:hAnsi="Times New Roman" w:cs="Times New Roman"/>
                  <w:noProof/>
                </w:rPr>
                <w:t xml:space="preserve">Sujiono, 2014. Pengembangan Modul IPA Terpadu Berbasis Problem Based Learning Tema Gerak untuk Meningkatkan Kemampuan Berpikir Kritis Siswa. </w:t>
              </w:r>
              <w:r w:rsidRPr="00352ABF">
                <w:rPr>
                  <w:rFonts w:ascii="Times New Roman" w:hAnsi="Times New Roman" w:cs="Times New Roman"/>
                  <w:i/>
                  <w:iCs/>
                  <w:noProof/>
                </w:rPr>
                <w:t>Unnes Science Education Journal</w:t>
              </w:r>
              <w:r w:rsidRPr="00352ABF">
                <w:rPr>
                  <w:rFonts w:ascii="Times New Roman" w:hAnsi="Times New Roman" w:cs="Times New Roman"/>
                  <w:noProof/>
                </w:rPr>
                <w:t>, II(1): 150-52.</w:t>
              </w:r>
            </w:p>
            <w:p w:rsidR="008B6753" w:rsidRPr="00352ABF" w:rsidRDefault="008B6753" w:rsidP="00352ABF">
              <w:pPr>
                <w:pStyle w:val="Bibliography"/>
                <w:spacing w:line="240" w:lineRule="auto"/>
                <w:ind w:left="709" w:hanging="709"/>
                <w:jc w:val="both"/>
                <w:rPr>
                  <w:rFonts w:ascii="Times New Roman" w:hAnsi="Times New Roman" w:cs="Times New Roman"/>
                  <w:noProof/>
                </w:rPr>
              </w:pPr>
              <w:r w:rsidRPr="00352ABF">
                <w:rPr>
                  <w:rFonts w:ascii="Times New Roman" w:hAnsi="Times New Roman" w:cs="Times New Roman"/>
                  <w:noProof/>
                </w:rPr>
                <w:t xml:space="preserve">Vanides, J., Yin, Y., Tomita, M. &amp; Ruiz-Primo, M.A., 2005. Using Concept Maps in the Science Classroom. </w:t>
              </w:r>
              <w:r w:rsidRPr="00352ABF">
                <w:rPr>
                  <w:rFonts w:ascii="Times New Roman" w:hAnsi="Times New Roman" w:cs="Times New Roman"/>
                  <w:i/>
                  <w:iCs/>
                  <w:noProof/>
                </w:rPr>
                <w:t>Science Scope</w:t>
              </w:r>
              <w:r w:rsidRPr="00352ABF">
                <w:rPr>
                  <w:rFonts w:ascii="Times New Roman" w:hAnsi="Times New Roman" w:cs="Times New Roman"/>
                  <w:noProof/>
                </w:rPr>
                <w:t>, XXVIII(8): 27-31.</w:t>
              </w:r>
            </w:p>
            <w:p w:rsidR="008B6753" w:rsidRDefault="008B6753" w:rsidP="00352ABF">
              <w:pPr>
                <w:jc w:val="both"/>
              </w:pPr>
              <w:r w:rsidRPr="00352ABF">
                <w:rPr>
                  <w:rFonts w:ascii="Times New Roman" w:hAnsi="Times New Roman" w:cs="Times New Roman"/>
                  <w:b/>
                  <w:bCs/>
                  <w:noProof/>
                </w:rPr>
                <w:fldChar w:fldCharType="end"/>
              </w:r>
            </w:p>
          </w:sdtContent>
        </w:sdt>
      </w:sdtContent>
    </w:sdt>
    <w:p w:rsidR="008B6753" w:rsidRDefault="008B6753" w:rsidP="00E75344">
      <w:pPr>
        <w:spacing w:line="240" w:lineRule="auto"/>
        <w:ind w:left="567" w:hanging="567"/>
        <w:jc w:val="both"/>
        <w:rPr>
          <w:rFonts w:ascii="Times New Roman" w:hAnsi="Times New Roman"/>
          <w:color w:val="000000"/>
          <w:sz w:val="24"/>
          <w:szCs w:val="24"/>
          <w:lang w:val="id-ID"/>
        </w:rPr>
      </w:pPr>
    </w:p>
    <w:p w:rsidR="008B6753" w:rsidRDefault="008B6753" w:rsidP="00E75344">
      <w:pPr>
        <w:spacing w:line="240" w:lineRule="auto"/>
        <w:ind w:left="567" w:hanging="567"/>
        <w:jc w:val="both"/>
        <w:rPr>
          <w:rFonts w:ascii="Times New Roman" w:hAnsi="Times New Roman"/>
          <w:color w:val="000000"/>
          <w:sz w:val="24"/>
          <w:szCs w:val="24"/>
          <w:lang w:val="id-ID"/>
        </w:rPr>
      </w:pPr>
    </w:p>
    <w:p w:rsidR="008B6753" w:rsidRDefault="008B6753" w:rsidP="00E75344">
      <w:pPr>
        <w:spacing w:line="240" w:lineRule="auto"/>
        <w:ind w:left="567" w:hanging="567"/>
        <w:jc w:val="both"/>
        <w:rPr>
          <w:rFonts w:ascii="Times New Roman" w:hAnsi="Times New Roman"/>
          <w:color w:val="000000"/>
          <w:sz w:val="24"/>
          <w:szCs w:val="24"/>
          <w:lang w:val="id-ID"/>
        </w:rPr>
      </w:pPr>
    </w:p>
    <w:p w:rsidR="008B6753" w:rsidRDefault="008B6753" w:rsidP="00E75344">
      <w:pPr>
        <w:spacing w:line="240" w:lineRule="auto"/>
        <w:ind w:left="567" w:hanging="567"/>
        <w:jc w:val="both"/>
        <w:rPr>
          <w:rFonts w:ascii="Times New Roman" w:hAnsi="Times New Roman"/>
          <w:color w:val="000000"/>
          <w:sz w:val="24"/>
          <w:szCs w:val="24"/>
          <w:lang w:val="id-ID"/>
        </w:rPr>
      </w:pPr>
    </w:p>
    <w:p w:rsidR="008B6753" w:rsidRDefault="008B6753" w:rsidP="00E75344">
      <w:pPr>
        <w:spacing w:line="240" w:lineRule="auto"/>
        <w:ind w:left="567" w:hanging="567"/>
        <w:jc w:val="both"/>
        <w:rPr>
          <w:rFonts w:ascii="Times New Roman" w:hAnsi="Times New Roman"/>
          <w:color w:val="000000"/>
          <w:sz w:val="24"/>
          <w:szCs w:val="24"/>
          <w:lang w:val="id-ID"/>
        </w:rPr>
      </w:pPr>
    </w:p>
    <w:p w:rsidR="009C3A66" w:rsidRDefault="009C3A66"/>
    <w:sectPr w:rsidR="009C3A66" w:rsidSect="00E960C6">
      <w:pgSz w:w="11907" w:h="16839" w:code="9"/>
      <w:pgMar w:top="1418" w:right="1418" w:bottom="1418" w:left="146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344"/>
    <w:rsid w:val="000374AF"/>
    <w:rsid w:val="00184BA8"/>
    <w:rsid w:val="001B6E4E"/>
    <w:rsid w:val="00352ABF"/>
    <w:rsid w:val="003B2880"/>
    <w:rsid w:val="003D756A"/>
    <w:rsid w:val="00416B17"/>
    <w:rsid w:val="00552A7B"/>
    <w:rsid w:val="0064559B"/>
    <w:rsid w:val="008A201E"/>
    <w:rsid w:val="008B6753"/>
    <w:rsid w:val="009C3A66"/>
    <w:rsid w:val="009E6130"/>
    <w:rsid w:val="00B079DA"/>
    <w:rsid w:val="00B22734"/>
    <w:rsid w:val="00C87843"/>
    <w:rsid w:val="00E75344"/>
    <w:rsid w:val="00EB215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344"/>
    <w:rPr>
      <w:lang w:val="en-US"/>
    </w:rPr>
  </w:style>
  <w:style w:type="paragraph" w:styleId="Heading1">
    <w:name w:val="heading 1"/>
    <w:basedOn w:val="Normal"/>
    <w:next w:val="Normal"/>
    <w:link w:val="Heading1Char"/>
    <w:uiPriority w:val="9"/>
    <w:qFormat/>
    <w:rsid w:val="008B675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judul">
    <w:name w:val="sub judul"/>
    <w:basedOn w:val="isi"/>
    <w:qFormat/>
    <w:rsid w:val="00E75344"/>
    <w:pPr>
      <w:spacing w:before="240" w:after="120"/>
      <w:ind w:firstLine="0"/>
    </w:pPr>
    <w:rPr>
      <w:b/>
    </w:rPr>
  </w:style>
  <w:style w:type="paragraph" w:customStyle="1" w:styleId="judul">
    <w:name w:val="judul"/>
    <w:basedOn w:val="isi"/>
    <w:qFormat/>
    <w:rsid w:val="00E75344"/>
    <w:pPr>
      <w:spacing w:after="120"/>
      <w:ind w:firstLine="0"/>
      <w:jc w:val="center"/>
    </w:pPr>
    <w:rPr>
      <w:b/>
      <w:caps/>
      <w:sz w:val="28"/>
    </w:rPr>
  </w:style>
  <w:style w:type="paragraph" w:customStyle="1" w:styleId="Subjudulabstrak">
    <w:name w:val="Sub judul abstrak"/>
    <w:basedOn w:val="isi"/>
    <w:qFormat/>
    <w:rsid w:val="00E75344"/>
    <w:pPr>
      <w:ind w:firstLine="0"/>
      <w:jc w:val="center"/>
    </w:pPr>
  </w:style>
  <w:style w:type="paragraph" w:customStyle="1" w:styleId="author">
    <w:name w:val="author"/>
    <w:basedOn w:val="korespondensi"/>
    <w:qFormat/>
    <w:rsid w:val="00E75344"/>
    <w:rPr>
      <w:b/>
    </w:rPr>
  </w:style>
  <w:style w:type="paragraph" w:customStyle="1" w:styleId="korespondensi">
    <w:name w:val="korespondensi"/>
    <w:basedOn w:val="isi"/>
    <w:qFormat/>
    <w:rsid w:val="00E75344"/>
    <w:pPr>
      <w:spacing w:line="240" w:lineRule="auto"/>
      <w:ind w:firstLine="0"/>
      <w:jc w:val="center"/>
    </w:pPr>
  </w:style>
  <w:style w:type="paragraph" w:customStyle="1" w:styleId="isi">
    <w:name w:val="isi"/>
    <w:basedOn w:val="Normal"/>
    <w:qFormat/>
    <w:rsid w:val="00E75344"/>
    <w:pPr>
      <w:spacing w:after="0" w:line="360" w:lineRule="auto"/>
      <w:ind w:firstLine="720"/>
      <w:jc w:val="both"/>
    </w:pPr>
    <w:rPr>
      <w:rFonts w:ascii="Times New Roman" w:hAnsi="Times New Roman"/>
      <w:sz w:val="24"/>
    </w:rPr>
  </w:style>
  <w:style w:type="paragraph" w:customStyle="1" w:styleId="abstrak">
    <w:name w:val="abstrak"/>
    <w:basedOn w:val="isi"/>
    <w:rsid w:val="00E75344"/>
    <w:pPr>
      <w:spacing w:line="240" w:lineRule="auto"/>
      <w:ind w:left="567" w:right="567" w:firstLine="0"/>
    </w:pPr>
    <w:rPr>
      <w:rFonts w:eastAsia="Times New Roman" w:cs="Times New Roman"/>
      <w:sz w:val="22"/>
      <w:szCs w:val="20"/>
    </w:rPr>
  </w:style>
  <w:style w:type="table" w:styleId="TableGrid">
    <w:name w:val="Table Grid"/>
    <w:basedOn w:val="TableNormal"/>
    <w:uiPriority w:val="59"/>
    <w:rsid w:val="00E75344"/>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E75344"/>
    <w:pPr>
      <w:ind w:left="720"/>
      <w:contextualSpacing/>
    </w:pPr>
    <w:rPr>
      <w:rFonts w:ascii="Calibri" w:eastAsia="Calibri" w:hAnsi="Calibri" w:cs="Times New Roman"/>
      <w:lang w:val="id-ID"/>
    </w:rPr>
  </w:style>
  <w:style w:type="character" w:customStyle="1" w:styleId="ListParagraphChar">
    <w:name w:val="List Paragraph Char"/>
    <w:aliases w:val="Body of text Char,List Paragraph1 Char"/>
    <w:basedOn w:val="DefaultParagraphFont"/>
    <w:link w:val="ListParagraph"/>
    <w:uiPriority w:val="34"/>
    <w:locked/>
    <w:rsid w:val="00E75344"/>
    <w:rPr>
      <w:rFonts w:ascii="Calibri" w:eastAsia="Calibri" w:hAnsi="Calibri" w:cs="Times New Roman"/>
    </w:rPr>
  </w:style>
  <w:style w:type="character" w:customStyle="1" w:styleId="hps">
    <w:name w:val="hps"/>
    <w:basedOn w:val="DefaultParagraphFont"/>
    <w:rsid w:val="00E75344"/>
  </w:style>
  <w:style w:type="paragraph" w:styleId="Bibliography">
    <w:name w:val="Bibliography"/>
    <w:basedOn w:val="Normal"/>
    <w:next w:val="Normal"/>
    <w:uiPriority w:val="37"/>
    <w:unhideWhenUsed/>
    <w:rsid w:val="00E75344"/>
    <w:rPr>
      <w:lang w:val="id-ID"/>
    </w:rPr>
  </w:style>
  <w:style w:type="paragraph" w:styleId="BalloonText">
    <w:name w:val="Balloon Text"/>
    <w:basedOn w:val="Normal"/>
    <w:link w:val="BalloonTextChar"/>
    <w:uiPriority w:val="99"/>
    <w:semiHidden/>
    <w:unhideWhenUsed/>
    <w:rsid w:val="00E753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344"/>
    <w:rPr>
      <w:rFonts w:ascii="Tahoma" w:hAnsi="Tahoma" w:cs="Tahoma"/>
      <w:sz w:val="16"/>
      <w:szCs w:val="16"/>
      <w:lang w:val="en-US"/>
    </w:rPr>
  </w:style>
  <w:style w:type="character" w:customStyle="1" w:styleId="Heading1Char">
    <w:name w:val="Heading 1 Char"/>
    <w:basedOn w:val="DefaultParagraphFont"/>
    <w:link w:val="Heading1"/>
    <w:uiPriority w:val="9"/>
    <w:rsid w:val="008B6753"/>
    <w:rPr>
      <w:rFonts w:asciiTheme="majorHAnsi" w:eastAsiaTheme="majorEastAsia" w:hAnsiTheme="majorHAnsi" w:cstheme="majorBidi"/>
      <w:b/>
      <w:bCs/>
      <w:color w:val="365F91" w:themeColor="accent1" w:themeShade="BF"/>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344"/>
    <w:rPr>
      <w:lang w:val="en-US"/>
    </w:rPr>
  </w:style>
  <w:style w:type="paragraph" w:styleId="Heading1">
    <w:name w:val="heading 1"/>
    <w:basedOn w:val="Normal"/>
    <w:next w:val="Normal"/>
    <w:link w:val="Heading1Char"/>
    <w:uiPriority w:val="9"/>
    <w:qFormat/>
    <w:rsid w:val="008B675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judul">
    <w:name w:val="sub judul"/>
    <w:basedOn w:val="isi"/>
    <w:qFormat/>
    <w:rsid w:val="00E75344"/>
    <w:pPr>
      <w:spacing w:before="240" w:after="120"/>
      <w:ind w:firstLine="0"/>
    </w:pPr>
    <w:rPr>
      <w:b/>
    </w:rPr>
  </w:style>
  <w:style w:type="paragraph" w:customStyle="1" w:styleId="judul">
    <w:name w:val="judul"/>
    <w:basedOn w:val="isi"/>
    <w:qFormat/>
    <w:rsid w:val="00E75344"/>
    <w:pPr>
      <w:spacing w:after="120"/>
      <w:ind w:firstLine="0"/>
      <w:jc w:val="center"/>
    </w:pPr>
    <w:rPr>
      <w:b/>
      <w:caps/>
      <w:sz w:val="28"/>
    </w:rPr>
  </w:style>
  <w:style w:type="paragraph" w:customStyle="1" w:styleId="Subjudulabstrak">
    <w:name w:val="Sub judul abstrak"/>
    <w:basedOn w:val="isi"/>
    <w:qFormat/>
    <w:rsid w:val="00E75344"/>
    <w:pPr>
      <w:ind w:firstLine="0"/>
      <w:jc w:val="center"/>
    </w:pPr>
  </w:style>
  <w:style w:type="paragraph" w:customStyle="1" w:styleId="author">
    <w:name w:val="author"/>
    <w:basedOn w:val="korespondensi"/>
    <w:qFormat/>
    <w:rsid w:val="00E75344"/>
    <w:rPr>
      <w:b/>
    </w:rPr>
  </w:style>
  <w:style w:type="paragraph" w:customStyle="1" w:styleId="korespondensi">
    <w:name w:val="korespondensi"/>
    <w:basedOn w:val="isi"/>
    <w:qFormat/>
    <w:rsid w:val="00E75344"/>
    <w:pPr>
      <w:spacing w:line="240" w:lineRule="auto"/>
      <w:ind w:firstLine="0"/>
      <w:jc w:val="center"/>
    </w:pPr>
  </w:style>
  <w:style w:type="paragraph" w:customStyle="1" w:styleId="isi">
    <w:name w:val="isi"/>
    <w:basedOn w:val="Normal"/>
    <w:qFormat/>
    <w:rsid w:val="00E75344"/>
    <w:pPr>
      <w:spacing w:after="0" w:line="360" w:lineRule="auto"/>
      <w:ind w:firstLine="720"/>
      <w:jc w:val="both"/>
    </w:pPr>
    <w:rPr>
      <w:rFonts w:ascii="Times New Roman" w:hAnsi="Times New Roman"/>
      <w:sz w:val="24"/>
    </w:rPr>
  </w:style>
  <w:style w:type="paragraph" w:customStyle="1" w:styleId="abstrak">
    <w:name w:val="abstrak"/>
    <w:basedOn w:val="isi"/>
    <w:rsid w:val="00E75344"/>
    <w:pPr>
      <w:spacing w:line="240" w:lineRule="auto"/>
      <w:ind w:left="567" w:right="567" w:firstLine="0"/>
    </w:pPr>
    <w:rPr>
      <w:rFonts w:eastAsia="Times New Roman" w:cs="Times New Roman"/>
      <w:sz w:val="22"/>
      <w:szCs w:val="20"/>
    </w:rPr>
  </w:style>
  <w:style w:type="table" w:styleId="TableGrid">
    <w:name w:val="Table Grid"/>
    <w:basedOn w:val="TableNormal"/>
    <w:uiPriority w:val="59"/>
    <w:rsid w:val="00E75344"/>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E75344"/>
    <w:pPr>
      <w:ind w:left="720"/>
      <w:contextualSpacing/>
    </w:pPr>
    <w:rPr>
      <w:rFonts w:ascii="Calibri" w:eastAsia="Calibri" w:hAnsi="Calibri" w:cs="Times New Roman"/>
      <w:lang w:val="id-ID"/>
    </w:rPr>
  </w:style>
  <w:style w:type="character" w:customStyle="1" w:styleId="ListParagraphChar">
    <w:name w:val="List Paragraph Char"/>
    <w:aliases w:val="Body of text Char,List Paragraph1 Char"/>
    <w:basedOn w:val="DefaultParagraphFont"/>
    <w:link w:val="ListParagraph"/>
    <w:uiPriority w:val="34"/>
    <w:locked/>
    <w:rsid w:val="00E75344"/>
    <w:rPr>
      <w:rFonts w:ascii="Calibri" w:eastAsia="Calibri" w:hAnsi="Calibri" w:cs="Times New Roman"/>
    </w:rPr>
  </w:style>
  <w:style w:type="character" w:customStyle="1" w:styleId="hps">
    <w:name w:val="hps"/>
    <w:basedOn w:val="DefaultParagraphFont"/>
    <w:rsid w:val="00E75344"/>
  </w:style>
  <w:style w:type="paragraph" w:styleId="Bibliography">
    <w:name w:val="Bibliography"/>
    <w:basedOn w:val="Normal"/>
    <w:next w:val="Normal"/>
    <w:uiPriority w:val="37"/>
    <w:unhideWhenUsed/>
    <w:rsid w:val="00E75344"/>
    <w:rPr>
      <w:lang w:val="id-ID"/>
    </w:rPr>
  </w:style>
  <w:style w:type="paragraph" w:styleId="BalloonText">
    <w:name w:val="Balloon Text"/>
    <w:basedOn w:val="Normal"/>
    <w:link w:val="BalloonTextChar"/>
    <w:uiPriority w:val="99"/>
    <w:semiHidden/>
    <w:unhideWhenUsed/>
    <w:rsid w:val="00E753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344"/>
    <w:rPr>
      <w:rFonts w:ascii="Tahoma" w:hAnsi="Tahoma" w:cs="Tahoma"/>
      <w:sz w:val="16"/>
      <w:szCs w:val="16"/>
      <w:lang w:val="en-US"/>
    </w:rPr>
  </w:style>
  <w:style w:type="character" w:customStyle="1" w:styleId="Heading1Char">
    <w:name w:val="Heading 1 Char"/>
    <w:basedOn w:val="DefaultParagraphFont"/>
    <w:link w:val="Heading1"/>
    <w:uiPriority w:val="9"/>
    <w:rsid w:val="008B6753"/>
    <w:rPr>
      <w:rFonts w:asciiTheme="majorHAnsi" w:eastAsiaTheme="majorEastAsia" w:hAnsiTheme="majorHAnsi" w:cstheme="majorBidi"/>
      <w:b/>
      <w:bCs/>
      <w:color w:val="365F9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emined.XSL" StyleName="UNNES - Chemiined">
  <b:Source>
    <b:Tag>Pra13</b:Tag>
    <b:SourceType>BookSection</b:SourceType>
    <b:Guid>{1B5A4E44-DF5B-46B8-81EA-0F8BE0E9303C}</b:Guid>
    <b:Title>Modul</b:Title>
    <b:BookTitle>Panduan Kreatif Membuat Bahan Ajar Inovatif</b:BookTitle>
    <b:Year>2013</b:Year>
    <b:Pages>103</b:Pages>
    <b:City>Jogjakarta</b:City>
    <b:Publisher>DIVA press</b:Publisher>
    <b:Edition>5th</b:Edition>
    <b:Author>
      <b:Author>
        <b:NameList>
          <b:Person>
            <b:Last>Prastowo</b:Last>
            <b:First>Andi</b:First>
          </b:Person>
        </b:NameList>
      </b:Author>
      <b:Editor>
        <b:NameList>
          <b:Person>
            <b:Last>Wijaya</b:Last>
            <b:First>Desy</b:First>
          </b:Person>
        </b:NameList>
      </b:Editor>
    </b:Author>
    <b:RefOrder>13</b:RefOrder>
  </b:Source>
  <b:Source>
    <b:Tag>Pra131</b:Tag>
    <b:SourceType>BookSection</b:SourceType>
    <b:Guid>{1C3A98E2-6012-40C1-87F3-02EAB21459D8}</b:Guid>
    <b:Year>2013</b:Year>
    <b:Pages>103</b:Pages>
    <b:BookTitle>Panduan Kreatif Membuat Bahan Ajar Inovatif</b:BookTitle>
    <b:City>Jogjakarta</b:City>
    <b:Publisher>DIVA Press</b:Publisher>
    <b:Edition>5th</b:Edition>
    <b:Author>
      <b:Author>
        <b:NameList>
          <b:Person>
            <b:Last>Prastowo</b:Last>
            <b:First>Andi</b:First>
          </b:Person>
        </b:NameList>
      </b:Author>
      <b:Editor>
        <b:NameList>
          <b:Person>
            <b:Last>Wijaya</b:Last>
            <b:First>Desy</b:First>
          </b:Person>
        </b:NameList>
      </b:Editor>
    </b:Author>
    <b:RefOrder>1</b:RefOrder>
  </b:Source>
  <b:Source>
    <b:Tag>Dun061</b:Tag>
    <b:SourceType>JournalArticle</b:SourceType>
    <b:Guid>{659DC46D-ECBB-46C3-BAE2-8E09AED6D1A4}</b:Guid>
    <b:Title>Using Problem-Based Learning in Sports Related Courses: An Overview of Module Development and Student Responses in an Undergraduate Sports Studies Module</b:Title>
    <b:Year>2006</b:Year>
    <b:Pages>50-57</b:Pages>
    <b:JournalName>Journal of Hospitality, Leisure, Sports and Tourism Education</b:JournalName>
    <b:Volume>V</b:Volume>
    <b:Issue>1</b:Issue>
    <b:Author>
      <b:Author>
        <b:NameList>
          <b:Person>
            <b:Last>Duncan</b:Last>
            <b:Middle>J</b:Middle>
            <b:First>Michael</b:First>
          </b:Person>
          <b:Person>
            <b:Last>Al-Nakeeb</b:Last>
            <b:First>Yahya</b:First>
          </b:Person>
        </b:NameList>
      </b:Author>
    </b:Author>
    <b:RefOrder>2</b:RefOrder>
  </b:Source>
  <b:Source>
    <b:Tag>Lis132</b:Tag>
    <b:SourceType>JournalArticle</b:SourceType>
    <b:Guid>{9DAF3C55-6C25-4CA1-BCBB-406737B9C361}</b:Guid>
    <b:Title>Penerapan Model Pembelajaran Problem Based Instruction dengan Pendekatan Predict-Observe-Explain</b:Title>
    <b:JournalName>Jurnal Inovasi Pendidikan Kimia</b:JournalName>
    <b:Year>2013</b:Year>
    <b:Pages>1069-1079</b:Pages>
    <b:Volume>VII</b:Volume>
    <b:Issue>1</b:Issue>
    <b:Author>
      <b:Author>
        <b:NameList>
          <b:Person>
            <b:Last>Listiowati</b:Last>
            <b:Middle>Dwi</b:Middle>
            <b:First>Ayu</b:First>
          </b:Person>
          <b:Person>
            <b:Last>Widodo</b:Last>
            <b:Middle>Tri</b:Middle>
            <b:First>Antonius</b:First>
          </b:Person>
        </b:NameList>
      </b:Author>
    </b:Author>
    <b:RefOrder>3</b:RefOrder>
  </b:Source>
  <b:Source>
    <b:Tag>BSN07</b:Tag>
    <b:SourceType>JournalArticle</b:SourceType>
    <b:Guid>{C8D88A59-19F5-4E1B-AAC2-4182DEE0632D}</b:Guid>
    <b:Title>Kegiatan Penilaian Buku Teks Pelajaran Pendidikan Dasar dan Menengah</b:Title>
    <b:JournalName>Buletin BSNP</b:JournalName>
    <b:Year>2007</b:Year>
    <b:Pages>1-24</b:Pages>
    <b:Volume>II</b:Volume>
    <b:Issue>1</b:Issue>
    <b:Author>
      <b:Author>
        <b:NameList>
          <b:Person>
            <b:Last>BSNP</b:Last>
          </b:Person>
        </b:NameList>
      </b:Author>
    </b:Author>
    <b:RefOrder>4</b:RefOrder>
  </b:Source>
  <b:Source>
    <b:Tag>Str09</b:Tag>
    <b:SourceType>JournalArticle</b:SourceType>
    <b:Guid>{B63BC76B-984E-4979-8D6B-29F1CAC3865D}</b:Guid>
    <b:Title>When is PBL More Effective? A Meta-synthesis of Meta-analyses Comparing PBL to Conventional Classrooms</b:Title>
    <b:JournalName>The Interdisciplinary Journal of Problem-Based Learning</b:JournalName>
    <b:Year>2009</b:Year>
    <b:Pages>44-58</b:Pages>
    <b:Volume>III</b:Volume>
    <b:Issue>1</b:Issue>
    <b:Author>
      <b:Author>
        <b:NameList>
          <b:Person>
            <b:Last>Strobel</b:Last>
            <b:First>Johannes</b:First>
          </b:Person>
          <b:Person>
            <b:Last>Barneveld</b:Last>
            <b:First>Angela van</b:First>
          </b:Person>
        </b:NameList>
      </b:Author>
    </b:Author>
    <b:RefOrder>5</b:RefOrder>
  </b:Source>
  <b:Source>
    <b:Tag>Van051</b:Tag>
    <b:SourceType>JournalArticle</b:SourceType>
    <b:Guid>{4E6760E8-DCDE-43A6-B974-CC126BA4EFAF}</b:Guid>
    <b:Title>Using Concept Maps in the Science Classroom</b:Title>
    <b:JournalName>Science Scope</b:JournalName>
    <b:Year>2005</b:Year>
    <b:Pages>27-31</b:Pages>
    <b:Volume>XXVIII</b:Volume>
    <b:Issue>8</b:Issue>
    <b:Author>
      <b:Author>
        <b:NameList>
          <b:Person>
            <b:Last>Vanides</b:Last>
            <b:First>Jim</b:First>
          </b:Person>
          <b:Person>
            <b:Last>Yin</b:Last>
            <b:First>Yue</b:First>
          </b:Person>
          <b:Person>
            <b:Last>Tomita</b:Last>
            <b:First>Miki</b:First>
          </b:Person>
          <b:Person>
            <b:Last>Ruiz-Primo</b:Last>
            <b:Middle>Araceli</b:Middle>
            <b:First>Maria</b:First>
          </b:Person>
        </b:NameList>
      </b:Author>
    </b:Author>
    <b:RefOrder>6</b:RefOrder>
  </b:Source>
  <b:Source>
    <b:Tag>Suj</b:Tag>
    <b:SourceType>JournalArticle</b:SourceType>
    <b:Guid>{3DC71EF8-89CD-4233-BA0B-77E1FC2AC8CB}</b:Guid>
    <b:Author>
      <b:Author>
        <b:NameList>
          <b:Person>
            <b:Last>Sujiono</b:Last>
          </b:Person>
        </b:NameList>
      </b:Author>
    </b:Author>
    <b:RefOrder>14</b:RefOrder>
  </b:Source>
  <b:Source>
    <b:Tag>Suj141</b:Tag>
    <b:SourceType>JournalArticle</b:SourceType>
    <b:Guid>{90CE8E05-7DD5-4BBA-91D0-90E5B32749FE}</b:Guid>
    <b:Title>Pengembangan Modul IPA Terpadu Berbasis Problem Based Learning Tema Gerak untuk Meningkatkan Kemampuan Berpikir Kritis Siswa</b:Title>
    <b:JournalName>Unnes Science Education Journal</b:JournalName>
    <b:Year>2014</b:Year>
    <b:Pages>150-152</b:Pages>
    <b:Volume>II</b:Volume>
    <b:Issue>1</b:Issue>
    <b:Author>
      <b:Author>
        <b:NameList>
          <b:Person>
            <b:Last>Sujiono</b:Last>
          </b:Person>
        </b:NameList>
      </b:Author>
    </b:Author>
    <b:RefOrder>7</b:RefOrder>
  </b:Source>
  <b:Source>
    <b:Tag>Fit121</b:Tag>
    <b:SourceType>JournalArticle</b:SourceType>
    <b:Guid>{77A95EE8-4A58-4630-A1E2-3E2F83081D2A}</b:Guid>
    <b:Title>Penerapan Model Pembelajaran Problem Solving pada Materi Larutan Penyangga dan Hidrolisis</b:Title>
    <b:JournalName>Chemistry in Education</b:JournalName>
    <b:Year>2012</b:Year>
    <b:Pages>40-44</b:Pages>
    <b:Volume>I</b:Volume>
    <b:Issue>1</b:Issue>
    <b:Author>
      <b:Author>
        <b:NameList>
          <b:Person>
            <b:Last>Fitriyanto</b:Last>
            <b:First>Fuad</b:First>
          </b:Person>
          <b:Person>
            <b:Last>Nurhayati</b:Last>
            <b:First>Sri</b:First>
          </b:Person>
          <b:Person>
            <b:Last>Saptorini</b:Last>
          </b:Person>
        </b:NameList>
      </b:Author>
    </b:Author>
    <b:RefOrder>8</b:RefOrder>
  </b:Source>
  <b:Source>
    <b:Tag>Kur131</b:Tag>
    <b:SourceType>JournalArticle</b:SourceType>
    <b:Guid>{2DB25D06-C312-4067-B70F-D5B8CF661322}</b:Guid>
    <b:Title>Pengembangan Bahan Ajar Berbasis Masalah pada Mata Pelajaran Kimia SMA Kelas X dalam Materi Hidrokarbon</b:Title>
    <b:JournalName>Seminar Nasional FMIPA UNDIKSHA</b:JournalName>
    <b:Year>2013</b:Year>
    <b:Pages>78-82</b:Pages>
    <b:Author>
      <b:Author>
        <b:NameList>
          <b:Person>
            <b:Last>Kurniawati</b:Last>
            <b:Middle>Laily</b:Middle>
            <b:First>Ivatul</b:First>
          </b:Person>
          <b:Person>
            <b:Last>Amarlita</b:Last>
            <b:Middle>Mega</b:Middle>
            <b:First>Dhamas</b:First>
          </b:Person>
        </b:NameList>
      </b:Author>
    </b:Author>
    <b:RefOrder>9</b:RefOrder>
  </b:Source>
  <b:Source>
    <b:Tag>Sav061</b:Tag>
    <b:SourceType>JournalArticle</b:SourceType>
    <b:Guid>{616557DA-A3AC-4B3A-8373-D740471E49E5}</b:Guid>
    <b:Title>Overview of Problem Based Learning: Definitions and Distinctions</b:Title>
    <b:JournalName>The Interdisciplinary of Journal Problem Based Learning</b:JournalName>
    <b:Year>2006</b:Year>
    <b:Pages>8-20</b:Pages>
    <b:Volume>I</b:Volume>
    <b:Issue>1</b:Issue>
    <b:Author>
      <b:Author>
        <b:NameList>
          <b:Person>
            <b:Last>Savery</b:Last>
            <b:Middle>R</b:Middle>
            <b:First>John</b:First>
          </b:Person>
        </b:NameList>
      </b:Author>
    </b:Author>
    <b:RefOrder>10</b:RefOrder>
  </b:Source>
  <b:Source>
    <b:Tag>Mul131</b:Tag>
    <b:SourceType>BookSection</b:SourceType>
    <b:Guid>{2662FAA0-F8A1-4C49-9D19-C4983CE4AC89}</b:Guid>
    <b:Year>2013</b:Year>
    <b:Pages>130</b:Pages>
    <b:BookTitle>Pengembangan dan Implementasi Kurikulum 2013</b:BookTitle>
    <b:City>Bandung</b:City>
    <b:Publisher>PT Remaja Rosdakarya</b:Publisher>
    <b:Edition>3th</b:Edition>
    <b:Author>
      <b:Author>
        <b:NameList>
          <b:Person>
            <b:Last>Mulyasa</b:Last>
            <b:First>E</b:First>
          </b:Person>
        </b:NameList>
      </b:Author>
      <b:Editor>
        <b:NameList>
          <b:Person>
            <b:Last>Wardan</b:Last>
            <b:Middle>Solihin</b:Middle>
            <b:First>Anang</b:First>
          </b:Person>
        </b:NameList>
      </b:Editor>
    </b:Author>
    <b:RefOrder>11</b:RefOrder>
  </b:Source>
  <b:Source>
    <b:Tag>Put141</b:Tag>
    <b:SourceType>JournalArticle</b:SourceType>
    <b:Guid>{291CF556-D7C3-4560-B5AB-C5E46638FBC3}</b:Guid>
    <b:Title>Pengembangan Perangkat Pembelajaran Asam Basa dengan Strategi Kontekstual Berbantuan Modul</b:Title>
    <b:Year>2014</b:Year>
    <b:Pages>200-207</b:Pages>
    <b:Author>
      <b:Author>
        <b:NameList>
          <b:Person>
            <b:Last>Putri</b:Last>
            <b:First>N.R.</b:First>
          </b:Person>
        </b:NameList>
      </b:Author>
    </b:Author>
    <b:JournalName>Chemistry in Education</b:JournalName>
    <b:Volume>III</b:Volume>
    <b:Issue>2</b:Issue>
    <b:RefOrder>12</b:RefOrder>
  </b:Source>
</b:Sources>
</file>

<file path=customXml/itemProps1.xml><?xml version="1.0" encoding="utf-8"?>
<ds:datastoreItem xmlns:ds="http://schemas.openxmlformats.org/officeDocument/2006/customXml" ds:itemID="{923D8F18-E7AE-4EBC-8591-A24B71DC8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4404</Words>
  <Characters>25103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nurul</dc:creator>
  <cp:lastModifiedBy>nurul</cp:lastModifiedBy>
  <cp:revision>8</cp:revision>
  <cp:lastPrinted>2015-05-31T22:28:00Z</cp:lastPrinted>
  <dcterms:created xsi:type="dcterms:W3CDTF">2015-04-28T04:33:00Z</dcterms:created>
  <dcterms:modified xsi:type="dcterms:W3CDTF">2015-06-01T03:56:00Z</dcterms:modified>
</cp:coreProperties>
</file>