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rsidTr="00DF0DB5">
        <w:tc>
          <w:tcPr>
            <w:tcW w:w="1175" w:type="dxa"/>
            <w:tcBorders>
              <w:top w:val="single" w:sz="4" w:space="0" w:color="auto"/>
              <w:bottom w:val="single" w:sz="4" w:space="0" w:color="auto"/>
            </w:tcBorders>
          </w:tcPr>
          <w:p w:rsidR="0048529F" w:rsidRPr="00A90BD0" w:rsidRDefault="00851764" w:rsidP="0048529F">
            <w:pPr>
              <w:pStyle w:val="BasicParagraph"/>
              <w:spacing w:line="276" w:lineRule="auto"/>
              <w:jc w:val="center"/>
              <w:rPr>
                <w:rFonts w:cs="Times New Roman"/>
                <w:b/>
                <w:bCs/>
              </w:rPr>
            </w:pPr>
            <w:bookmarkStart w:id="0" w:name="_GoBack"/>
            <w:bookmarkEnd w:id="0"/>
            <w:r w:rsidRPr="00A90BD0">
              <w:rPr>
                <w:rFonts w:cs="Times New Roman"/>
                <w:b/>
                <w:bCs/>
                <w:noProof/>
                <w:lang w:val="id-ID" w:eastAsia="id-ID"/>
              </w:rPr>
              <w:drawing>
                <wp:anchor distT="0" distB="0" distL="114300" distR="114300" simplePos="0" relativeHeight="251657216" behindDoc="1" locked="0" layoutInCell="1" allowOverlap="1" wp14:anchorId="66E01EE4" wp14:editId="3F0E0E42">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48529F" w:rsidRPr="00E542A9" w:rsidRDefault="00E542A9" w:rsidP="0048529F">
            <w:pPr>
              <w:pStyle w:val="BasicParagraph"/>
              <w:spacing w:line="276" w:lineRule="auto"/>
              <w:jc w:val="center"/>
              <w:rPr>
                <w:sz w:val="18"/>
              </w:rPr>
            </w:pPr>
            <w:r w:rsidRPr="00E542A9">
              <w:rPr>
                <w:sz w:val="18"/>
                <w:lang w:val="id-ID"/>
              </w:rPr>
              <w:t xml:space="preserve"> EEAJ </w:t>
            </w:r>
            <w:r w:rsidR="000B3E9F" w:rsidRPr="00E542A9">
              <w:rPr>
                <w:sz w:val="18"/>
                <w:lang w:val="id-ID"/>
              </w:rPr>
              <w:t>2</w:t>
            </w:r>
            <w:r w:rsidRPr="00E542A9">
              <w:rPr>
                <w:sz w:val="18"/>
              </w:rPr>
              <w:t xml:space="preserve"> (</w:t>
            </w:r>
            <w:r w:rsidRPr="00E542A9">
              <w:rPr>
                <w:sz w:val="18"/>
                <w:lang w:val="id-ID"/>
              </w:rPr>
              <w:t>1</w:t>
            </w:r>
            <w:r w:rsidR="00F45146">
              <w:rPr>
                <w:sz w:val="18"/>
              </w:rPr>
              <w:t>) (201</w:t>
            </w:r>
            <w:r w:rsidR="00F45146">
              <w:rPr>
                <w:sz w:val="18"/>
                <w:lang w:val="id-ID"/>
              </w:rPr>
              <w:t>3</w:t>
            </w:r>
            <w:r w:rsidR="00AA1BE0" w:rsidRPr="00E542A9">
              <w:rPr>
                <w:sz w:val="18"/>
              </w:rPr>
              <w:t>)</w:t>
            </w:r>
          </w:p>
          <w:p w:rsidR="004A1CE9" w:rsidRPr="00E542A9" w:rsidRDefault="004A1CE9" w:rsidP="0048529F">
            <w:pPr>
              <w:pStyle w:val="BasicParagraph"/>
              <w:spacing w:line="276" w:lineRule="auto"/>
              <w:jc w:val="center"/>
              <w:rPr>
                <w:rFonts w:cs="Times New Roman"/>
                <w:b/>
                <w:bCs/>
                <w:sz w:val="16"/>
                <w:szCs w:val="28"/>
              </w:rPr>
            </w:pPr>
          </w:p>
          <w:p w:rsidR="00E542A9" w:rsidRPr="00E542A9" w:rsidRDefault="00E542A9" w:rsidP="00E542A9">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id-ID"/>
              </w:rPr>
            </w:pPr>
            <w:r w:rsidRPr="00E542A9">
              <w:rPr>
                <w:rFonts w:ascii="Calisto MT" w:hAnsi="Calisto MT" w:cs="Calisto MT"/>
                <w:b/>
                <w:bCs/>
                <w:color w:val="000000"/>
                <w:sz w:val="28"/>
                <w:szCs w:val="28"/>
                <w:lang w:val="id-ID"/>
              </w:rPr>
              <w:t>Economic Education Analysis Journal</w:t>
            </w:r>
          </w:p>
          <w:p w:rsidR="0048529F" w:rsidRPr="00A90BD0" w:rsidRDefault="00E542A9" w:rsidP="00867535">
            <w:pPr>
              <w:pStyle w:val="BasicParagraph"/>
              <w:spacing w:line="276" w:lineRule="auto"/>
              <w:jc w:val="center"/>
              <w:rPr>
                <w:rFonts w:cs="Times New Roman"/>
                <w:b/>
                <w:bCs/>
              </w:rPr>
            </w:pPr>
            <w:r w:rsidRPr="00E542A9">
              <w:rPr>
                <w:rFonts w:cs="Times New Roman"/>
                <w:sz w:val="18"/>
                <w:szCs w:val="18"/>
              </w:rPr>
              <w:t>http://journal.unnes.ac.id/sju/index.php/eeaj</w:t>
            </w:r>
          </w:p>
        </w:tc>
        <w:tc>
          <w:tcPr>
            <w:tcW w:w="1447" w:type="dxa"/>
            <w:tcBorders>
              <w:top w:val="single" w:sz="4" w:space="0" w:color="auto"/>
              <w:bottom w:val="single" w:sz="4" w:space="0" w:color="auto"/>
            </w:tcBorders>
          </w:tcPr>
          <w:p w:rsidR="0048529F" w:rsidRPr="00A90BD0" w:rsidRDefault="0048529F" w:rsidP="0048529F">
            <w:pPr>
              <w:pStyle w:val="BasicParagraph"/>
              <w:spacing w:line="276" w:lineRule="auto"/>
              <w:jc w:val="center"/>
              <w:rPr>
                <w:rFonts w:cs="Times New Roman"/>
                <w:sz w:val="18"/>
                <w:szCs w:val="18"/>
              </w:rPr>
            </w:pPr>
            <w:r w:rsidRPr="00A90BD0">
              <w:rPr>
                <w:rFonts w:cs="Times New Roman"/>
                <w:noProof/>
                <w:lang w:val="id-ID" w:eastAsia="id-ID"/>
              </w:rPr>
              <w:drawing>
                <wp:inline distT="0" distB="0" distL="0" distR="0" wp14:anchorId="1945D65E" wp14:editId="273D8634">
                  <wp:extent cx="650045" cy="925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50045" cy="925231"/>
                          </a:xfrm>
                          <a:prstGeom prst="rect">
                            <a:avLst/>
                          </a:prstGeom>
                          <a:noFill/>
                          <a:ln w="9525">
                            <a:noFill/>
                            <a:miter lim="800000"/>
                            <a:headEnd/>
                            <a:tailEnd/>
                          </a:ln>
                        </pic:spPr>
                      </pic:pic>
                    </a:graphicData>
                  </a:graphic>
                </wp:inline>
              </w:drawing>
            </w:r>
          </w:p>
        </w:tc>
      </w:tr>
      <w:tr w:rsidR="0048529F" w:rsidRPr="00A90BD0" w:rsidTr="00DF0DB5">
        <w:tc>
          <w:tcPr>
            <w:tcW w:w="8905" w:type="dxa"/>
            <w:gridSpan w:val="5"/>
            <w:tcBorders>
              <w:top w:val="single" w:sz="4" w:space="0" w:color="auto"/>
              <w:bottom w:val="single" w:sz="4" w:space="0" w:color="auto"/>
            </w:tcBorders>
          </w:tcPr>
          <w:p w:rsidR="0048529F" w:rsidRPr="00A90BD0" w:rsidRDefault="0048529F" w:rsidP="0048529F">
            <w:pPr>
              <w:pStyle w:val="Judul"/>
              <w:suppressAutoHyphens/>
              <w:spacing w:line="276" w:lineRule="auto"/>
              <w:rPr>
                <w:rFonts w:ascii="Calisto MT" w:hAnsi="Calisto MT" w:cs="Times New Roman"/>
              </w:rPr>
            </w:pPr>
          </w:p>
          <w:p w:rsidR="007D09D8" w:rsidRPr="007D09D8" w:rsidRDefault="007D09D8" w:rsidP="007D09D8">
            <w:pPr>
              <w:pStyle w:val="Judul"/>
              <w:suppressAutoHyphens/>
              <w:rPr>
                <w:rFonts w:ascii="Calisto MT" w:hAnsi="Calisto MT" w:cs="Times New Roman"/>
                <w:iCs/>
                <w:lang w:val="id-ID"/>
              </w:rPr>
            </w:pPr>
            <w:r w:rsidRPr="007D09D8">
              <w:rPr>
                <w:rFonts w:ascii="Calisto MT" w:hAnsi="Calisto MT" w:cs="Times New Roman"/>
                <w:iCs/>
                <w:lang w:val="id-ID"/>
              </w:rPr>
              <w:t xml:space="preserve">KEEFEKTIFAN PENGGUNAAN MEDIA </w:t>
            </w:r>
            <w:r w:rsidRPr="007D09D8">
              <w:rPr>
                <w:rFonts w:ascii="Calisto MT" w:hAnsi="Calisto MT" w:cs="Times New Roman"/>
                <w:i/>
                <w:iCs/>
                <w:lang w:val="id-ID"/>
              </w:rPr>
              <w:t>AUDIO-VISUAL FILMSTRIP</w:t>
            </w:r>
            <w:r w:rsidRPr="007D09D8">
              <w:rPr>
                <w:rFonts w:ascii="Calisto MT" w:hAnsi="Calisto MT" w:cs="Times New Roman"/>
                <w:iCs/>
                <w:lang w:val="id-ID"/>
              </w:rPr>
              <w:t xml:space="preserve"> DALAM PEMBELAJARAN KEARSIPAN MATERI SISTEM NOMOR </w:t>
            </w:r>
          </w:p>
          <w:p w:rsidR="005043A7" w:rsidRPr="005043A7" w:rsidRDefault="005043A7" w:rsidP="005043A7">
            <w:pPr>
              <w:pStyle w:val="Judul"/>
              <w:suppressAutoHyphens/>
              <w:rPr>
                <w:rFonts w:ascii="Calisto MT" w:hAnsi="Calisto MT" w:cs="Times New Roman"/>
                <w:iCs/>
                <w:lang w:val="id-ID"/>
              </w:rPr>
            </w:pPr>
          </w:p>
          <w:p w:rsidR="00481314" w:rsidRPr="00481314" w:rsidRDefault="00481314" w:rsidP="00481314">
            <w:pPr>
              <w:pStyle w:val="Judul"/>
              <w:suppressAutoHyphens/>
              <w:spacing w:line="276" w:lineRule="auto"/>
              <w:rPr>
                <w:rFonts w:ascii="Calisto MT" w:hAnsi="Calisto MT" w:cs="Times New Roman"/>
              </w:rPr>
            </w:pPr>
          </w:p>
          <w:p w:rsidR="00AB6728" w:rsidRPr="00A90BD0" w:rsidRDefault="00AB6728" w:rsidP="00CA3CFF">
            <w:pPr>
              <w:pStyle w:val="Judul"/>
              <w:suppressAutoHyphens/>
              <w:spacing w:line="276" w:lineRule="auto"/>
              <w:jc w:val="both"/>
              <w:rPr>
                <w:rFonts w:ascii="Calisto MT" w:hAnsi="Calisto MT" w:cs="Times New Roman"/>
              </w:rPr>
            </w:pPr>
          </w:p>
          <w:p w:rsidR="00A81891" w:rsidRPr="00A81891" w:rsidRDefault="007D09D8" w:rsidP="00A81891">
            <w:pPr>
              <w:pStyle w:val="NamaPenulis"/>
              <w:suppressAutoHyphens/>
              <w:spacing w:line="276" w:lineRule="auto"/>
              <w:rPr>
                <w:rFonts w:ascii="Calisto MT" w:hAnsi="Calisto MT" w:cs="Times New Roman"/>
                <w:b/>
                <w:bCs/>
              </w:rPr>
            </w:pPr>
            <w:r w:rsidRPr="007D09D8">
              <w:rPr>
                <w:rFonts w:ascii="Calisto MT" w:hAnsi="Calisto MT" w:cs="Times New Roman"/>
                <w:b/>
                <w:bCs/>
                <w:lang w:val="id-ID"/>
              </w:rPr>
              <w:t>Ariesa Prihartanti</w:t>
            </w:r>
            <w:r w:rsidRPr="007D09D8">
              <w:rPr>
                <w:rFonts w:ascii="Calisto MT" w:hAnsi="Calisto MT" w:cs="Times New Roman"/>
                <w:b/>
                <w:bCs/>
                <w:vertAlign w:val="superscript"/>
                <w:lang w:val="en-US"/>
              </w:rPr>
              <w:t xml:space="preserve"> </w:t>
            </w:r>
            <w:r w:rsidR="009F105F">
              <w:rPr>
                <w:rFonts w:ascii="Wingdings" w:hAnsi="Wingdings" w:cs="Wingdings"/>
                <w:vertAlign w:val="superscript"/>
              </w:rPr>
              <w:t></w:t>
            </w:r>
          </w:p>
          <w:p w:rsidR="0048529F" w:rsidRPr="00DC3653" w:rsidRDefault="0048529F" w:rsidP="0048529F">
            <w:pPr>
              <w:pStyle w:val="NamaPenulis"/>
              <w:suppressAutoHyphens/>
              <w:spacing w:line="276" w:lineRule="auto"/>
              <w:rPr>
                <w:rFonts w:ascii="Calisto MT" w:hAnsi="Calisto MT" w:cs="Times New Roman"/>
                <w:b/>
                <w:bCs/>
                <w:lang w:val="en-US"/>
              </w:rPr>
            </w:pPr>
          </w:p>
          <w:p w:rsidR="0048529F" w:rsidRPr="00A90BD0" w:rsidRDefault="0048529F" w:rsidP="0048529F">
            <w:pPr>
              <w:pStyle w:val="BasicParagraph"/>
              <w:suppressAutoHyphens/>
              <w:spacing w:line="276" w:lineRule="auto"/>
              <w:rPr>
                <w:rFonts w:cs="Times New Roman"/>
              </w:rPr>
            </w:pPr>
          </w:p>
          <w:p w:rsidR="00D30D3D" w:rsidRPr="005F7BD2" w:rsidRDefault="00D30D3D" w:rsidP="00D30D3D">
            <w:pPr>
              <w:pStyle w:val="SekolahDiterima"/>
              <w:suppressAutoHyphens/>
              <w:spacing w:line="276" w:lineRule="auto"/>
              <w:jc w:val="left"/>
              <w:rPr>
                <w:rFonts w:cs="Times New Roman"/>
                <w:sz w:val="20"/>
                <w:szCs w:val="20"/>
                <w:lang w:val="en-US"/>
              </w:rPr>
            </w:pPr>
            <w:r w:rsidRPr="005F7BD2">
              <w:rPr>
                <w:rFonts w:cs="Times New Roman"/>
                <w:sz w:val="20"/>
                <w:szCs w:val="20"/>
                <w:lang w:val="en-US"/>
              </w:rPr>
              <w:t xml:space="preserve">Prodi </w:t>
            </w:r>
            <w:r w:rsidR="002450A9" w:rsidRPr="005F7BD2">
              <w:rPr>
                <w:sz w:val="20"/>
                <w:szCs w:val="20"/>
                <w:lang w:val="id-ID"/>
              </w:rPr>
              <w:t xml:space="preserve">Pendidikan </w:t>
            </w:r>
            <w:r w:rsidR="00931328">
              <w:rPr>
                <w:sz w:val="20"/>
                <w:szCs w:val="20"/>
                <w:lang w:val="en-US"/>
              </w:rPr>
              <w:t>Ekonomi</w:t>
            </w:r>
            <w:r w:rsidR="00A81891">
              <w:rPr>
                <w:rFonts w:cs="Times New Roman"/>
                <w:sz w:val="20"/>
                <w:szCs w:val="20"/>
                <w:lang w:val="en-US"/>
              </w:rPr>
              <w:t xml:space="preserve">, Program </w:t>
            </w:r>
            <w:r w:rsidR="00A81891">
              <w:rPr>
                <w:rFonts w:cs="Times New Roman"/>
                <w:sz w:val="20"/>
                <w:szCs w:val="20"/>
                <w:lang w:val="id-ID"/>
              </w:rPr>
              <w:t>S</w:t>
            </w:r>
            <w:r w:rsidRPr="005F7BD2">
              <w:rPr>
                <w:rFonts w:cs="Times New Roman"/>
                <w:sz w:val="20"/>
                <w:szCs w:val="20"/>
                <w:lang w:val="en-US"/>
              </w:rPr>
              <w:t>arjana, Universitas Negeri Semarang</w:t>
            </w:r>
            <w:r w:rsidRPr="005F7BD2">
              <w:rPr>
                <w:rFonts w:cs="Times New Roman"/>
                <w:sz w:val="20"/>
                <w:szCs w:val="20"/>
                <w:lang w:val="id-ID"/>
              </w:rPr>
              <w:t>, Indonesia</w:t>
            </w:r>
            <w:r w:rsidRPr="005F7BD2">
              <w:rPr>
                <w:rFonts w:cs="Times New Roman"/>
                <w:sz w:val="20"/>
                <w:szCs w:val="20"/>
                <w:lang w:val="en-US"/>
              </w:rPr>
              <w:t xml:space="preserve"> </w:t>
            </w:r>
          </w:p>
          <w:p w:rsidR="0048529F" w:rsidRPr="00A90BD0" w:rsidRDefault="0048529F" w:rsidP="0048529F">
            <w:pPr>
              <w:pStyle w:val="SekolahDiterima"/>
              <w:suppressAutoHyphens/>
              <w:spacing w:line="276" w:lineRule="auto"/>
              <w:rPr>
                <w:rFonts w:cs="Times New Roman"/>
              </w:rPr>
            </w:pPr>
          </w:p>
        </w:tc>
      </w:tr>
      <w:tr w:rsidR="0048529F" w:rsidRPr="00A90BD0" w:rsidTr="00DF0DB5">
        <w:tc>
          <w:tcPr>
            <w:tcW w:w="1985" w:type="dxa"/>
            <w:gridSpan w:val="2"/>
            <w:tcBorders>
              <w:top w:val="single" w:sz="4" w:space="0" w:color="auto"/>
              <w:bottom w:val="single" w:sz="4" w:space="0" w:color="auto"/>
            </w:tcBorders>
          </w:tcPr>
          <w:p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Info Artikel</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BF13CA" w:rsidRDefault="0048529F" w:rsidP="0048529F">
            <w:pPr>
              <w:pStyle w:val="BasicParagraph"/>
              <w:spacing w:line="276" w:lineRule="auto"/>
              <w:rPr>
                <w:rFonts w:cs="Times New Roman"/>
                <w:position w:val="-6"/>
                <w:sz w:val="16"/>
                <w:szCs w:val="16"/>
              </w:rPr>
            </w:pPr>
            <w:r w:rsidRPr="00BF13CA">
              <w:rPr>
                <w:rFonts w:cs="Times New Roman"/>
                <w:i/>
                <w:iCs/>
                <w:position w:val="-6"/>
                <w:sz w:val="16"/>
                <w:szCs w:val="16"/>
              </w:rPr>
              <w:t>Sejarah Artikel:</w:t>
            </w:r>
          </w:p>
          <w:p w:rsidR="00DF0DB5" w:rsidRPr="00BF13CA" w:rsidRDefault="00DF0DB5" w:rsidP="00DF0DB5">
            <w:pPr>
              <w:pStyle w:val="BasicParagraph"/>
              <w:spacing w:line="276" w:lineRule="auto"/>
              <w:rPr>
                <w:rFonts w:cs="Times New Roman"/>
                <w:position w:val="-6"/>
                <w:sz w:val="16"/>
                <w:szCs w:val="16"/>
                <w:lang w:val="id-ID"/>
              </w:rPr>
            </w:pPr>
            <w:r w:rsidRPr="00BF13CA">
              <w:rPr>
                <w:rFonts w:cs="Times New Roman"/>
                <w:position w:val="-6"/>
                <w:sz w:val="16"/>
                <w:szCs w:val="16"/>
              </w:rPr>
              <w:t xml:space="preserve">Diterima </w:t>
            </w:r>
            <w:r w:rsidR="00DE7460">
              <w:rPr>
                <w:rFonts w:cs="Times New Roman"/>
                <w:position w:val="-6"/>
                <w:sz w:val="16"/>
                <w:szCs w:val="16"/>
                <w:lang w:val="id-ID"/>
              </w:rPr>
              <w:t>Juli</w:t>
            </w:r>
            <w:r w:rsidR="00BF13CA">
              <w:rPr>
                <w:rFonts w:cs="Times New Roman"/>
                <w:position w:val="-6"/>
                <w:sz w:val="16"/>
                <w:szCs w:val="16"/>
                <w:lang w:val="id-ID"/>
              </w:rPr>
              <w:t xml:space="preserve"> </w:t>
            </w:r>
            <w:r w:rsidR="00BF13CA">
              <w:rPr>
                <w:rFonts w:cs="Times New Roman"/>
                <w:position w:val="-6"/>
                <w:sz w:val="16"/>
                <w:szCs w:val="16"/>
              </w:rPr>
              <w:t>201</w:t>
            </w:r>
            <w:r w:rsidR="00BF13CA">
              <w:rPr>
                <w:rFonts w:cs="Times New Roman"/>
                <w:position w:val="-6"/>
                <w:sz w:val="16"/>
                <w:szCs w:val="16"/>
                <w:lang w:val="id-ID"/>
              </w:rPr>
              <w:t>3</w:t>
            </w:r>
          </w:p>
          <w:p w:rsidR="00DF0DB5" w:rsidRPr="00BF13CA" w:rsidRDefault="00BF13CA" w:rsidP="00DF0DB5">
            <w:pPr>
              <w:pStyle w:val="BasicParagraph"/>
              <w:spacing w:line="276" w:lineRule="auto"/>
              <w:rPr>
                <w:rFonts w:cs="Times New Roman"/>
                <w:position w:val="-6"/>
                <w:sz w:val="16"/>
                <w:szCs w:val="16"/>
                <w:lang w:val="id-ID"/>
              </w:rPr>
            </w:pPr>
            <w:r>
              <w:rPr>
                <w:rFonts w:cs="Times New Roman"/>
                <w:position w:val="-6"/>
                <w:sz w:val="16"/>
                <w:szCs w:val="16"/>
              </w:rPr>
              <w:t xml:space="preserve">Disetujui </w:t>
            </w:r>
            <w:r w:rsidR="00DE7460">
              <w:rPr>
                <w:rFonts w:cs="Times New Roman"/>
                <w:position w:val="-6"/>
                <w:sz w:val="16"/>
                <w:szCs w:val="16"/>
                <w:lang w:val="id-ID"/>
              </w:rPr>
              <w:t>Agustus</w:t>
            </w:r>
            <w:r>
              <w:rPr>
                <w:rFonts w:cs="Times New Roman"/>
                <w:position w:val="-6"/>
                <w:sz w:val="16"/>
                <w:szCs w:val="16"/>
              </w:rPr>
              <w:t xml:space="preserve"> 201</w:t>
            </w:r>
            <w:r>
              <w:rPr>
                <w:rFonts w:cs="Times New Roman"/>
                <w:position w:val="-6"/>
                <w:sz w:val="16"/>
                <w:szCs w:val="16"/>
                <w:lang w:val="id-ID"/>
              </w:rPr>
              <w:t>3</w:t>
            </w:r>
          </w:p>
          <w:p w:rsidR="00DF0DB5" w:rsidRPr="00BF13CA" w:rsidRDefault="00BF13CA" w:rsidP="00DF0DB5">
            <w:pPr>
              <w:pStyle w:val="Disetujui"/>
              <w:spacing w:line="276" w:lineRule="auto"/>
              <w:rPr>
                <w:rFonts w:ascii="Calisto MT" w:hAnsi="Calisto MT" w:cs="Times New Roman"/>
                <w:position w:val="-6"/>
                <w:lang w:val="id-ID"/>
              </w:rPr>
            </w:pPr>
            <w:r>
              <w:rPr>
                <w:rFonts w:ascii="Calisto MT" w:hAnsi="Calisto MT" w:cs="Times New Roman"/>
                <w:position w:val="-6"/>
              </w:rPr>
              <w:t xml:space="preserve">Dipublikasikan </w:t>
            </w:r>
            <w:r w:rsidR="00DE7460">
              <w:rPr>
                <w:rFonts w:ascii="Calisto MT" w:hAnsi="Calisto MT" w:cs="Times New Roman"/>
                <w:position w:val="-6"/>
                <w:lang w:val="id-ID"/>
              </w:rPr>
              <w:t>Oktober</w:t>
            </w:r>
            <w:r>
              <w:rPr>
                <w:rFonts w:ascii="Calisto MT" w:hAnsi="Calisto MT" w:cs="Times New Roman"/>
                <w:position w:val="-6"/>
                <w:lang w:val="id-ID"/>
              </w:rPr>
              <w:t xml:space="preserve"> </w:t>
            </w:r>
            <w:r>
              <w:rPr>
                <w:rFonts w:ascii="Calisto MT" w:hAnsi="Calisto MT" w:cs="Times New Roman"/>
                <w:position w:val="-6"/>
              </w:rPr>
              <w:t xml:space="preserve"> 201</w:t>
            </w:r>
            <w:r>
              <w:rPr>
                <w:rFonts w:ascii="Calisto MT" w:hAnsi="Calisto MT" w:cs="Times New Roman"/>
                <w:position w:val="-6"/>
                <w:lang w:val="id-ID"/>
              </w:rPr>
              <w:t>3</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rsidR="007D09D8" w:rsidRDefault="007D09D8" w:rsidP="005043A7">
            <w:pPr>
              <w:pStyle w:val="BasicParagraph"/>
              <w:spacing w:line="276" w:lineRule="auto"/>
              <w:rPr>
                <w:rFonts w:cs="Times New Roman"/>
                <w:bCs/>
                <w:i/>
                <w:sz w:val="16"/>
                <w:szCs w:val="16"/>
                <w:lang w:val="id-ID"/>
              </w:rPr>
            </w:pPr>
            <w:r>
              <w:rPr>
                <w:rFonts w:cs="Times New Roman"/>
                <w:bCs/>
                <w:i/>
                <w:sz w:val="16"/>
                <w:szCs w:val="16"/>
                <w:lang w:val="id-ID"/>
              </w:rPr>
              <w:t>Media Pembelajaran;</w:t>
            </w:r>
          </w:p>
          <w:p w:rsidR="007D09D8" w:rsidRDefault="007D09D8" w:rsidP="005043A7">
            <w:pPr>
              <w:pStyle w:val="BasicParagraph"/>
              <w:spacing w:line="276" w:lineRule="auto"/>
              <w:rPr>
                <w:rFonts w:cs="Times New Roman"/>
                <w:bCs/>
                <w:i/>
                <w:sz w:val="16"/>
                <w:szCs w:val="16"/>
                <w:lang w:val="id-ID"/>
              </w:rPr>
            </w:pPr>
            <w:r w:rsidRPr="007D09D8">
              <w:rPr>
                <w:rFonts w:cs="Times New Roman"/>
                <w:bCs/>
                <w:i/>
                <w:sz w:val="16"/>
                <w:szCs w:val="16"/>
                <w:lang w:val="id-ID"/>
              </w:rPr>
              <w:t>Audio-visual Filmstrip</w:t>
            </w:r>
            <w:r>
              <w:rPr>
                <w:rFonts w:cs="Times New Roman"/>
                <w:bCs/>
                <w:i/>
                <w:sz w:val="16"/>
                <w:szCs w:val="16"/>
                <w:lang w:val="id-ID"/>
              </w:rPr>
              <w:t xml:space="preserve">; </w:t>
            </w:r>
          </w:p>
          <w:p w:rsidR="0048529F" w:rsidRPr="00A81891" w:rsidRDefault="007D09D8" w:rsidP="005043A7">
            <w:pPr>
              <w:pStyle w:val="BasicParagraph"/>
              <w:spacing w:line="276" w:lineRule="auto"/>
              <w:rPr>
                <w:rFonts w:cs="Times New Roman"/>
                <w:i/>
                <w:sz w:val="16"/>
                <w:szCs w:val="16"/>
                <w:lang w:val="en-US"/>
              </w:rPr>
            </w:pPr>
            <w:r w:rsidRPr="007D09D8">
              <w:rPr>
                <w:rFonts w:cs="Times New Roman"/>
                <w:bCs/>
                <w:i/>
                <w:sz w:val="16"/>
                <w:szCs w:val="16"/>
                <w:lang w:val="id-ID"/>
              </w:rPr>
              <w:t>Hasil Belajar Siswa</w:t>
            </w:r>
            <w:r w:rsidRPr="007D09D8">
              <w:rPr>
                <w:rFonts w:cs="Times New Roman"/>
                <w:bCs/>
                <w:i/>
                <w:sz w:val="16"/>
                <w:szCs w:val="16"/>
                <w:lang w:val="en-US"/>
              </w:rPr>
              <w:t xml:space="preserve"> </w:t>
            </w:r>
            <w:r w:rsidR="0048529F" w:rsidRPr="00A81891">
              <w:rPr>
                <w:rFonts w:cs="Times New Roman"/>
                <w:sz w:val="16"/>
                <w:szCs w:val="16"/>
              </w:rPr>
              <w:t>____________________</w:t>
            </w:r>
          </w:p>
        </w:tc>
        <w:tc>
          <w:tcPr>
            <w:tcW w:w="6920" w:type="dxa"/>
            <w:gridSpan w:val="3"/>
            <w:tcBorders>
              <w:top w:val="single" w:sz="4" w:space="0" w:color="auto"/>
              <w:bottom w:val="single" w:sz="4" w:space="0" w:color="auto"/>
            </w:tcBorders>
          </w:tcPr>
          <w:p w:rsidR="0048529F" w:rsidRPr="00A90BD0" w:rsidRDefault="0048529F" w:rsidP="00B27F35">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rsidR="007D09D8" w:rsidRPr="007D09D8" w:rsidRDefault="007D09D8" w:rsidP="007D09D8">
            <w:pPr>
              <w:pStyle w:val="IsiAbstrakIndo"/>
              <w:suppressAutoHyphens/>
              <w:spacing w:line="276" w:lineRule="auto"/>
              <w:rPr>
                <w:rFonts w:cs="Times New Roman"/>
                <w:b w:val="0"/>
                <w:sz w:val="16"/>
                <w:szCs w:val="16"/>
                <w:lang w:val="id-ID"/>
              </w:rPr>
            </w:pPr>
            <w:r w:rsidRPr="007D09D8">
              <w:rPr>
                <w:rFonts w:cs="Times New Roman"/>
                <w:b w:val="0"/>
                <w:sz w:val="16"/>
                <w:szCs w:val="16"/>
                <w:lang w:val="id-ID"/>
              </w:rPr>
              <w:t xml:space="preserve">Penelitian ini bertujuan untuk mengetahui apakah pembelajaran dengan menggunakan media </w:t>
            </w:r>
            <w:r w:rsidRPr="007D09D8">
              <w:rPr>
                <w:rFonts w:cs="Times New Roman"/>
                <w:b w:val="0"/>
                <w:i/>
                <w:sz w:val="16"/>
                <w:szCs w:val="16"/>
                <w:lang w:val="id-ID"/>
              </w:rPr>
              <w:t>audio-visual filmstrip</w:t>
            </w:r>
            <w:r w:rsidRPr="007D09D8">
              <w:rPr>
                <w:rFonts w:cs="Times New Roman"/>
                <w:b w:val="0"/>
                <w:sz w:val="16"/>
                <w:szCs w:val="16"/>
                <w:lang w:val="id-ID"/>
              </w:rPr>
              <w:t xml:space="preserve"> lebih efektif daripada pembelajaran dengan menggunakan metode ceramah dalam meningkatkan hasil belajar siswa kelas XI administrasi perkantoran di SMK Negeri 1 Demak. Hasil penelitian menunjukkan bahwa rata-rata hasil </w:t>
            </w:r>
            <w:r w:rsidRPr="007D09D8">
              <w:rPr>
                <w:rFonts w:cs="Times New Roman"/>
                <w:b w:val="0"/>
                <w:i/>
                <w:sz w:val="16"/>
                <w:szCs w:val="16"/>
                <w:lang w:val="id-ID"/>
              </w:rPr>
              <w:t>postest</w:t>
            </w:r>
            <w:r w:rsidRPr="007D09D8">
              <w:rPr>
                <w:rFonts w:cs="Times New Roman"/>
                <w:b w:val="0"/>
                <w:sz w:val="16"/>
                <w:szCs w:val="16"/>
                <w:lang w:val="id-ID"/>
              </w:rPr>
              <w:t xml:space="preserve"> kelas eksperimen (81,62) lebih tinggi daripada kelas kontrol (73,28). Penelitian juga didukung data yang berupa lembar observasi kinerja guru yang menunjukkan bahwa kinerja  tergolong baik dan hasil tanggapan siswa terhadap media tergolong cukup setuju. Berdasarkan hasil penelitian dapat disimpulkan bahwa pembelajaran dengan menggunakan media </w:t>
            </w:r>
            <w:r w:rsidRPr="007D09D8">
              <w:rPr>
                <w:rFonts w:cs="Times New Roman"/>
                <w:b w:val="0"/>
                <w:i/>
                <w:sz w:val="16"/>
                <w:szCs w:val="16"/>
                <w:lang w:val="id-ID"/>
              </w:rPr>
              <w:t>audio-visual filmstrip</w:t>
            </w:r>
            <w:r w:rsidRPr="007D09D8">
              <w:rPr>
                <w:rFonts w:cs="Times New Roman"/>
                <w:b w:val="0"/>
                <w:sz w:val="16"/>
                <w:szCs w:val="16"/>
                <w:lang w:val="id-ID"/>
              </w:rPr>
              <w:t xml:space="preserve"> lebih efektif daripada pembelajaran dengan metode ceramah dalam meningkatkan hasil belajar kearsipan materi sistem nomor di SMK Negeri 1 Demak.</w:t>
            </w:r>
          </w:p>
          <w:p w:rsidR="00533431" w:rsidRDefault="00533431" w:rsidP="0048529F">
            <w:pPr>
              <w:pStyle w:val="AbstakIndo"/>
              <w:suppressAutoHyphens/>
              <w:spacing w:line="276" w:lineRule="auto"/>
              <w:rPr>
                <w:rFonts w:ascii="Calisto MT" w:hAnsi="Calisto MT" w:cs="Times New Roman"/>
                <w:b/>
                <w:bCs/>
                <w:i/>
                <w:iCs/>
                <w:position w:val="-14"/>
                <w:sz w:val="22"/>
                <w:szCs w:val="22"/>
                <w:lang w:val="id-ID"/>
              </w:rPr>
            </w:pPr>
          </w:p>
          <w:p w:rsidR="0048529F" w:rsidRPr="00A90BD0" w:rsidRDefault="0048529F" w:rsidP="0048529F">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___________________________________________________________________</w:t>
            </w:r>
          </w:p>
          <w:p w:rsidR="007D09D8" w:rsidRPr="007D09D8" w:rsidRDefault="007D09D8" w:rsidP="007D09D8">
            <w:pPr>
              <w:pStyle w:val="IsiAbstrakIndo"/>
              <w:suppressAutoHyphens/>
              <w:spacing w:line="276" w:lineRule="auto"/>
              <w:rPr>
                <w:rFonts w:cs="Times New Roman"/>
                <w:b w:val="0"/>
                <w:i/>
                <w:sz w:val="16"/>
                <w:szCs w:val="16"/>
                <w:lang w:val="id-ID"/>
              </w:rPr>
            </w:pPr>
            <w:r w:rsidRPr="007D09D8">
              <w:rPr>
                <w:rFonts w:cs="Times New Roman"/>
                <w:b w:val="0"/>
                <w:i/>
                <w:sz w:val="16"/>
                <w:szCs w:val="16"/>
                <w:lang w:val="id-ID"/>
              </w:rPr>
              <w:t>The purpose of this research for known the influence of learning by using audio-visual filmstrip media more effective than conventional learning to increase the studying result on syistem numerical material of office administration at the Vocational High School 1 Demak. This result of this research showed that the average postest result of experiment class (81,62) higher than control class (73,28). This research is also supported by the data form the sheet of teacher observation and student’s questionaire based of the teacher performance is good and the student responses of the media is agree. According to the result of research could be concluded that learning by using the audio-visual filmstrip media more effective than conventional learning to increase studying result on archival learning of system numerical for class XI office adminstration at Vocational Administration 1 Demak.</w:t>
            </w:r>
          </w:p>
          <w:p w:rsidR="00481314" w:rsidRPr="00C44279" w:rsidRDefault="00481314" w:rsidP="0048529F">
            <w:pPr>
              <w:pStyle w:val="BasicParagraph"/>
              <w:suppressAutoHyphens/>
              <w:spacing w:line="276" w:lineRule="auto"/>
              <w:jc w:val="right"/>
              <w:rPr>
                <w:rFonts w:cs="Times New Roman"/>
                <w:lang w:val="en-US"/>
              </w:rPr>
            </w:pPr>
          </w:p>
          <w:p w:rsidR="0048529F" w:rsidRPr="00A90BD0" w:rsidRDefault="0048529F" w:rsidP="0048529F">
            <w:pPr>
              <w:pStyle w:val="BasicParagraph"/>
              <w:suppressAutoHyphens/>
              <w:spacing w:line="276" w:lineRule="auto"/>
              <w:jc w:val="right"/>
              <w:rPr>
                <w:rFonts w:cs="Times New Roman"/>
              </w:rPr>
            </w:pPr>
            <w:r w:rsidRPr="00A90BD0">
              <w:rPr>
                <w:rFonts w:cs="Times New Roman"/>
              </w:rPr>
              <w:t>© 201</w:t>
            </w:r>
            <w:r w:rsidR="00A81891">
              <w:rPr>
                <w:rFonts w:cs="Times New Roman"/>
                <w:lang w:val="id-ID"/>
              </w:rPr>
              <w:t>3</w:t>
            </w:r>
            <w:r w:rsidRPr="00A90BD0">
              <w:rPr>
                <w:rFonts w:cs="Times New Roman"/>
              </w:rPr>
              <w:t xml:space="preserve"> Universitas Negeri Semarang</w:t>
            </w:r>
          </w:p>
          <w:p w:rsidR="0048529F" w:rsidRPr="00A90BD0" w:rsidRDefault="0048529F" w:rsidP="0048529F">
            <w:pPr>
              <w:pStyle w:val="BasicParagraph"/>
              <w:suppressAutoHyphens/>
              <w:spacing w:line="276" w:lineRule="auto"/>
              <w:jc w:val="right"/>
              <w:rPr>
                <w:rFonts w:cs="Times New Roman"/>
              </w:rPr>
            </w:pPr>
          </w:p>
        </w:tc>
      </w:tr>
      <w:tr w:rsidR="0048529F" w:rsidRPr="00A90BD0" w:rsidTr="00DF0DB5">
        <w:tc>
          <w:tcPr>
            <w:tcW w:w="4936" w:type="dxa"/>
            <w:gridSpan w:val="3"/>
            <w:tcBorders>
              <w:top w:val="single" w:sz="4" w:space="0" w:color="auto"/>
            </w:tcBorders>
          </w:tcPr>
          <w:p w:rsidR="0048529F" w:rsidRPr="00A90BD0" w:rsidRDefault="0048529F" w:rsidP="0048529F">
            <w:pPr>
              <w:pStyle w:val="BasicParagraph"/>
              <w:spacing w:line="276" w:lineRule="auto"/>
              <w:rPr>
                <w:rFonts w:cs="Times New Roman"/>
                <w:sz w:val="16"/>
                <w:szCs w:val="16"/>
              </w:rPr>
            </w:pPr>
            <w:r w:rsidRPr="00A90BD0">
              <w:rPr>
                <w:rFonts w:cs="Times New Roman"/>
                <w:sz w:val="16"/>
                <w:szCs w:val="16"/>
                <w:vertAlign w:val="superscript"/>
              </w:rPr>
              <w:sym w:font="Wingdings" w:char="F02A"/>
            </w:r>
            <w:r w:rsidRPr="00A90BD0">
              <w:rPr>
                <w:rFonts w:cs="Times New Roman"/>
                <w:sz w:val="16"/>
                <w:szCs w:val="16"/>
              </w:rPr>
              <w:t xml:space="preserve"> Alamat korespondensi: </w:t>
            </w:r>
          </w:p>
          <w:p w:rsidR="00A81891" w:rsidRPr="00A81891" w:rsidRDefault="001B5260" w:rsidP="001B5260">
            <w:pPr>
              <w:pStyle w:val="BasicParagraph"/>
              <w:spacing w:line="276" w:lineRule="auto"/>
              <w:ind w:left="176"/>
              <w:rPr>
                <w:rFonts w:cs="Times New Roman"/>
                <w:sz w:val="16"/>
                <w:szCs w:val="16"/>
                <w:lang w:val="en-US"/>
              </w:rPr>
            </w:pPr>
            <w:r>
              <w:rPr>
                <w:rFonts w:cs="Times New Roman"/>
                <w:sz w:val="16"/>
                <w:szCs w:val="16"/>
                <w:lang w:val="id-ID"/>
              </w:rPr>
              <w:t>K</w:t>
            </w:r>
            <w:r w:rsidR="00493901" w:rsidRPr="00493901">
              <w:rPr>
                <w:rFonts w:cs="Times New Roman"/>
                <w:sz w:val="16"/>
                <w:szCs w:val="16"/>
              </w:rPr>
              <w:t xml:space="preserve">ampus </w:t>
            </w:r>
            <w:r w:rsidR="00A81891" w:rsidRPr="00A81891">
              <w:rPr>
                <w:rFonts w:cs="Times New Roman"/>
                <w:sz w:val="16"/>
                <w:szCs w:val="16"/>
                <w:lang w:val="en-US"/>
              </w:rPr>
              <w:t>Jurusan Pendidikan Ekonomi Fakultas Ekonomi</w:t>
            </w:r>
          </w:p>
          <w:p w:rsidR="001B5260" w:rsidRDefault="00A81891" w:rsidP="001B5260">
            <w:pPr>
              <w:pStyle w:val="BasicParagraph"/>
              <w:spacing w:line="276" w:lineRule="auto"/>
              <w:ind w:left="176"/>
              <w:rPr>
                <w:rFonts w:cs="Times New Roman"/>
                <w:sz w:val="16"/>
                <w:szCs w:val="16"/>
                <w:lang w:val="id-ID"/>
              </w:rPr>
            </w:pPr>
            <w:r w:rsidRPr="00A81891">
              <w:rPr>
                <w:rFonts w:cs="Times New Roman"/>
                <w:sz w:val="16"/>
                <w:szCs w:val="16"/>
                <w:lang w:val="en-US"/>
              </w:rPr>
              <w:t>Universitas Negeri Semarang</w:t>
            </w:r>
          </w:p>
          <w:p w:rsidR="001B5260" w:rsidRPr="001B5260" w:rsidRDefault="001B5260" w:rsidP="001B5260">
            <w:pPr>
              <w:pStyle w:val="BasicParagraph"/>
              <w:spacing w:line="276" w:lineRule="auto"/>
              <w:ind w:left="176"/>
              <w:rPr>
                <w:lang w:val="en-US"/>
              </w:rPr>
            </w:pPr>
          </w:p>
          <w:p w:rsidR="0048529F" w:rsidRPr="00264831" w:rsidRDefault="0048529F" w:rsidP="00264831">
            <w:pPr>
              <w:pStyle w:val="BasicParagraph"/>
              <w:rPr>
                <w:rFonts w:cs="Times New Roman"/>
                <w:sz w:val="16"/>
                <w:szCs w:val="16"/>
              </w:rPr>
            </w:pPr>
          </w:p>
        </w:tc>
        <w:tc>
          <w:tcPr>
            <w:tcW w:w="3969" w:type="dxa"/>
            <w:gridSpan w:val="2"/>
            <w:tcBorders>
              <w:top w:val="single" w:sz="4" w:space="0" w:color="auto"/>
            </w:tcBorders>
          </w:tcPr>
          <w:p w:rsidR="0048529F" w:rsidRPr="00BF13CA" w:rsidRDefault="0007797C" w:rsidP="0048529F">
            <w:pPr>
              <w:pStyle w:val="BasicParagraph"/>
              <w:tabs>
                <w:tab w:val="left" w:pos="3431"/>
                <w:tab w:val="right" w:pos="4823"/>
              </w:tabs>
              <w:spacing w:line="276" w:lineRule="auto"/>
              <w:jc w:val="right"/>
              <w:rPr>
                <w:rFonts w:cs="Times New Roman"/>
                <w:bCs/>
                <w:position w:val="-18"/>
                <w:sz w:val="22"/>
                <w:szCs w:val="22"/>
                <w:lang w:val="id-ID"/>
              </w:rPr>
            </w:pPr>
            <w:r w:rsidRPr="0007797C">
              <w:rPr>
                <w:rFonts w:cs="Times New Roman"/>
              </w:rPr>
              <w:t xml:space="preserve">ISSN </w:t>
            </w:r>
            <w:r w:rsidR="00BF13CA">
              <w:rPr>
                <w:rFonts w:cs="Times New Roman"/>
              </w:rPr>
              <w:t>2252-6</w:t>
            </w:r>
            <w:r w:rsidR="00BF13CA">
              <w:rPr>
                <w:rFonts w:cs="Times New Roman"/>
                <w:lang w:val="id-ID"/>
              </w:rPr>
              <w:t>544</w:t>
            </w:r>
          </w:p>
        </w:tc>
      </w:tr>
    </w:tbl>
    <w:p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262668">
          <w:headerReference w:type="even" r:id="rId11"/>
          <w:headerReference w:type="default" r:id="rId12"/>
          <w:footerReference w:type="default" r:id="rId13"/>
          <w:footerReference w:type="first" r:id="rId14"/>
          <w:pgSz w:w="11907" w:h="16839" w:code="9"/>
          <w:pgMar w:top="1701" w:right="1701" w:bottom="1701" w:left="1701" w:header="720" w:footer="720" w:gutter="0"/>
          <w:pgNumType w:start="86"/>
          <w:cols w:space="720"/>
          <w:titlePg/>
          <w:docGrid w:linePitch="360"/>
        </w:sectPr>
      </w:pPr>
    </w:p>
    <w:p w:rsidR="00C61362" w:rsidRDefault="00C61362" w:rsidP="00B316FD">
      <w:pPr>
        <w:pStyle w:val="BAB"/>
        <w:suppressAutoHyphens/>
        <w:rPr>
          <w:sz w:val="20"/>
          <w:szCs w:val="20"/>
        </w:rPr>
        <w:sectPr w:rsidR="00C61362" w:rsidSect="000916F2">
          <w:headerReference w:type="first" r:id="rId15"/>
          <w:type w:val="continuous"/>
          <w:pgSz w:w="11907" w:h="16839" w:code="9"/>
          <w:pgMar w:top="1701" w:right="1701" w:bottom="1701" w:left="1701" w:header="720" w:footer="720" w:gutter="0"/>
          <w:cols w:space="236"/>
          <w:titlePg/>
          <w:docGrid w:linePitch="360"/>
        </w:sectPr>
      </w:pPr>
    </w:p>
    <w:p w:rsidR="00B316FD" w:rsidRPr="003447B2" w:rsidRDefault="00B316FD" w:rsidP="00B316FD">
      <w:pPr>
        <w:pStyle w:val="BAB"/>
        <w:suppressAutoHyphens/>
        <w:rPr>
          <w:sz w:val="20"/>
          <w:szCs w:val="20"/>
        </w:rPr>
      </w:pPr>
      <w:r w:rsidRPr="003447B2">
        <w:rPr>
          <w:sz w:val="20"/>
          <w:szCs w:val="20"/>
        </w:rPr>
        <w:lastRenderedPageBreak/>
        <w:t>Pendahuluan</w:t>
      </w:r>
    </w:p>
    <w:p w:rsidR="00AF5511" w:rsidRDefault="00AF5511" w:rsidP="00AF5511">
      <w:pPr>
        <w:pStyle w:val="ISI"/>
        <w:suppressAutoHyphens/>
        <w:rPr>
          <w:sz w:val="20"/>
          <w:szCs w:val="20"/>
          <w:lang w:val="id-ID"/>
        </w:rPr>
      </w:pPr>
    </w:p>
    <w:p w:rsidR="007D09D8" w:rsidRPr="007D09D8" w:rsidRDefault="007D09D8" w:rsidP="007D09D8">
      <w:pPr>
        <w:pStyle w:val="ISI"/>
        <w:suppressAutoHyphens/>
        <w:rPr>
          <w:sz w:val="20"/>
          <w:szCs w:val="20"/>
          <w:lang w:val="id-ID"/>
        </w:rPr>
      </w:pPr>
      <w:r w:rsidRPr="007D09D8">
        <w:rPr>
          <w:sz w:val="20"/>
          <w:szCs w:val="20"/>
          <w:lang w:val="id-ID"/>
        </w:rPr>
        <w:t xml:space="preserve">Dalam rangka mencapai tujuan kurikuler satuan pendidikan menyelenggarakan serangkaian kegiatan pembelajaran secara teratur dan berkelanjutan. Masing-masing kegiatan mengandung tujuan tertentu, yaitu suatu  tuntutan agar subyek belajar setelah mengikuti proses pembelajaran menguasai sejumlah pengetahuan, keterampilan dan sikap sesuai isi proses pembelajaran tersebut. ”Terdapat 5 komponen dalam proses pembelajaran yaitu tujuan, subyek belajar, materi, strategi pembelajaran, media pembelajaran, dan penunjang” (Sugandi, 2004:30). 1) Tujuan yaitu secara ekplisit diupayakan pencapaiannya melalui kegiatan pembelajaran adalah </w:t>
      </w:r>
      <w:r w:rsidRPr="007D09D8">
        <w:rPr>
          <w:i/>
          <w:sz w:val="20"/>
          <w:szCs w:val="20"/>
          <w:lang w:val="id-ID"/>
        </w:rPr>
        <w:t>instructional effect</w:t>
      </w:r>
      <w:r w:rsidRPr="007D09D8">
        <w:rPr>
          <w:sz w:val="20"/>
          <w:szCs w:val="20"/>
          <w:lang w:val="id-ID"/>
        </w:rPr>
        <w:t xml:space="preserve"> biasanya itu berupa pengetahuan dan keterampilan atau sikap yang dirumuskan dalam tujuan pembelajaran khusus. 2) Subyek belajar yaitu dalam sistem pembelajaran merupakan komponen utama karena berperan sebagai subyek sekaligus obyek. Sebagai subyek karena siswa adalah individu yang melakukan proses belajar mengajar, sebagai obyek karena kegiatan pembelajaran diharapkan dapat mencapai perubahan perilaku pada diri subyek belajar. 3) Materi pelajaran juga merupakan komponen utama dalam pembelajaran karena materi pelajaran yang komprehensif, terorganisasi secara sistematis dan dideskripsikan dengan jelas akan berpengaruh juga terhadap intensitas proses pembelajaran. 4) Strategi pembelajaran merupakan pola umum mewujudkan proses pembelajaran yang diyakini efektivitasnya untuk mencapai tujuan pembelajaran. 5) Media pembelajaran adalah alat/wahana yang digunakan guru dalam proses pembelajaran untuk membantu penyampaian pesan pembelajaran. 6) Penunjang adalah komponen penunjang dalam sistem pembelajaran adalah fasilitas belajar, buku sumber, alat pelajaran, bahan pelajaran, dan semacamnya. </w:t>
      </w:r>
    </w:p>
    <w:p w:rsidR="007D09D8" w:rsidRPr="007D09D8" w:rsidRDefault="007D09D8" w:rsidP="007D09D8">
      <w:pPr>
        <w:pStyle w:val="ISI"/>
        <w:suppressAutoHyphens/>
        <w:rPr>
          <w:sz w:val="20"/>
          <w:szCs w:val="20"/>
          <w:lang w:val="id-ID"/>
        </w:rPr>
      </w:pPr>
      <w:r w:rsidRPr="007D09D8">
        <w:rPr>
          <w:sz w:val="20"/>
          <w:szCs w:val="20"/>
          <w:lang w:val="id-ID"/>
        </w:rPr>
        <w:t>Serangkaian kegiatan pembelajaran di atas dalam rangka mencapai tujuan kurikuler lembaga pendidikan, lembaga pendidikan  menghendaki Sekolah Menengah Kejuruan (SMK) untuk mampu mengembangkan potensi siswa agar memiliki keterampilan tertentu, dan menghasilkan siswa agar mampu memilih karier, ulet, dan gigih dalam berkompetisi, beradaptasi di lingkungan kerja dan mengembangkan sikap profesional dalam bidang keahlian yang diminati. Jurusan administrasi perkantoran merupakan salah satu jurusan di SMK. Jurusan ini mengarahkan siswa yang kelak ingin berkecimpung dalam dunia perkantoran atau memilih profesi sebagai sekretaris akan dilatih agar mampu untuk mengembangkan pengetahuan dan keterampilannya di bidang administrasian karena tidak dipungkiri dalam dunia usaha, industri dan instansi akan membutuhkan tenaga kerja yang ahli dalam bidang administrasi perkantoran untuk menunjang kelangsungan proses organisasi.</w:t>
      </w:r>
    </w:p>
    <w:p w:rsidR="007D09D8" w:rsidRPr="007D09D8" w:rsidRDefault="007D09D8" w:rsidP="007D09D8">
      <w:pPr>
        <w:pStyle w:val="ISI"/>
        <w:suppressAutoHyphens/>
        <w:rPr>
          <w:sz w:val="20"/>
          <w:szCs w:val="20"/>
          <w:lang w:val="id-ID"/>
        </w:rPr>
      </w:pPr>
      <w:r w:rsidRPr="007D09D8">
        <w:rPr>
          <w:sz w:val="20"/>
          <w:szCs w:val="20"/>
          <w:lang w:val="id-ID"/>
        </w:rPr>
        <w:t>Masuknya teori tingkah laku (</w:t>
      </w:r>
      <w:r w:rsidRPr="007D09D8">
        <w:rPr>
          <w:i/>
          <w:sz w:val="20"/>
          <w:szCs w:val="20"/>
          <w:lang w:val="id-ID"/>
        </w:rPr>
        <w:t>behavioristik</w:t>
      </w:r>
      <w:r w:rsidRPr="007D09D8">
        <w:rPr>
          <w:sz w:val="20"/>
          <w:szCs w:val="20"/>
          <w:lang w:val="id-ID"/>
        </w:rPr>
        <w:t xml:space="preserve">) yang dinyatakan oleh Skinner mendefinisikan “belajar sebagai perubahan tingkah laku. Perilaku seperti respon dan tindakan adalah sebuah kata yang sederhana menunjukkan apa yang diperbuat seseorang untuk situasi tertentu. Perubahan tingkah laku melalui suatu proses dengan cara mengolah stimulus” (Baharrudin: 2010:67-68). </w:t>
      </w:r>
    </w:p>
    <w:p w:rsidR="007D09D8" w:rsidRPr="007D09D8" w:rsidRDefault="007D09D8" w:rsidP="007D09D8">
      <w:pPr>
        <w:pStyle w:val="ISI"/>
        <w:suppressAutoHyphens/>
        <w:rPr>
          <w:sz w:val="20"/>
          <w:szCs w:val="20"/>
          <w:lang w:val="id-ID"/>
        </w:rPr>
      </w:pPr>
      <w:r w:rsidRPr="007D09D8">
        <w:rPr>
          <w:sz w:val="20"/>
          <w:szCs w:val="20"/>
          <w:lang w:val="id-ID"/>
        </w:rPr>
        <w:t>“Pada dasarnya pembelajaran merupakan seperangkat peristiwa (</w:t>
      </w:r>
      <w:r w:rsidRPr="007D09D8">
        <w:rPr>
          <w:i/>
          <w:sz w:val="20"/>
          <w:szCs w:val="20"/>
          <w:lang w:val="id-ID"/>
        </w:rPr>
        <w:t>events</w:t>
      </w:r>
      <w:r w:rsidRPr="007D09D8">
        <w:rPr>
          <w:sz w:val="20"/>
          <w:szCs w:val="20"/>
          <w:lang w:val="id-ID"/>
        </w:rPr>
        <w:t>) yang mempengaruhi peserta didik sedemikian rupa sehingga peserta didik itu memperoleh kemudahan” (Anni, 2009:191). Peristiwa ini berupa proses komunikasi antara pengajar dan pembelajaran sistem nomor pada mengelola sistem kearsipan. Pesan atau informasi disampaikan pengajar melalui media pembelajaran sebagai stimulus. Stimulus  ini dalam bentuk pernyataan, gambar, suara dan sejenisnya sehingga akan memberikan respon.</w:t>
      </w:r>
    </w:p>
    <w:p w:rsidR="007D09D8" w:rsidRPr="007D09D8" w:rsidRDefault="007D09D8" w:rsidP="007D09D8">
      <w:pPr>
        <w:pStyle w:val="ISI"/>
        <w:suppressAutoHyphens/>
        <w:rPr>
          <w:sz w:val="20"/>
          <w:szCs w:val="20"/>
          <w:lang w:val="id-ID"/>
        </w:rPr>
      </w:pPr>
      <w:r w:rsidRPr="007D09D8">
        <w:rPr>
          <w:sz w:val="20"/>
          <w:szCs w:val="20"/>
          <w:lang w:val="id-ID"/>
        </w:rPr>
        <w:t xml:space="preserve">Media pembelajaran dapat digunakan untuk merangsang pikiran, perasaan, perhatian, dan kemampuan atau keterampilan pembelajar sehingga dapat medorong proses belajar. “Media merupakan segala alat yang dapat menyajikan pesan serta merangsang siswa untuk belajar. Buku, film, kaset, film bingkai adalah contoh-contohnya” (Sadiman, 20011:6). Alasan dilakukan penelitian tentang media karena media dapat membuat siswa termotivasi karena dalam pembelajaran terdapat titik kejenuhan dan persepsi yang kurang tepat sehingga mengakibatkan sejumlah siswa mengalami penurunan dalam hasil belajar. Berdasarkan hal tersebut media pembelajaran yang merupakan komponen proses pembelajaran perlu adanya inovasi dalam mengatasi permasalahan pembelajaran yang berbeda-beda. Media </w:t>
      </w:r>
      <w:r w:rsidRPr="007D09D8">
        <w:rPr>
          <w:i/>
          <w:sz w:val="20"/>
          <w:szCs w:val="20"/>
          <w:lang w:val="id-ID"/>
        </w:rPr>
        <w:t>audio-visual</w:t>
      </w:r>
      <w:r w:rsidRPr="007D09D8">
        <w:rPr>
          <w:sz w:val="20"/>
          <w:szCs w:val="20"/>
          <w:lang w:val="id-ID"/>
        </w:rPr>
        <w:t xml:space="preserve"> </w:t>
      </w:r>
      <w:r w:rsidRPr="007D09D8">
        <w:rPr>
          <w:i/>
          <w:sz w:val="20"/>
          <w:szCs w:val="20"/>
          <w:lang w:val="id-ID"/>
        </w:rPr>
        <w:t>filmstrip</w:t>
      </w:r>
      <w:r w:rsidRPr="007D09D8">
        <w:rPr>
          <w:sz w:val="20"/>
          <w:szCs w:val="20"/>
          <w:lang w:val="id-ID"/>
        </w:rPr>
        <w:t xml:space="preserve"> dapat membantu pengajar dalam proses pembelajaran dan bahan belajar serta sarana yang perlu disiapkan relatif mudah yaitu adanya LCD, proyektor, dan perangkat keras seperti komputer dan perekam video. </w:t>
      </w:r>
    </w:p>
    <w:p w:rsidR="007D09D8" w:rsidRPr="007D09D8" w:rsidRDefault="007D09D8" w:rsidP="007D09D8">
      <w:pPr>
        <w:pStyle w:val="ISI"/>
        <w:suppressAutoHyphens/>
        <w:rPr>
          <w:sz w:val="20"/>
          <w:szCs w:val="20"/>
          <w:lang w:val="id-ID"/>
        </w:rPr>
      </w:pPr>
      <w:r w:rsidRPr="007D09D8">
        <w:rPr>
          <w:sz w:val="20"/>
          <w:szCs w:val="20"/>
          <w:lang w:val="id-ID"/>
        </w:rPr>
        <w:t>Kendala-kendala dalam proses belajar mengajar sistem nomor di SMK N 1 Demak adalah pemilihan metode mengajar yang kurang tepat dan kurangnya memanfaatkan fasilitas yang ada di Sekolah. Artinya bahwa pengajar tidak menggunakan media, proses belajar mengajar dilakukan secara langsung, siswa mendengarkan apa yang didengarkan dan menulisnya sehingga keadaan tersebut membuat siswa kurang memahami sistem nomor baik sistem desimal maupun terminal digit. Sistem nomor ini disampaikan guru pada akhir pertemuan kompetensi dasar mengelola dokumen sesuai sistem sehingga waktu pun terbatas, akibatnya siswa kurang antusias dan masih banyak melakukan kesalahan saat kegiatan praktek. Penggunaan media pembelajaran sistem nomor pada kompetensi dasar mengelola dokumen sesuai sistem dapat membangkitkan minat dan keinginan belajar sehingga hasil belajar dapat optimal.</w:t>
      </w:r>
    </w:p>
    <w:p w:rsidR="007D09D8" w:rsidRPr="007D09D8" w:rsidRDefault="007D09D8" w:rsidP="007D09D8">
      <w:pPr>
        <w:pStyle w:val="ISI"/>
        <w:suppressAutoHyphens/>
        <w:rPr>
          <w:sz w:val="20"/>
          <w:szCs w:val="20"/>
          <w:lang w:val="id-ID"/>
        </w:rPr>
      </w:pPr>
      <w:r w:rsidRPr="007D09D8">
        <w:rPr>
          <w:sz w:val="20"/>
          <w:szCs w:val="20"/>
          <w:lang w:val="id-ID"/>
        </w:rPr>
        <w:t xml:space="preserve">Berdasarkan pertimbangan di atas, media yang sesuai dalam pembelajaran sistem nomor adalah media </w:t>
      </w:r>
      <w:r w:rsidRPr="007D09D8">
        <w:rPr>
          <w:i/>
          <w:sz w:val="20"/>
          <w:szCs w:val="20"/>
          <w:lang w:val="id-ID"/>
        </w:rPr>
        <w:t>audio-visual</w:t>
      </w:r>
      <w:r w:rsidRPr="007D09D8">
        <w:rPr>
          <w:sz w:val="20"/>
          <w:szCs w:val="20"/>
          <w:lang w:val="id-ID"/>
        </w:rPr>
        <w:t xml:space="preserve"> </w:t>
      </w:r>
      <w:r w:rsidRPr="007D09D8">
        <w:rPr>
          <w:i/>
          <w:sz w:val="20"/>
          <w:szCs w:val="20"/>
          <w:lang w:val="id-ID"/>
        </w:rPr>
        <w:t>filmstrip</w:t>
      </w:r>
      <w:r w:rsidRPr="007D09D8">
        <w:rPr>
          <w:sz w:val="20"/>
          <w:szCs w:val="20"/>
          <w:lang w:val="id-ID"/>
        </w:rPr>
        <w:t xml:space="preserve">. Alasan penggunaan media </w:t>
      </w:r>
      <w:r w:rsidRPr="007D09D8">
        <w:rPr>
          <w:i/>
          <w:sz w:val="20"/>
          <w:szCs w:val="20"/>
          <w:lang w:val="id-ID"/>
        </w:rPr>
        <w:t>audio-visual filmstrip</w:t>
      </w:r>
      <w:r w:rsidRPr="007D09D8">
        <w:rPr>
          <w:sz w:val="20"/>
          <w:szCs w:val="20"/>
          <w:lang w:val="id-ID"/>
        </w:rPr>
        <w:t xml:space="preserve"> karena informasi yang disajikan melalui multimedia ini berbentuk dokumen yang hidup, dapat dilihat di layar monitor atau ketika diproyeksikan ke layar lebar melalui </w:t>
      </w:r>
      <w:r w:rsidRPr="007D09D8">
        <w:rPr>
          <w:i/>
          <w:sz w:val="20"/>
          <w:szCs w:val="20"/>
          <w:lang w:val="id-ID"/>
        </w:rPr>
        <w:t>overhead projector</w:t>
      </w:r>
      <w:r w:rsidRPr="007D09D8">
        <w:rPr>
          <w:sz w:val="20"/>
          <w:szCs w:val="20"/>
          <w:lang w:val="id-ID"/>
        </w:rPr>
        <w:t xml:space="preserve">, dan dapat didengar suaranya, dilihat gerakannya (video atau animasi). Multimedia bertujuan untuk menyajikan informasi dalam bentuk yang menyenangkan, menarik,  mudah dimengerti, dan jelas. Informasi akan mudah dimengerti karena sebanyak mungkin indera, terutama telinga dan mata, digunakan untuk menyerap informasi itu. “Film atau gambar hidup merupakan gambar-gambar dalam </w:t>
      </w:r>
      <w:r w:rsidRPr="007D09D8">
        <w:rPr>
          <w:i/>
          <w:sz w:val="20"/>
          <w:szCs w:val="20"/>
          <w:lang w:val="id-ID"/>
        </w:rPr>
        <w:t>frame</w:t>
      </w:r>
      <w:r w:rsidRPr="007D09D8">
        <w:rPr>
          <w:sz w:val="20"/>
          <w:szCs w:val="20"/>
          <w:lang w:val="id-ID"/>
        </w:rPr>
        <w:t xml:space="preserve"> dimana </w:t>
      </w:r>
      <w:r w:rsidRPr="007D09D8">
        <w:rPr>
          <w:i/>
          <w:sz w:val="20"/>
          <w:szCs w:val="20"/>
          <w:lang w:val="id-ID"/>
        </w:rPr>
        <w:t>frame</w:t>
      </w:r>
      <w:r w:rsidRPr="007D09D8">
        <w:rPr>
          <w:sz w:val="20"/>
          <w:szCs w:val="20"/>
          <w:lang w:val="id-ID"/>
        </w:rPr>
        <w:t xml:space="preserve"> demi </w:t>
      </w:r>
      <w:r w:rsidRPr="007D09D8">
        <w:rPr>
          <w:i/>
          <w:sz w:val="20"/>
          <w:szCs w:val="20"/>
          <w:lang w:val="id-ID"/>
        </w:rPr>
        <w:t>frame</w:t>
      </w:r>
      <w:r w:rsidRPr="007D09D8">
        <w:rPr>
          <w:sz w:val="20"/>
          <w:szCs w:val="20"/>
          <w:lang w:val="id-ID"/>
        </w:rPr>
        <w:t xml:space="preserve"> diproyeksikan melalui lensa proyektor secara mekanis sehingga pada layar terlihat gambar hidup” (Arsyad, 20011:49). “Media </w:t>
      </w:r>
      <w:r w:rsidRPr="007D09D8">
        <w:rPr>
          <w:i/>
          <w:sz w:val="20"/>
          <w:szCs w:val="20"/>
          <w:lang w:val="id-ID"/>
        </w:rPr>
        <w:t>filmstrip</w:t>
      </w:r>
      <w:r w:rsidRPr="007D09D8">
        <w:rPr>
          <w:sz w:val="20"/>
          <w:szCs w:val="20"/>
          <w:lang w:val="id-ID"/>
        </w:rPr>
        <w:t xml:space="preserve"> adalah media visual proyeksi diam dan proyeksi gerak, yang pada dasarnya sama dengan media </w:t>
      </w:r>
      <w:r w:rsidRPr="007D09D8">
        <w:rPr>
          <w:i/>
          <w:sz w:val="20"/>
          <w:szCs w:val="20"/>
          <w:lang w:val="id-ID"/>
        </w:rPr>
        <w:t>slide</w:t>
      </w:r>
      <w:r w:rsidRPr="007D09D8">
        <w:rPr>
          <w:sz w:val="20"/>
          <w:szCs w:val="20"/>
          <w:lang w:val="id-ID"/>
        </w:rPr>
        <w:t xml:space="preserve">. Media yang digunakan dalam pembuatan media </w:t>
      </w:r>
      <w:r w:rsidRPr="007D09D8">
        <w:rPr>
          <w:i/>
          <w:sz w:val="20"/>
          <w:szCs w:val="20"/>
          <w:lang w:val="id-ID"/>
        </w:rPr>
        <w:t>audio-visual</w:t>
      </w:r>
      <w:r w:rsidRPr="007D09D8">
        <w:rPr>
          <w:sz w:val="20"/>
          <w:szCs w:val="20"/>
          <w:lang w:val="id-ID"/>
        </w:rPr>
        <w:t xml:space="preserve"> </w:t>
      </w:r>
      <w:r w:rsidRPr="007D09D8">
        <w:rPr>
          <w:i/>
          <w:sz w:val="20"/>
          <w:szCs w:val="20"/>
          <w:lang w:val="id-ID"/>
        </w:rPr>
        <w:t>filmstrip</w:t>
      </w:r>
      <w:r w:rsidRPr="007D09D8">
        <w:rPr>
          <w:sz w:val="20"/>
          <w:szCs w:val="20"/>
          <w:lang w:val="id-ID"/>
        </w:rPr>
        <w:t xml:space="preserve"> adalah perangkat keras komputer dan </w:t>
      </w:r>
      <w:r w:rsidRPr="007D09D8">
        <w:rPr>
          <w:i/>
          <w:sz w:val="20"/>
          <w:szCs w:val="20"/>
          <w:lang w:val="id-ID"/>
        </w:rPr>
        <w:t>software</w:t>
      </w:r>
      <w:r w:rsidRPr="007D09D8">
        <w:rPr>
          <w:sz w:val="20"/>
          <w:szCs w:val="20"/>
          <w:lang w:val="id-ID"/>
        </w:rPr>
        <w:t xml:space="preserve"> </w:t>
      </w:r>
      <w:r w:rsidRPr="007D09D8">
        <w:rPr>
          <w:i/>
          <w:sz w:val="20"/>
          <w:szCs w:val="20"/>
          <w:lang w:val="id-ID"/>
        </w:rPr>
        <w:t>ulead</w:t>
      </w:r>
      <w:r w:rsidRPr="007D09D8">
        <w:rPr>
          <w:sz w:val="20"/>
          <w:szCs w:val="20"/>
          <w:lang w:val="id-ID"/>
        </w:rPr>
        <w:t xml:space="preserve">, materi pelajaran yang dibutuhkan dibuat </w:t>
      </w:r>
      <w:r w:rsidRPr="007D09D8">
        <w:rPr>
          <w:i/>
          <w:sz w:val="20"/>
          <w:szCs w:val="20"/>
          <w:lang w:val="id-ID"/>
        </w:rPr>
        <w:t>filmstrip</w:t>
      </w:r>
      <w:r w:rsidRPr="007D09D8">
        <w:rPr>
          <w:sz w:val="20"/>
          <w:szCs w:val="20"/>
          <w:lang w:val="id-ID"/>
        </w:rPr>
        <w:t xml:space="preserve"> yang terdiri dari beberapa film seperti halnya gelang, dimana ujung satu dengan ujung satunya bersatu membentuk rangkaian” (Indriana, 2011:86). Dengan demikian perhatian dan motivasi belajar siswa diharapkan lebih tinggi dibanding pembelajaran yang tidak menggunakan media </w:t>
      </w:r>
      <w:r w:rsidRPr="007D09D8">
        <w:rPr>
          <w:i/>
          <w:sz w:val="20"/>
          <w:szCs w:val="20"/>
          <w:lang w:val="id-ID"/>
        </w:rPr>
        <w:t>audio-visual</w:t>
      </w:r>
      <w:r w:rsidRPr="007D09D8">
        <w:rPr>
          <w:sz w:val="20"/>
          <w:szCs w:val="20"/>
          <w:lang w:val="id-ID"/>
        </w:rPr>
        <w:t xml:space="preserve"> </w:t>
      </w:r>
      <w:r w:rsidRPr="007D09D8">
        <w:rPr>
          <w:i/>
          <w:sz w:val="20"/>
          <w:szCs w:val="20"/>
          <w:lang w:val="id-ID"/>
        </w:rPr>
        <w:t>filmstrip</w:t>
      </w:r>
      <w:r w:rsidRPr="007D09D8">
        <w:rPr>
          <w:sz w:val="20"/>
          <w:szCs w:val="20"/>
          <w:lang w:val="id-ID"/>
        </w:rPr>
        <w:t xml:space="preserve"> sehingga dapat meningkatkan hasil belajar Proses Dokumen-dokumen Kantor.</w:t>
      </w:r>
    </w:p>
    <w:p w:rsidR="007D09D8" w:rsidRPr="007D09D8" w:rsidRDefault="007D09D8" w:rsidP="007D09D8">
      <w:pPr>
        <w:pStyle w:val="ISI"/>
        <w:suppressAutoHyphens/>
        <w:rPr>
          <w:sz w:val="20"/>
          <w:szCs w:val="20"/>
          <w:lang w:val="id-ID"/>
        </w:rPr>
      </w:pPr>
      <w:r w:rsidRPr="007D09D8">
        <w:rPr>
          <w:sz w:val="20"/>
          <w:szCs w:val="20"/>
          <w:lang w:val="id-ID"/>
        </w:rPr>
        <w:t xml:space="preserve">Berdasarkan latar belakang di atas, masalah yang dibahas adalah apakah penggunaan media </w:t>
      </w:r>
      <w:r w:rsidRPr="007D09D8">
        <w:rPr>
          <w:i/>
          <w:sz w:val="20"/>
          <w:szCs w:val="20"/>
          <w:lang w:val="id-ID"/>
        </w:rPr>
        <w:t>audio-visual</w:t>
      </w:r>
      <w:r w:rsidRPr="007D09D8">
        <w:rPr>
          <w:sz w:val="20"/>
          <w:szCs w:val="20"/>
          <w:lang w:val="id-ID"/>
        </w:rPr>
        <w:t xml:space="preserve"> </w:t>
      </w:r>
      <w:r w:rsidRPr="007D09D8">
        <w:rPr>
          <w:i/>
          <w:sz w:val="20"/>
          <w:szCs w:val="20"/>
          <w:lang w:val="id-ID"/>
        </w:rPr>
        <w:t>filmstrip</w:t>
      </w:r>
      <w:r w:rsidRPr="007D09D8">
        <w:rPr>
          <w:sz w:val="20"/>
          <w:szCs w:val="20"/>
          <w:lang w:val="id-ID"/>
        </w:rPr>
        <w:t xml:space="preserve"> lebih efektif dibanding penggunaan metode ceramah dalam pembelajaran kearsipan materi sistem nomor siswa kelas XI Administrasi Perkantoran SMK N 1 Demak?</w:t>
      </w:r>
    </w:p>
    <w:p w:rsidR="007D09D8" w:rsidRPr="007D09D8" w:rsidRDefault="007D09D8" w:rsidP="007D09D8">
      <w:pPr>
        <w:pStyle w:val="ISI"/>
        <w:suppressAutoHyphens/>
        <w:rPr>
          <w:sz w:val="20"/>
          <w:szCs w:val="20"/>
          <w:lang w:val="id-ID"/>
        </w:rPr>
      </w:pPr>
    </w:p>
    <w:p w:rsidR="007D09D8" w:rsidRDefault="007D09D8" w:rsidP="007D09D8">
      <w:pPr>
        <w:pStyle w:val="ISI"/>
        <w:suppressAutoHyphens/>
        <w:ind w:firstLine="0"/>
        <w:rPr>
          <w:b/>
          <w:sz w:val="20"/>
          <w:szCs w:val="20"/>
          <w:lang w:val="id-ID"/>
        </w:rPr>
      </w:pPr>
      <w:r w:rsidRPr="007D09D8">
        <w:rPr>
          <w:b/>
          <w:sz w:val="20"/>
          <w:szCs w:val="20"/>
          <w:lang w:val="id-ID"/>
        </w:rPr>
        <w:t>METODE PENELITIAN</w:t>
      </w:r>
    </w:p>
    <w:p w:rsidR="007D09D8" w:rsidRPr="007D09D8" w:rsidRDefault="007D09D8" w:rsidP="007D09D8">
      <w:pPr>
        <w:pStyle w:val="ISI"/>
        <w:suppressAutoHyphens/>
        <w:ind w:firstLine="0"/>
        <w:rPr>
          <w:b/>
          <w:sz w:val="20"/>
          <w:szCs w:val="20"/>
          <w:lang w:val="id-ID"/>
        </w:rPr>
      </w:pPr>
    </w:p>
    <w:p w:rsidR="007D09D8" w:rsidRPr="007D09D8" w:rsidRDefault="007D09D8" w:rsidP="007D09D8">
      <w:pPr>
        <w:pStyle w:val="ISI"/>
        <w:suppressAutoHyphens/>
        <w:rPr>
          <w:sz w:val="20"/>
          <w:szCs w:val="20"/>
          <w:lang w:val="id-ID"/>
        </w:rPr>
      </w:pPr>
      <w:r w:rsidRPr="007D09D8">
        <w:rPr>
          <w:sz w:val="20"/>
          <w:szCs w:val="20"/>
          <w:lang w:val="id-ID"/>
        </w:rPr>
        <w:t>Penelitian ini merupakan penelitian populasi. Populasi daklam penelitian ini adalah seluruh siswa kelas XI jurusan administrasi perkantoran SMk Negeri 1 Demak tahun pelajaran 2011/2012 yang berjumlah 76 siswa.</w:t>
      </w:r>
    </w:p>
    <w:p w:rsidR="007D09D8" w:rsidRPr="007D09D8" w:rsidRDefault="007D09D8" w:rsidP="007D09D8">
      <w:pPr>
        <w:pStyle w:val="ISI"/>
        <w:suppressAutoHyphens/>
        <w:rPr>
          <w:bCs/>
          <w:sz w:val="20"/>
          <w:szCs w:val="20"/>
          <w:lang w:val="id-ID"/>
        </w:rPr>
      </w:pPr>
      <w:r w:rsidRPr="007D09D8">
        <w:rPr>
          <w:sz w:val="20"/>
          <w:szCs w:val="20"/>
          <w:lang w:val="id-ID"/>
        </w:rPr>
        <w:t>Metode</w:t>
      </w:r>
      <w:r w:rsidRPr="007D09D8">
        <w:rPr>
          <w:bCs/>
          <w:sz w:val="20"/>
          <w:szCs w:val="20"/>
          <w:lang w:val="id-ID"/>
        </w:rPr>
        <w:t xml:space="preserve"> yang digunakan ialah metode “</w:t>
      </w:r>
      <w:r w:rsidRPr="007D09D8">
        <w:rPr>
          <w:bCs/>
          <w:i/>
          <w:sz w:val="20"/>
          <w:szCs w:val="20"/>
          <w:lang w:val="id-ID"/>
        </w:rPr>
        <w:t>Ekperimen</w:t>
      </w:r>
      <w:r w:rsidRPr="007D09D8">
        <w:rPr>
          <w:bCs/>
          <w:sz w:val="20"/>
          <w:szCs w:val="20"/>
          <w:lang w:val="id-ID"/>
        </w:rPr>
        <w:t>” bentuk “</w:t>
      </w:r>
      <w:r w:rsidRPr="007D09D8">
        <w:rPr>
          <w:bCs/>
          <w:i/>
          <w:sz w:val="20"/>
          <w:szCs w:val="20"/>
          <w:lang w:val="id-ID"/>
        </w:rPr>
        <w:t>Pretest- Posttest Only Control Design</w:t>
      </w:r>
      <w:r w:rsidRPr="007D09D8">
        <w:rPr>
          <w:bCs/>
          <w:sz w:val="20"/>
          <w:szCs w:val="20"/>
          <w:lang w:val="id-ID"/>
        </w:rPr>
        <w:t xml:space="preserve">” (Sugiyono 2011:112). Dalam penelitian ini diambil 2 kelas yang mempunyai kemampuan yang sama yaitu kelas XI AP 1 dan XI AP 2. Dalam penelitian ini kelas yang diberi perlakuan dengan menerapkan media </w:t>
      </w:r>
      <w:r w:rsidRPr="007D09D8">
        <w:rPr>
          <w:bCs/>
          <w:i/>
          <w:sz w:val="20"/>
          <w:szCs w:val="20"/>
          <w:lang w:val="id-ID"/>
        </w:rPr>
        <w:t>audio-visual filmstrip</w:t>
      </w:r>
      <w:r w:rsidRPr="007D09D8">
        <w:rPr>
          <w:bCs/>
          <w:sz w:val="20"/>
          <w:szCs w:val="20"/>
          <w:lang w:val="id-ID"/>
        </w:rPr>
        <w:t xml:space="preserve"> disebut kelas eksperimen adalah kelas XI AP 1 dan kelas yang diberi perlakuan dengan pembelajaran menggunakan metode ceramah adalah kelas XI AP 2 disebut kelas kontrol.</w:t>
      </w:r>
    </w:p>
    <w:p w:rsidR="007D09D8" w:rsidRPr="007D09D8" w:rsidRDefault="007D09D8" w:rsidP="007D09D8">
      <w:pPr>
        <w:pStyle w:val="ISI"/>
        <w:suppressAutoHyphens/>
        <w:rPr>
          <w:bCs/>
          <w:sz w:val="20"/>
          <w:szCs w:val="20"/>
          <w:lang w:val="id-ID"/>
        </w:rPr>
      </w:pPr>
    </w:p>
    <w:p w:rsidR="007D09D8" w:rsidRDefault="007D09D8" w:rsidP="007D09D8">
      <w:pPr>
        <w:pStyle w:val="ISI"/>
        <w:suppressAutoHyphens/>
        <w:rPr>
          <w:bCs/>
          <w:sz w:val="20"/>
          <w:szCs w:val="20"/>
          <w:lang w:val="id-ID"/>
        </w:rPr>
        <w:sectPr w:rsidR="007D09D8" w:rsidSect="005043A7">
          <w:pgSz w:w="11907" w:h="16839" w:code="9"/>
          <w:pgMar w:top="1701" w:right="1701" w:bottom="1701" w:left="1701" w:header="720" w:footer="720" w:gutter="0"/>
          <w:cols w:num="2" w:space="236"/>
          <w:docGrid w:linePitch="360"/>
        </w:sectPr>
      </w:pPr>
    </w:p>
    <w:p w:rsidR="007D09D8" w:rsidRDefault="007D09D8" w:rsidP="007D09D8">
      <w:pPr>
        <w:pStyle w:val="ISI"/>
        <w:suppressAutoHyphens/>
        <w:ind w:firstLine="0"/>
        <w:rPr>
          <w:bCs/>
          <w:sz w:val="20"/>
          <w:szCs w:val="20"/>
          <w:lang w:val="id-ID"/>
        </w:rPr>
      </w:pPr>
    </w:p>
    <w:p w:rsidR="007D09D8" w:rsidRPr="007D09D8" w:rsidRDefault="007D09D8" w:rsidP="007D09D8">
      <w:pPr>
        <w:pStyle w:val="ISI"/>
        <w:suppressAutoHyphens/>
        <w:ind w:firstLine="0"/>
        <w:rPr>
          <w:bCs/>
          <w:sz w:val="20"/>
          <w:szCs w:val="20"/>
          <w:lang w:val="id-ID"/>
        </w:rPr>
      </w:pPr>
      <w:r>
        <w:rPr>
          <w:b/>
          <w:bCs/>
          <w:sz w:val="20"/>
          <w:szCs w:val="20"/>
          <w:lang w:val="id-ID"/>
        </w:rPr>
        <w:t xml:space="preserve">Tabel </w:t>
      </w:r>
      <w:r w:rsidRPr="007D09D8">
        <w:rPr>
          <w:b/>
          <w:bCs/>
          <w:sz w:val="20"/>
          <w:szCs w:val="20"/>
          <w:lang w:val="id-ID"/>
        </w:rPr>
        <w:t>1.</w:t>
      </w:r>
      <w:r w:rsidRPr="007D09D8">
        <w:rPr>
          <w:bCs/>
          <w:sz w:val="20"/>
          <w:szCs w:val="20"/>
          <w:lang w:val="id-ID"/>
        </w:rPr>
        <w:t xml:space="preserve">  Skema Rancangan Penelitian</w:t>
      </w:r>
      <w:r>
        <w:rPr>
          <w:bCs/>
          <w:sz w:val="20"/>
          <w:szCs w:val="20"/>
          <w:lang w:val="id-ID"/>
        </w:rPr>
        <w:t xml:space="preserve"> </w:t>
      </w:r>
      <w:r w:rsidRPr="007D09D8">
        <w:rPr>
          <w:bCs/>
          <w:i/>
          <w:sz w:val="20"/>
          <w:szCs w:val="20"/>
          <w:lang w:val="id-ID"/>
        </w:rPr>
        <w:t>Pretest- Posttest Only Control Design</w:t>
      </w:r>
    </w:p>
    <w:p w:rsidR="007D09D8" w:rsidRPr="007D09D8" w:rsidRDefault="007D09D8" w:rsidP="007D09D8">
      <w:pPr>
        <w:pStyle w:val="ISI"/>
        <w:pBdr>
          <w:top w:val="single" w:sz="4" w:space="1" w:color="auto"/>
          <w:bottom w:val="single" w:sz="4" w:space="1" w:color="auto"/>
        </w:pBdr>
        <w:suppressAutoHyphens/>
        <w:rPr>
          <w:b/>
          <w:bCs/>
          <w:i/>
          <w:sz w:val="20"/>
          <w:szCs w:val="20"/>
          <w:lang w:val="id-ID"/>
        </w:rPr>
      </w:pPr>
      <w:r w:rsidRPr="007D09D8">
        <w:rPr>
          <w:b/>
          <w:bCs/>
          <w:sz w:val="20"/>
          <w:szCs w:val="20"/>
          <w:lang w:val="id-ID"/>
        </w:rPr>
        <w:t>Kelompok</w:t>
      </w:r>
      <w:r w:rsidRPr="007D09D8">
        <w:rPr>
          <w:b/>
          <w:bCs/>
          <w:sz w:val="20"/>
          <w:szCs w:val="20"/>
          <w:lang w:val="id-ID"/>
        </w:rPr>
        <w:tab/>
      </w:r>
      <w:r w:rsidRPr="007D09D8">
        <w:rPr>
          <w:b/>
          <w:bCs/>
          <w:sz w:val="20"/>
          <w:szCs w:val="20"/>
          <w:lang w:val="id-ID"/>
        </w:rPr>
        <w:tab/>
      </w:r>
      <w:r w:rsidRPr="007D09D8">
        <w:rPr>
          <w:b/>
          <w:bCs/>
          <w:sz w:val="20"/>
          <w:szCs w:val="20"/>
          <w:lang w:val="id-ID"/>
        </w:rPr>
        <w:tab/>
      </w:r>
      <w:r w:rsidRPr="007D09D8">
        <w:rPr>
          <w:b/>
          <w:bCs/>
          <w:i/>
          <w:sz w:val="20"/>
          <w:szCs w:val="20"/>
          <w:lang w:val="id-ID"/>
        </w:rPr>
        <w:t>Pretest</w:t>
      </w:r>
      <w:r w:rsidRPr="007D09D8">
        <w:rPr>
          <w:b/>
          <w:bCs/>
          <w:i/>
          <w:sz w:val="20"/>
          <w:szCs w:val="20"/>
          <w:lang w:val="id-ID"/>
        </w:rPr>
        <w:tab/>
      </w:r>
      <w:r w:rsidRPr="007D09D8">
        <w:rPr>
          <w:b/>
          <w:bCs/>
          <w:i/>
          <w:sz w:val="20"/>
          <w:szCs w:val="20"/>
          <w:lang w:val="id-ID"/>
        </w:rPr>
        <w:tab/>
        <w:t>Treatment</w:t>
      </w:r>
      <w:r w:rsidRPr="007D09D8">
        <w:rPr>
          <w:b/>
          <w:bCs/>
          <w:i/>
          <w:sz w:val="20"/>
          <w:szCs w:val="20"/>
          <w:lang w:val="id-ID"/>
        </w:rPr>
        <w:tab/>
      </w:r>
      <w:r w:rsidRPr="007D09D8">
        <w:rPr>
          <w:b/>
          <w:bCs/>
          <w:i/>
          <w:sz w:val="20"/>
          <w:szCs w:val="20"/>
          <w:lang w:val="id-ID"/>
        </w:rPr>
        <w:tab/>
        <w:t>Postest</w:t>
      </w:r>
    </w:p>
    <w:p w:rsidR="007D09D8" w:rsidRPr="007D09D8" w:rsidRDefault="007D09D8" w:rsidP="007D09D8">
      <w:pPr>
        <w:pStyle w:val="ISI"/>
        <w:pBdr>
          <w:bottom w:val="single" w:sz="4" w:space="1" w:color="auto"/>
        </w:pBdr>
        <w:suppressAutoHyphens/>
        <w:rPr>
          <w:bCs/>
          <w:sz w:val="20"/>
          <w:szCs w:val="20"/>
          <w:lang w:val="id-ID"/>
        </w:rPr>
      </w:pPr>
      <w:r w:rsidRPr="007D09D8">
        <w:rPr>
          <w:bCs/>
          <w:sz w:val="20"/>
          <w:szCs w:val="20"/>
          <w:lang w:val="id-ID"/>
        </w:rPr>
        <w:t>Kelas eksperimen</w:t>
      </w:r>
      <w:r w:rsidRPr="007D09D8">
        <w:rPr>
          <w:bCs/>
          <w:sz w:val="20"/>
          <w:szCs w:val="20"/>
          <w:lang w:val="id-ID"/>
        </w:rPr>
        <w:tab/>
      </w:r>
      <w:r w:rsidRPr="007D09D8">
        <w:rPr>
          <w:bCs/>
          <w:sz w:val="20"/>
          <w:szCs w:val="20"/>
          <w:lang w:val="id-ID"/>
        </w:rPr>
        <w:tab/>
      </w:r>
      <w:r>
        <w:rPr>
          <w:bCs/>
          <w:sz w:val="20"/>
          <w:szCs w:val="20"/>
          <w:lang w:val="id-ID"/>
        </w:rPr>
        <w:tab/>
      </w:r>
      <m:oMath>
        <m:sSub>
          <m:sSubPr>
            <m:ctrlPr>
              <w:rPr>
                <w:rFonts w:ascii="Cambria Math" w:hAnsi="Cambria Math"/>
                <w:bCs/>
                <w:i/>
                <w:sz w:val="20"/>
                <w:szCs w:val="20"/>
                <w:lang w:val="id-ID"/>
              </w:rPr>
            </m:ctrlPr>
          </m:sSubPr>
          <m:e>
            <m:r>
              <m:rPr>
                <m:sty m:val="p"/>
              </m:rPr>
              <w:rPr>
                <w:rFonts w:ascii="Cambria Math" w:hAnsi="Cambria Math"/>
                <w:sz w:val="20"/>
                <w:szCs w:val="20"/>
                <w:lang w:val="id-ID"/>
              </w:rPr>
              <m:t>O</m:t>
            </m:r>
          </m:e>
          <m:sub>
            <m:r>
              <w:rPr>
                <w:rFonts w:ascii="Cambria Math" w:hAnsi="Cambria Math"/>
                <w:sz w:val="20"/>
                <w:szCs w:val="20"/>
                <w:lang w:val="id-ID"/>
              </w:rPr>
              <m:t>1</m:t>
            </m:r>
          </m:sub>
        </m:sSub>
      </m:oMath>
      <w:r w:rsidRPr="007D09D8">
        <w:rPr>
          <w:bCs/>
          <w:sz w:val="20"/>
          <w:szCs w:val="20"/>
          <w:lang w:val="id-ID"/>
        </w:rPr>
        <w:t xml:space="preserve"> </w:t>
      </w:r>
      <w:r w:rsidRPr="007D09D8">
        <w:rPr>
          <w:bCs/>
          <w:sz w:val="20"/>
          <w:szCs w:val="20"/>
          <w:lang w:val="id-ID"/>
        </w:rPr>
        <w:tab/>
      </w:r>
      <w:r w:rsidRPr="007D09D8">
        <w:rPr>
          <w:bCs/>
          <w:sz w:val="20"/>
          <w:szCs w:val="20"/>
          <w:lang w:val="id-ID"/>
        </w:rPr>
        <w:tab/>
        <w:t xml:space="preserve">    </w:t>
      </w:r>
      <w:r>
        <w:rPr>
          <w:bCs/>
          <w:sz w:val="20"/>
          <w:szCs w:val="20"/>
          <w:lang w:val="id-ID"/>
        </w:rPr>
        <w:tab/>
        <w:t xml:space="preserve">  X</w:t>
      </w:r>
      <w:r>
        <w:rPr>
          <w:bCs/>
          <w:sz w:val="20"/>
          <w:szCs w:val="20"/>
          <w:lang w:val="id-ID"/>
        </w:rPr>
        <w:tab/>
        <w:t xml:space="preserve">             </w:t>
      </w:r>
      <w:r>
        <w:rPr>
          <w:bCs/>
          <w:sz w:val="20"/>
          <w:szCs w:val="20"/>
          <w:lang w:val="id-ID"/>
        </w:rPr>
        <w:tab/>
      </w:r>
      <w:r w:rsidRPr="007D09D8">
        <w:rPr>
          <w:bCs/>
          <w:sz w:val="20"/>
          <w:szCs w:val="20"/>
          <w:lang w:val="id-ID"/>
        </w:rPr>
        <w:t xml:space="preserve"> </w:t>
      </w:r>
      <m:oMath>
        <m:sSub>
          <m:sSubPr>
            <m:ctrlPr>
              <w:rPr>
                <w:rFonts w:ascii="Cambria Math" w:hAnsi="Cambria Math"/>
                <w:bCs/>
                <w:i/>
                <w:sz w:val="20"/>
                <w:szCs w:val="20"/>
                <w:lang w:val="id-ID"/>
              </w:rPr>
            </m:ctrlPr>
          </m:sSubPr>
          <m:e>
            <m:r>
              <m:rPr>
                <m:sty m:val="p"/>
              </m:rPr>
              <w:rPr>
                <w:rFonts w:ascii="Cambria Math" w:hAnsi="Cambria Math"/>
                <w:sz w:val="20"/>
                <w:szCs w:val="20"/>
                <w:lang w:val="id-ID"/>
              </w:rPr>
              <m:t>O</m:t>
            </m:r>
          </m:e>
          <m:sub>
            <m:r>
              <w:rPr>
                <w:rFonts w:ascii="Cambria Math" w:hAnsi="Cambria Math"/>
                <w:sz w:val="20"/>
                <w:szCs w:val="20"/>
                <w:lang w:val="id-ID"/>
              </w:rPr>
              <m:t>2</m:t>
            </m:r>
          </m:sub>
        </m:sSub>
      </m:oMath>
    </w:p>
    <w:p w:rsidR="007D09D8" w:rsidRPr="007D09D8" w:rsidRDefault="007D09D8" w:rsidP="007D09D8">
      <w:pPr>
        <w:pStyle w:val="ISI"/>
        <w:pBdr>
          <w:bottom w:val="single" w:sz="4" w:space="1" w:color="auto"/>
        </w:pBdr>
        <w:suppressAutoHyphens/>
        <w:rPr>
          <w:bCs/>
          <w:sz w:val="20"/>
          <w:szCs w:val="20"/>
          <w:lang w:val="id-ID"/>
        </w:rPr>
      </w:pPr>
      <w:r w:rsidRPr="007D09D8">
        <w:rPr>
          <w:bCs/>
          <w:sz w:val="20"/>
          <w:szCs w:val="20"/>
          <w:lang w:val="id-ID"/>
        </w:rPr>
        <w:t>Kelas kontrol</w:t>
      </w:r>
      <w:r w:rsidRPr="007D09D8">
        <w:rPr>
          <w:bCs/>
          <w:sz w:val="20"/>
          <w:szCs w:val="20"/>
          <w:lang w:val="id-ID"/>
        </w:rPr>
        <w:tab/>
      </w:r>
      <w:r w:rsidRPr="007D09D8">
        <w:rPr>
          <w:bCs/>
          <w:sz w:val="20"/>
          <w:szCs w:val="20"/>
          <w:lang w:val="id-ID"/>
        </w:rPr>
        <w:tab/>
      </w:r>
      <w:r>
        <w:rPr>
          <w:bCs/>
          <w:sz w:val="20"/>
          <w:szCs w:val="20"/>
          <w:lang w:val="id-ID"/>
        </w:rPr>
        <w:tab/>
      </w:r>
      <m:oMath>
        <m:sSub>
          <m:sSubPr>
            <m:ctrlPr>
              <w:rPr>
                <w:rFonts w:ascii="Cambria Math" w:hAnsi="Cambria Math"/>
                <w:bCs/>
                <w:i/>
                <w:sz w:val="20"/>
                <w:szCs w:val="20"/>
                <w:lang w:val="id-ID"/>
              </w:rPr>
            </m:ctrlPr>
          </m:sSubPr>
          <m:e>
            <m:r>
              <m:rPr>
                <m:sty m:val="p"/>
              </m:rPr>
              <w:rPr>
                <w:rFonts w:ascii="Cambria Math" w:hAnsi="Cambria Math"/>
                <w:sz w:val="20"/>
                <w:szCs w:val="20"/>
                <w:lang w:val="id-ID"/>
              </w:rPr>
              <m:t>O</m:t>
            </m:r>
          </m:e>
          <m:sub>
            <m:r>
              <w:rPr>
                <w:rFonts w:ascii="Cambria Math" w:hAnsi="Cambria Math"/>
                <w:sz w:val="20"/>
                <w:szCs w:val="20"/>
                <w:lang w:val="id-ID"/>
              </w:rPr>
              <m:t>3</m:t>
            </m:r>
          </m:sub>
        </m:sSub>
      </m:oMath>
      <w:r w:rsidRPr="007D09D8">
        <w:rPr>
          <w:bCs/>
          <w:sz w:val="20"/>
          <w:szCs w:val="20"/>
          <w:lang w:val="id-ID"/>
        </w:rPr>
        <w:t xml:space="preserve">                                                         </w:t>
      </w:r>
      <w:r>
        <w:rPr>
          <w:bCs/>
          <w:sz w:val="20"/>
          <w:szCs w:val="20"/>
          <w:lang w:val="id-ID"/>
        </w:rPr>
        <w:tab/>
      </w:r>
      <w:r w:rsidRPr="007D09D8">
        <w:rPr>
          <w:bCs/>
          <w:sz w:val="20"/>
          <w:szCs w:val="20"/>
          <w:lang w:val="id-ID"/>
        </w:rPr>
        <w:t xml:space="preserve"> </w:t>
      </w:r>
      <m:oMath>
        <m:sSub>
          <m:sSubPr>
            <m:ctrlPr>
              <w:rPr>
                <w:rFonts w:ascii="Cambria Math" w:hAnsi="Cambria Math"/>
                <w:bCs/>
                <w:i/>
                <w:sz w:val="20"/>
                <w:szCs w:val="20"/>
                <w:lang w:val="id-ID"/>
              </w:rPr>
            </m:ctrlPr>
          </m:sSubPr>
          <m:e>
            <m:r>
              <w:rPr>
                <w:rFonts w:ascii="Cambria Math" w:hAnsi="Cambria Math"/>
                <w:sz w:val="20"/>
                <w:szCs w:val="20"/>
                <w:lang w:val="id-ID"/>
              </w:rPr>
              <m:t>O</m:t>
            </m:r>
          </m:e>
          <m:sub>
            <m:r>
              <w:rPr>
                <w:rFonts w:ascii="Cambria Math" w:hAnsi="Cambria Math"/>
                <w:sz w:val="20"/>
                <w:szCs w:val="20"/>
                <w:lang w:val="id-ID"/>
              </w:rPr>
              <m:t>4</m:t>
            </m:r>
          </m:sub>
        </m:sSub>
      </m:oMath>
    </w:p>
    <w:p w:rsidR="007D09D8" w:rsidRPr="007D09D8" w:rsidRDefault="007D09D8" w:rsidP="007D09D8">
      <w:pPr>
        <w:pStyle w:val="ISI"/>
        <w:suppressAutoHyphens/>
        <w:rPr>
          <w:sz w:val="20"/>
          <w:szCs w:val="20"/>
          <w:lang w:val="id-ID"/>
        </w:rPr>
      </w:pPr>
    </w:p>
    <w:p w:rsidR="007D09D8" w:rsidRPr="007D09D8" w:rsidRDefault="007D09D8" w:rsidP="007D09D8">
      <w:pPr>
        <w:pStyle w:val="ISI"/>
        <w:suppressAutoHyphens/>
        <w:ind w:firstLine="0"/>
        <w:rPr>
          <w:sz w:val="20"/>
          <w:szCs w:val="20"/>
          <w:lang w:val="id-ID"/>
        </w:rPr>
      </w:pPr>
      <w:r w:rsidRPr="007D09D8">
        <w:rPr>
          <w:sz w:val="20"/>
          <w:szCs w:val="20"/>
          <w:lang w:val="id-ID"/>
        </w:rPr>
        <w:t>Keterangan:</w:t>
      </w:r>
    </w:p>
    <w:p w:rsidR="007D09D8" w:rsidRPr="007D09D8" w:rsidRDefault="0073673C" w:rsidP="007D09D8">
      <w:pPr>
        <w:pStyle w:val="ISI"/>
        <w:suppressAutoHyphens/>
        <w:ind w:firstLine="0"/>
        <w:rPr>
          <w:sz w:val="20"/>
          <w:szCs w:val="20"/>
          <w:lang w:val="id-ID"/>
        </w:rPr>
      </w:pPr>
      <m:oMath>
        <m:sSub>
          <m:sSubPr>
            <m:ctrlPr>
              <w:rPr>
                <w:rFonts w:ascii="Cambria Math" w:hAnsi="Cambria Math"/>
                <w:sz w:val="20"/>
                <w:szCs w:val="20"/>
                <w:lang w:val="id-ID"/>
              </w:rPr>
            </m:ctrlPr>
          </m:sSubPr>
          <m:e>
            <m:r>
              <m:rPr>
                <m:sty m:val="p"/>
              </m:rPr>
              <w:rPr>
                <w:rFonts w:ascii="Cambria Math" w:hAnsi="Cambria Math"/>
                <w:sz w:val="20"/>
                <w:szCs w:val="20"/>
                <w:lang w:val="id-ID"/>
              </w:rPr>
              <m:t>O</m:t>
            </m:r>
          </m:e>
          <m:sub>
            <m:r>
              <m:rPr>
                <m:sty m:val="p"/>
              </m:rPr>
              <w:rPr>
                <w:rFonts w:ascii="Cambria Math" w:hAnsi="Cambria Math"/>
                <w:sz w:val="20"/>
                <w:szCs w:val="20"/>
                <w:lang w:val="id-ID"/>
              </w:rPr>
              <m:t>1</m:t>
            </m:r>
          </m:sub>
        </m:sSub>
      </m:oMath>
      <w:r w:rsidR="007D09D8" w:rsidRPr="007D09D8">
        <w:rPr>
          <w:sz w:val="20"/>
          <w:szCs w:val="20"/>
          <w:lang w:val="id-ID"/>
        </w:rPr>
        <w:tab/>
        <w:t>: Hasil pretest kelas eksperimen</w:t>
      </w:r>
    </w:p>
    <w:p w:rsidR="007D09D8" w:rsidRPr="007D09D8" w:rsidRDefault="0073673C" w:rsidP="007D09D8">
      <w:pPr>
        <w:pStyle w:val="ISI"/>
        <w:suppressAutoHyphens/>
        <w:ind w:firstLine="0"/>
        <w:rPr>
          <w:sz w:val="20"/>
          <w:szCs w:val="20"/>
          <w:lang w:val="id-ID"/>
        </w:rPr>
      </w:pPr>
      <m:oMath>
        <m:sSub>
          <m:sSubPr>
            <m:ctrlPr>
              <w:rPr>
                <w:rFonts w:ascii="Cambria Math" w:hAnsi="Cambria Math"/>
                <w:sz w:val="20"/>
                <w:szCs w:val="20"/>
                <w:lang w:val="id-ID"/>
              </w:rPr>
            </m:ctrlPr>
          </m:sSubPr>
          <m:e>
            <m:r>
              <m:rPr>
                <m:sty m:val="p"/>
              </m:rPr>
              <w:rPr>
                <w:rFonts w:ascii="Cambria Math" w:hAnsi="Cambria Math"/>
                <w:sz w:val="20"/>
                <w:szCs w:val="20"/>
                <w:lang w:val="id-ID"/>
              </w:rPr>
              <m:t>O</m:t>
            </m:r>
          </m:e>
          <m:sub>
            <m:r>
              <m:rPr>
                <m:sty m:val="p"/>
              </m:rPr>
              <w:rPr>
                <w:rFonts w:ascii="Cambria Math" w:hAnsi="Cambria Math"/>
                <w:sz w:val="20"/>
                <w:szCs w:val="20"/>
                <w:lang w:val="id-ID"/>
              </w:rPr>
              <m:t>3</m:t>
            </m:r>
          </m:sub>
        </m:sSub>
      </m:oMath>
      <w:r w:rsidR="007D09D8" w:rsidRPr="007D09D8">
        <w:rPr>
          <w:sz w:val="20"/>
          <w:szCs w:val="20"/>
          <w:lang w:val="id-ID"/>
        </w:rPr>
        <w:tab/>
        <w:t>: Hasil pretest kelas kontrol</w:t>
      </w:r>
    </w:p>
    <w:p w:rsidR="007D09D8" w:rsidRPr="007D09D8" w:rsidRDefault="0073673C" w:rsidP="007D09D8">
      <w:pPr>
        <w:pStyle w:val="ISI"/>
        <w:suppressAutoHyphens/>
        <w:ind w:firstLine="0"/>
        <w:rPr>
          <w:sz w:val="20"/>
          <w:szCs w:val="20"/>
          <w:lang w:val="id-ID"/>
        </w:rPr>
      </w:pPr>
      <m:oMath>
        <m:sSub>
          <m:sSubPr>
            <m:ctrlPr>
              <w:rPr>
                <w:rFonts w:ascii="Cambria Math" w:hAnsi="Cambria Math"/>
                <w:sz w:val="20"/>
                <w:szCs w:val="20"/>
                <w:lang w:val="id-ID"/>
              </w:rPr>
            </m:ctrlPr>
          </m:sSubPr>
          <m:e>
            <m:r>
              <m:rPr>
                <m:sty m:val="p"/>
              </m:rPr>
              <w:rPr>
                <w:rFonts w:ascii="Cambria Math" w:hAnsi="Cambria Math"/>
                <w:sz w:val="20"/>
                <w:szCs w:val="20"/>
                <w:lang w:val="id-ID"/>
              </w:rPr>
              <m:t>O</m:t>
            </m:r>
          </m:e>
          <m:sub>
            <m:r>
              <m:rPr>
                <m:sty m:val="p"/>
              </m:rPr>
              <w:rPr>
                <w:rFonts w:ascii="Cambria Math" w:hAnsi="Cambria Math"/>
                <w:sz w:val="20"/>
                <w:szCs w:val="20"/>
                <w:lang w:val="id-ID"/>
              </w:rPr>
              <m:t>2</m:t>
            </m:r>
          </m:sub>
        </m:sSub>
      </m:oMath>
      <w:r w:rsidR="007D09D8" w:rsidRPr="007D09D8">
        <w:rPr>
          <w:sz w:val="20"/>
          <w:szCs w:val="20"/>
          <w:lang w:val="id-ID"/>
        </w:rPr>
        <w:tab/>
        <w:t>: Hasil posttest kelas eksperimen</w:t>
      </w:r>
    </w:p>
    <w:p w:rsidR="007D09D8" w:rsidRPr="007D09D8" w:rsidRDefault="0073673C" w:rsidP="007D09D8">
      <w:pPr>
        <w:pStyle w:val="ISI"/>
        <w:suppressAutoHyphens/>
        <w:ind w:firstLine="0"/>
        <w:rPr>
          <w:sz w:val="20"/>
          <w:szCs w:val="20"/>
          <w:lang w:val="id-ID"/>
        </w:rPr>
      </w:pPr>
      <m:oMath>
        <m:sSub>
          <m:sSubPr>
            <m:ctrlPr>
              <w:rPr>
                <w:rFonts w:ascii="Cambria Math" w:hAnsi="Cambria Math"/>
                <w:sz w:val="20"/>
                <w:szCs w:val="20"/>
                <w:lang w:val="id-ID"/>
              </w:rPr>
            </m:ctrlPr>
          </m:sSubPr>
          <m:e>
            <m:r>
              <m:rPr>
                <m:sty m:val="p"/>
              </m:rPr>
              <w:rPr>
                <w:rFonts w:ascii="Cambria Math" w:hAnsi="Cambria Math"/>
                <w:sz w:val="20"/>
                <w:szCs w:val="20"/>
                <w:lang w:val="id-ID"/>
              </w:rPr>
              <m:t>O</m:t>
            </m:r>
          </m:e>
          <m:sub>
            <m:r>
              <m:rPr>
                <m:sty m:val="p"/>
              </m:rPr>
              <w:rPr>
                <w:rFonts w:ascii="Cambria Math" w:hAnsi="Cambria Math"/>
                <w:sz w:val="20"/>
                <w:szCs w:val="20"/>
                <w:lang w:val="id-ID"/>
              </w:rPr>
              <m:t>4</m:t>
            </m:r>
          </m:sub>
        </m:sSub>
      </m:oMath>
      <w:r w:rsidR="007D09D8" w:rsidRPr="007D09D8">
        <w:rPr>
          <w:sz w:val="20"/>
          <w:szCs w:val="20"/>
          <w:lang w:val="id-ID"/>
        </w:rPr>
        <w:tab/>
        <w:t>: Hasil posttest kelas kontrol</w:t>
      </w:r>
    </w:p>
    <w:p w:rsidR="007D09D8" w:rsidRPr="007D09D8" w:rsidRDefault="007D09D8" w:rsidP="007D09D8">
      <w:pPr>
        <w:pStyle w:val="ISI"/>
        <w:suppressAutoHyphens/>
        <w:ind w:firstLine="0"/>
        <w:rPr>
          <w:sz w:val="20"/>
          <w:szCs w:val="20"/>
          <w:lang w:val="id-ID"/>
        </w:rPr>
      </w:pPr>
      <w:r w:rsidRPr="007D09D8">
        <w:rPr>
          <w:sz w:val="20"/>
          <w:szCs w:val="20"/>
          <w:lang w:val="id-ID"/>
        </w:rPr>
        <w:t>X</w:t>
      </w:r>
      <w:r w:rsidRPr="007D09D8">
        <w:rPr>
          <w:sz w:val="20"/>
          <w:szCs w:val="20"/>
          <w:lang w:val="id-ID"/>
        </w:rPr>
        <w:tab/>
        <w:t>: Treatment eksperimen (pembelajaran menggunakan media audio-visual filmstrip).</w:t>
      </w:r>
    </w:p>
    <w:p w:rsidR="007D09D8" w:rsidRDefault="007D09D8" w:rsidP="007D09D8">
      <w:pPr>
        <w:pStyle w:val="ISI"/>
        <w:suppressAutoHyphens/>
        <w:rPr>
          <w:sz w:val="20"/>
          <w:szCs w:val="20"/>
          <w:lang w:val="id-ID"/>
        </w:rPr>
      </w:pPr>
    </w:p>
    <w:p w:rsidR="007D09D8" w:rsidRDefault="007D09D8" w:rsidP="007D09D8">
      <w:pPr>
        <w:pStyle w:val="ISI"/>
        <w:suppressAutoHyphens/>
        <w:rPr>
          <w:sz w:val="20"/>
          <w:szCs w:val="20"/>
          <w:lang w:val="id-ID"/>
        </w:rPr>
        <w:sectPr w:rsidR="007D09D8" w:rsidSect="007D09D8">
          <w:type w:val="continuous"/>
          <w:pgSz w:w="11907" w:h="16839" w:code="9"/>
          <w:pgMar w:top="1701" w:right="1701" w:bottom="1701" w:left="1701" w:header="720" w:footer="720" w:gutter="0"/>
          <w:cols w:space="236"/>
          <w:docGrid w:linePitch="360"/>
        </w:sectPr>
      </w:pPr>
    </w:p>
    <w:p w:rsidR="007D09D8" w:rsidRPr="007D09D8" w:rsidRDefault="007D09D8" w:rsidP="007D09D8">
      <w:pPr>
        <w:pStyle w:val="ISI"/>
        <w:suppressAutoHyphens/>
        <w:rPr>
          <w:sz w:val="20"/>
          <w:szCs w:val="20"/>
          <w:lang w:val="id-ID"/>
        </w:rPr>
      </w:pPr>
      <w:r w:rsidRPr="007D09D8">
        <w:rPr>
          <w:sz w:val="20"/>
          <w:szCs w:val="20"/>
          <w:lang w:val="id-ID"/>
        </w:rPr>
        <w:t>Hasil validitas pada uji coba dengan jumlah responden sebayak 30 orang diperoleh pada soal pretest terdapat tiga butir soal yang tidak valid, sedangkan pada soal postest terdapat 2 butir soal yang tidak valid.</w:t>
      </w:r>
    </w:p>
    <w:p w:rsidR="007D09D8" w:rsidRPr="007D09D8" w:rsidRDefault="007D09D8" w:rsidP="007D09D8">
      <w:pPr>
        <w:pStyle w:val="ISI"/>
        <w:suppressAutoHyphens/>
        <w:rPr>
          <w:sz w:val="20"/>
          <w:szCs w:val="20"/>
          <w:lang w:val="id-ID"/>
        </w:rPr>
      </w:pPr>
      <w:r w:rsidRPr="007D09D8">
        <w:rPr>
          <w:sz w:val="20"/>
          <w:szCs w:val="20"/>
          <w:lang w:val="id-ID"/>
        </w:rPr>
        <w:t xml:space="preserve">Hasil perhitungan reliabilitas pada </w:t>
      </w:r>
      <w:r w:rsidRPr="007D09D8">
        <w:rPr>
          <w:i/>
          <w:sz w:val="20"/>
          <w:szCs w:val="20"/>
          <w:lang w:val="id-ID"/>
        </w:rPr>
        <w:t xml:space="preserve">pretest </w:t>
      </w:r>
      <w:r w:rsidRPr="007D09D8">
        <w:rPr>
          <w:sz w:val="20"/>
          <w:szCs w:val="20"/>
          <w:lang w:val="id-ID"/>
        </w:rPr>
        <w:t xml:space="preserve">dan </w:t>
      </w:r>
      <w:r w:rsidRPr="007D09D8">
        <w:rPr>
          <w:i/>
          <w:sz w:val="20"/>
          <w:szCs w:val="20"/>
          <w:lang w:val="id-ID"/>
        </w:rPr>
        <w:t>postest</w:t>
      </w:r>
      <w:r w:rsidRPr="007D09D8">
        <w:rPr>
          <w:sz w:val="20"/>
          <w:szCs w:val="20"/>
          <w:lang w:val="id-ID"/>
        </w:rPr>
        <w:t xml:space="preserve"> menunjukkan bahwa dengan taraf signifikan 5%, jumlah responden N = 33 diperoleh </w:t>
      </w:r>
      <m:oMath>
        <m:sSub>
          <m:sSubPr>
            <m:ctrlPr>
              <w:rPr>
                <w:rFonts w:ascii="Cambria Math" w:hAnsi="Cambria Math"/>
                <w:sz w:val="20"/>
                <w:szCs w:val="20"/>
                <w:lang w:val="id-ID"/>
              </w:rPr>
            </m:ctrlPr>
          </m:sSubPr>
          <m:e>
            <m:r>
              <m:rPr>
                <m:sty m:val="p"/>
              </m:rPr>
              <w:rPr>
                <w:rFonts w:ascii="Cambria Math" w:hAnsi="Cambria Math"/>
                <w:sz w:val="20"/>
                <w:szCs w:val="20"/>
                <w:lang w:val="id-ID"/>
              </w:rPr>
              <m:t>r</m:t>
            </m:r>
          </m:e>
          <m:sub>
            <m:r>
              <m:rPr>
                <m:sty m:val="p"/>
              </m:rPr>
              <w:rPr>
                <w:rFonts w:ascii="Cambria Math" w:hAnsi="Cambria Math"/>
                <w:sz w:val="20"/>
                <w:szCs w:val="20"/>
                <w:lang w:val="id-ID"/>
              </w:rPr>
              <m:t>tabel</m:t>
            </m:r>
          </m:sub>
        </m:sSub>
      </m:oMath>
      <w:r w:rsidRPr="007D09D8">
        <w:rPr>
          <w:sz w:val="20"/>
          <w:szCs w:val="20"/>
          <w:lang w:val="id-ID"/>
        </w:rPr>
        <w:t xml:space="preserve"> = 0,344 karena </w:t>
      </w:r>
      <w:r w:rsidRPr="007D09D8">
        <w:rPr>
          <w:sz w:val="20"/>
          <w:szCs w:val="20"/>
          <w:lang w:val="sv-SE"/>
        </w:rPr>
        <w:t>r</w:t>
      </w:r>
      <w:r w:rsidRPr="007D09D8">
        <w:rPr>
          <w:sz w:val="20"/>
          <w:szCs w:val="20"/>
          <w:vertAlign w:val="subscript"/>
          <w:lang w:val="sv-SE"/>
        </w:rPr>
        <w:t xml:space="preserve">hitung </w:t>
      </w:r>
      <w:r w:rsidRPr="007D09D8">
        <w:rPr>
          <w:sz w:val="20"/>
          <w:szCs w:val="20"/>
          <w:lang w:val="sv-SE"/>
        </w:rPr>
        <w:t>&gt; r</w:t>
      </w:r>
      <w:r w:rsidRPr="007D09D8">
        <w:rPr>
          <w:sz w:val="20"/>
          <w:szCs w:val="20"/>
          <w:vertAlign w:val="subscript"/>
          <w:lang w:val="sv-SE"/>
        </w:rPr>
        <w:t>tabel</w:t>
      </w:r>
      <w:r w:rsidRPr="007D09D8">
        <w:rPr>
          <w:sz w:val="20"/>
          <w:szCs w:val="20"/>
          <w:vertAlign w:val="subscript"/>
          <w:lang w:val="id-ID"/>
        </w:rPr>
        <w:t xml:space="preserve">  </w:t>
      </w:r>
      <w:r w:rsidRPr="007D09D8">
        <w:rPr>
          <w:sz w:val="20"/>
          <w:szCs w:val="20"/>
          <w:lang w:val="id-ID"/>
        </w:rPr>
        <w:t xml:space="preserve">maka dapat disimpulkan bahwa soal </w:t>
      </w:r>
      <w:r w:rsidRPr="007D09D8">
        <w:rPr>
          <w:i/>
          <w:sz w:val="20"/>
          <w:szCs w:val="20"/>
          <w:lang w:val="id-ID"/>
        </w:rPr>
        <w:t>pretest</w:t>
      </w:r>
      <w:r w:rsidRPr="007D09D8">
        <w:rPr>
          <w:sz w:val="20"/>
          <w:szCs w:val="20"/>
          <w:lang w:val="id-ID"/>
        </w:rPr>
        <w:t xml:space="preserve"> dan </w:t>
      </w:r>
      <w:r w:rsidRPr="007D09D8">
        <w:rPr>
          <w:i/>
          <w:sz w:val="20"/>
          <w:szCs w:val="20"/>
          <w:lang w:val="id-ID"/>
        </w:rPr>
        <w:t>postest</w:t>
      </w:r>
      <w:r w:rsidRPr="007D09D8">
        <w:rPr>
          <w:sz w:val="20"/>
          <w:szCs w:val="20"/>
          <w:lang w:val="id-ID"/>
        </w:rPr>
        <w:t xml:space="preserve"> reliabel.</w:t>
      </w:r>
    </w:p>
    <w:p w:rsidR="007D09D8" w:rsidRPr="007D09D8" w:rsidRDefault="007D09D8" w:rsidP="007D09D8">
      <w:pPr>
        <w:pStyle w:val="ISI"/>
        <w:suppressAutoHyphens/>
        <w:rPr>
          <w:sz w:val="20"/>
          <w:szCs w:val="20"/>
          <w:lang w:val="id-ID"/>
        </w:rPr>
      </w:pPr>
      <w:r w:rsidRPr="007D09D8">
        <w:rPr>
          <w:sz w:val="20"/>
          <w:szCs w:val="20"/>
          <w:lang w:val="id-ID"/>
        </w:rPr>
        <w:t xml:space="preserve">Hasil analisis tingkat kesukaran soal pada uji coba soal </w:t>
      </w:r>
      <w:r w:rsidRPr="007D09D8">
        <w:rPr>
          <w:i/>
          <w:sz w:val="20"/>
          <w:szCs w:val="20"/>
          <w:lang w:val="id-ID"/>
        </w:rPr>
        <w:t>pretest</w:t>
      </w:r>
      <w:r w:rsidRPr="007D09D8">
        <w:rPr>
          <w:sz w:val="20"/>
          <w:szCs w:val="20"/>
          <w:lang w:val="id-ID"/>
        </w:rPr>
        <w:t xml:space="preserve"> 12 soal dikategorikan sedang dan 18 soal dikategorikan mudah. Hasil analisis tingkat kesukaran soal pada uji coba soal </w:t>
      </w:r>
      <w:r w:rsidRPr="007D09D8">
        <w:rPr>
          <w:i/>
          <w:sz w:val="20"/>
          <w:szCs w:val="20"/>
          <w:lang w:val="id-ID"/>
        </w:rPr>
        <w:t>postest</w:t>
      </w:r>
      <w:r w:rsidRPr="007D09D8">
        <w:rPr>
          <w:sz w:val="20"/>
          <w:szCs w:val="20"/>
          <w:lang w:val="id-ID"/>
        </w:rPr>
        <w:t xml:space="preserve"> 14 soal dikategorikan sedang dan  16 dikategorikan mudah.</w:t>
      </w:r>
    </w:p>
    <w:p w:rsidR="007D09D8" w:rsidRPr="007D09D8" w:rsidRDefault="007D09D8" w:rsidP="007D09D8">
      <w:pPr>
        <w:pStyle w:val="ISI"/>
        <w:suppressAutoHyphens/>
        <w:rPr>
          <w:sz w:val="20"/>
          <w:szCs w:val="20"/>
          <w:lang w:val="id-ID"/>
        </w:rPr>
      </w:pPr>
      <w:r w:rsidRPr="007D09D8">
        <w:rPr>
          <w:sz w:val="20"/>
          <w:szCs w:val="20"/>
          <w:lang w:val="id-ID"/>
        </w:rPr>
        <w:t xml:space="preserve">Hasil analisis daya pembeda soal </w:t>
      </w:r>
      <w:r w:rsidRPr="007D09D8">
        <w:rPr>
          <w:i/>
          <w:sz w:val="20"/>
          <w:szCs w:val="20"/>
          <w:lang w:val="id-ID"/>
        </w:rPr>
        <w:t>pretest</w:t>
      </w:r>
      <w:r w:rsidRPr="007D09D8">
        <w:rPr>
          <w:sz w:val="20"/>
          <w:szCs w:val="20"/>
          <w:lang w:val="id-ID"/>
        </w:rPr>
        <w:t xml:space="preserve"> menunjukkan bahwa 7 soal dikategorikan baik sekali, 17 soal dikategorikan baik, 5 soal dikategorikan cukup, dan 1 soal dikategorikan jelek. Hasil analisis daya pembeda soal </w:t>
      </w:r>
      <w:r w:rsidRPr="007D09D8">
        <w:rPr>
          <w:i/>
          <w:sz w:val="20"/>
          <w:szCs w:val="20"/>
          <w:lang w:val="id-ID"/>
        </w:rPr>
        <w:t xml:space="preserve">postest </w:t>
      </w:r>
      <w:r w:rsidRPr="007D09D8">
        <w:rPr>
          <w:sz w:val="20"/>
          <w:szCs w:val="20"/>
          <w:lang w:val="id-ID"/>
        </w:rPr>
        <w:t>7 soal dikategorikan baik sekali, 16 soal dikategorikan baik, 5 soal dikategorikan cukup, dan 2 soal dikategorikan jelek.</w:t>
      </w:r>
    </w:p>
    <w:p w:rsidR="007D09D8" w:rsidRPr="007D09D8" w:rsidRDefault="007D09D8" w:rsidP="007D09D8">
      <w:pPr>
        <w:pStyle w:val="ISI"/>
        <w:suppressAutoHyphens/>
        <w:rPr>
          <w:sz w:val="20"/>
          <w:szCs w:val="20"/>
          <w:lang w:val="id-ID"/>
        </w:rPr>
      </w:pPr>
    </w:p>
    <w:p w:rsidR="007D09D8" w:rsidRDefault="007D09D8" w:rsidP="007D09D8">
      <w:pPr>
        <w:pStyle w:val="ISI"/>
        <w:suppressAutoHyphens/>
        <w:ind w:firstLine="0"/>
        <w:rPr>
          <w:b/>
          <w:sz w:val="20"/>
          <w:szCs w:val="20"/>
          <w:lang w:val="id-ID"/>
        </w:rPr>
      </w:pPr>
      <w:r w:rsidRPr="007D09D8">
        <w:rPr>
          <w:b/>
          <w:sz w:val="20"/>
          <w:szCs w:val="20"/>
          <w:lang w:val="id-ID"/>
        </w:rPr>
        <w:t>HASIL PENELITIAN DAN PEMBAHASAN</w:t>
      </w:r>
    </w:p>
    <w:p w:rsidR="007D09D8" w:rsidRDefault="007D09D8" w:rsidP="007D09D8">
      <w:pPr>
        <w:pStyle w:val="ISI"/>
        <w:suppressAutoHyphens/>
        <w:ind w:firstLine="0"/>
        <w:rPr>
          <w:b/>
          <w:sz w:val="20"/>
          <w:szCs w:val="20"/>
          <w:lang w:val="id-ID"/>
        </w:rPr>
      </w:pPr>
    </w:p>
    <w:p w:rsidR="007D09D8" w:rsidRPr="007D09D8" w:rsidRDefault="007D09D8" w:rsidP="007D09D8">
      <w:pPr>
        <w:pStyle w:val="ISI"/>
        <w:suppressAutoHyphens/>
        <w:ind w:firstLine="0"/>
        <w:rPr>
          <w:b/>
          <w:sz w:val="20"/>
          <w:szCs w:val="20"/>
          <w:lang w:val="id-ID"/>
        </w:rPr>
      </w:pPr>
      <w:r w:rsidRPr="007D09D8">
        <w:rPr>
          <w:b/>
          <w:sz w:val="20"/>
          <w:szCs w:val="20"/>
          <w:lang w:val="id-ID"/>
        </w:rPr>
        <w:t>Tanggapan Siswa terhadap Media</w:t>
      </w:r>
    </w:p>
    <w:p w:rsidR="007D09D8" w:rsidRDefault="007D09D8" w:rsidP="007D09D8">
      <w:pPr>
        <w:pStyle w:val="ISI"/>
        <w:suppressAutoHyphens/>
        <w:rPr>
          <w:sz w:val="20"/>
          <w:szCs w:val="20"/>
          <w:lang w:val="id-ID"/>
        </w:rPr>
      </w:pPr>
      <w:r w:rsidRPr="007D09D8">
        <w:rPr>
          <w:sz w:val="20"/>
          <w:szCs w:val="20"/>
          <w:lang w:val="id-ID"/>
        </w:rPr>
        <w:t xml:space="preserve">Berdasarkan data hasil penelitian menunjukkan sebanyak 37 siswa diperoleh keterangan tentang tanggapan sebanyak 14 siswa (38%) memiliki tingkat kriteria tanggapan tidak setuju, 13 siswa (35%) memiliki tingkat kriteria tanggapan setuju, 6 siswa (16%) memiliki tingkat kriteria tanggapan sangat tidak setuju, dan 4 siswa (11%) memiliki tingkat tanggapan sangat setuju. Hasil ini menunjukkan bahwa tanggapan siswa cukup setuju terhadap penggunaan media </w:t>
      </w:r>
      <w:r w:rsidRPr="007D09D8">
        <w:rPr>
          <w:i/>
          <w:sz w:val="20"/>
          <w:szCs w:val="20"/>
          <w:lang w:val="id-ID"/>
        </w:rPr>
        <w:t>audio-visual filmstrip</w:t>
      </w:r>
      <w:r w:rsidRPr="007D09D8">
        <w:rPr>
          <w:sz w:val="20"/>
          <w:szCs w:val="20"/>
          <w:lang w:val="id-ID"/>
        </w:rPr>
        <w:t xml:space="preserve"> dalam pembelajaran sistem nomor. </w:t>
      </w:r>
    </w:p>
    <w:p w:rsidR="007D09D8" w:rsidRDefault="007D09D8" w:rsidP="007D09D8">
      <w:pPr>
        <w:pStyle w:val="ISI"/>
        <w:suppressAutoHyphens/>
        <w:ind w:firstLine="0"/>
        <w:rPr>
          <w:sz w:val="20"/>
          <w:szCs w:val="20"/>
          <w:lang w:val="id-ID"/>
        </w:rPr>
      </w:pPr>
    </w:p>
    <w:p w:rsidR="007D09D8" w:rsidRDefault="007D09D8" w:rsidP="007D09D8">
      <w:pPr>
        <w:pStyle w:val="ISI"/>
        <w:suppressAutoHyphens/>
        <w:ind w:firstLine="0"/>
        <w:rPr>
          <w:sz w:val="20"/>
          <w:szCs w:val="20"/>
          <w:lang w:val="id-ID"/>
        </w:rPr>
        <w:sectPr w:rsidR="007D09D8" w:rsidSect="007D09D8">
          <w:type w:val="continuous"/>
          <w:pgSz w:w="11907" w:h="16839" w:code="9"/>
          <w:pgMar w:top="1701" w:right="1701" w:bottom="1701" w:left="1701" w:header="720" w:footer="720" w:gutter="0"/>
          <w:cols w:num="2" w:space="236"/>
          <w:docGrid w:linePitch="360"/>
        </w:sectPr>
      </w:pPr>
    </w:p>
    <w:p w:rsidR="007D09D8" w:rsidRDefault="007D09D8" w:rsidP="007D09D8">
      <w:pPr>
        <w:pStyle w:val="ISI"/>
        <w:suppressAutoHyphens/>
        <w:ind w:firstLine="0"/>
        <w:rPr>
          <w:sz w:val="20"/>
          <w:szCs w:val="20"/>
          <w:lang w:val="id-ID"/>
        </w:rPr>
      </w:pPr>
    </w:p>
    <w:p w:rsidR="007D09D8" w:rsidRPr="007D09D8" w:rsidRDefault="007D09D8" w:rsidP="007D09D8">
      <w:pPr>
        <w:pStyle w:val="ISI"/>
        <w:suppressAutoHyphens/>
        <w:ind w:firstLine="0"/>
        <w:rPr>
          <w:sz w:val="20"/>
          <w:szCs w:val="20"/>
          <w:lang w:val="id-ID"/>
        </w:rPr>
      </w:pPr>
      <w:r w:rsidRPr="007D09D8">
        <w:rPr>
          <w:b/>
          <w:sz w:val="20"/>
          <w:szCs w:val="20"/>
          <w:lang w:val="id-ID"/>
        </w:rPr>
        <w:t>Tabel 2.</w:t>
      </w:r>
      <w:r>
        <w:rPr>
          <w:sz w:val="20"/>
          <w:szCs w:val="20"/>
          <w:lang w:val="id-ID"/>
        </w:rPr>
        <w:t xml:space="preserve"> </w:t>
      </w:r>
      <w:r w:rsidRPr="007D09D8">
        <w:rPr>
          <w:sz w:val="20"/>
          <w:szCs w:val="20"/>
          <w:lang w:val="id-ID"/>
        </w:rPr>
        <w:t>Hasil Kategorisasi Tanggapan Siswa</w:t>
      </w:r>
    </w:p>
    <w:tbl>
      <w:tblPr>
        <w:tblW w:w="4868" w:type="pct"/>
        <w:tblInd w:w="108" w:type="dxa"/>
        <w:tblLook w:val="0000" w:firstRow="0" w:lastRow="0" w:firstColumn="0" w:lastColumn="0" w:noHBand="0" w:noVBand="0"/>
      </w:tblPr>
      <w:tblGrid>
        <w:gridCol w:w="611"/>
        <w:gridCol w:w="2517"/>
        <w:gridCol w:w="2574"/>
        <w:gridCol w:w="1213"/>
        <w:gridCol w:w="1576"/>
      </w:tblGrid>
      <w:tr w:rsidR="007D09D8" w:rsidRPr="007D09D8" w:rsidTr="007D09D8">
        <w:trPr>
          <w:trHeight w:val="357"/>
        </w:trPr>
        <w:tc>
          <w:tcPr>
            <w:tcW w:w="360" w:type="pct"/>
            <w:tcBorders>
              <w:top w:val="single" w:sz="4" w:space="0" w:color="auto"/>
              <w:bottom w:val="single" w:sz="4" w:space="0" w:color="auto"/>
            </w:tcBorders>
            <w:vAlign w:val="center"/>
          </w:tcPr>
          <w:p w:rsidR="007D09D8" w:rsidRPr="007D09D8" w:rsidRDefault="007D09D8" w:rsidP="007D09D8">
            <w:pPr>
              <w:pStyle w:val="ISI"/>
              <w:suppressAutoHyphens/>
              <w:ind w:hanging="10"/>
              <w:jc w:val="center"/>
              <w:rPr>
                <w:b/>
                <w:sz w:val="20"/>
                <w:szCs w:val="20"/>
                <w:lang w:val="id-ID"/>
              </w:rPr>
            </w:pPr>
            <w:r w:rsidRPr="007D09D8">
              <w:rPr>
                <w:b/>
                <w:sz w:val="20"/>
                <w:szCs w:val="20"/>
                <w:lang w:val="id-ID"/>
              </w:rPr>
              <w:t>No.</w:t>
            </w:r>
          </w:p>
        </w:tc>
        <w:tc>
          <w:tcPr>
            <w:tcW w:w="1482" w:type="pct"/>
            <w:tcBorders>
              <w:top w:val="single" w:sz="4" w:space="0" w:color="auto"/>
              <w:bottom w:val="single" w:sz="4" w:space="0" w:color="auto"/>
            </w:tcBorders>
            <w:vAlign w:val="center"/>
          </w:tcPr>
          <w:p w:rsidR="007D09D8" w:rsidRPr="007D09D8" w:rsidRDefault="007D09D8" w:rsidP="007D09D8">
            <w:pPr>
              <w:pStyle w:val="ISI"/>
              <w:suppressAutoHyphens/>
              <w:ind w:hanging="10"/>
              <w:jc w:val="center"/>
              <w:rPr>
                <w:b/>
                <w:sz w:val="20"/>
                <w:szCs w:val="20"/>
                <w:lang w:val="id-ID"/>
              </w:rPr>
            </w:pPr>
            <w:r w:rsidRPr="007D09D8">
              <w:rPr>
                <w:b/>
                <w:sz w:val="20"/>
                <w:szCs w:val="20"/>
                <w:lang w:val="id-ID"/>
              </w:rPr>
              <w:t>Interval persentase</w:t>
            </w:r>
          </w:p>
        </w:tc>
        <w:tc>
          <w:tcPr>
            <w:tcW w:w="1516" w:type="pct"/>
            <w:tcBorders>
              <w:top w:val="single" w:sz="4" w:space="0" w:color="auto"/>
              <w:bottom w:val="single" w:sz="4" w:space="0" w:color="auto"/>
            </w:tcBorders>
            <w:vAlign w:val="center"/>
          </w:tcPr>
          <w:p w:rsidR="007D09D8" w:rsidRPr="007D09D8" w:rsidRDefault="007D09D8" w:rsidP="007D09D8">
            <w:pPr>
              <w:pStyle w:val="ISI"/>
              <w:suppressAutoHyphens/>
              <w:ind w:hanging="10"/>
              <w:jc w:val="center"/>
              <w:rPr>
                <w:b/>
                <w:sz w:val="20"/>
                <w:szCs w:val="20"/>
                <w:lang w:val="id-ID"/>
              </w:rPr>
            </w:pPr>
            <w:r w:rsidRPr="007D09D8">
              <w:rPr>
                <w:b/>
                <w:sz w:val="20"/>
                <w:szCs w:val="20"/>
                <w:lang w:val="id-ID"/>
              </w:rPr>
              <w:t>Kategori</w:t>
            </w:r>
          </w:p>
        </w:tc>
        <w:tc>
          <w:tcPr>
            <w:tcW w:w="714" w:type="pct"/>
            <w:tcBorders>
              <w:top w:val="single" w:sz="4" w:space="0" w:color="auto"/>
              <w:bottom w:val="single" w:sz="4" w:space="0" w:color="auto"/>
            </w:tcBorders>
          </w:tcPr>
          <w:p w:rsidR="007D09D8" w:rsidRPr="007D09D8" w:rsidRDefault="007D09D8" w:rsidP="007D09D8">
            <w:pPr>
              <w:pStyle w:val="ISI"/>
              <w:suppressAutoHyphens/>
              <w:ind w:hanging="10"/>
              <w:jc w:val="center"/>
              <w:rPr>
                <w:b/>
                <w:sz w:val="20"/>
                <w:szCs w:val="20"/>
                <w:lang w:val="id-ID"/>
              </w:rPr>
            </w:pPr>
            <w:r w:rsidRPr="007D09D8">
              <w:rPr>
                <w:b/>
                <w:sz w:val="20"/>
                <w:szCs w:val="20"/>
                <w:lang w:val="id-ID"/>
              </w:rPr>
              <w:t>Jumlah</w:t>
            </w:r>
          </w:p>
        </w:tc>
        <w:tc>
          <w:tcPr>
            <w:tcW w:w="928" w:type="pct"/>
            <w:tcBorders>
              <w:top w:val="single" w:sz="4" w:space="0" w:color="auto"/>
              <w:bottom w:val="single" w:sz="4" w:space="0" w:color="auto"/>
            </w:tcBorders>
          </w:tcPr>
          <w:p w:rsidR="007D09D8" w:rsidRPr="007D09D8" w:rsidRDefault="007D09D8" w:rsidP="007D09D8">
            <w:pPr>
              <w:pStyle w:val="ISI"/>
              <w:suppressAutoHyphens/>
              <w:ind w:hanging="10"/>
              <w:jc w:val="center"/>
              <w:rPr>
                <w:b/>
                <w:sz w:val="20"/>
                <w:szCs w:val="20"/>
                <w:lang w:val="id-ID"/>
              </w:rPr>
            </w:pPr>
            <w:r w:rsidRPr="007D09D8">
              <w:rPr>
                <w:b/>
                <w:sz w:val="20"/>
                <w:szCs w:val="20"/>
                <w:lang w:val="id-ID"/>
              </w:rPr>
              <w:t>%</w:t>
            </w:r>
          </w:p>
        </w:tc>
      </w:tr>
      <w:tr w:rsidR="007D09D8" w:rsidRPr="007D09D8" w:rsidTr="007D09D8">
        <w:trPr>
          <w:trHeight w:val="1272"/>
        </w:trPr>
        <w:tc>
          <w:tcPr>
            <w:tcW w:w="360" w:type="pct"/>
            <w:tcBorders>
              <w:top w:val="single" w:sz="4" w:space="0" w:color="auto"/>
            </w:tcBorders>
            <w:vAlign w:val="center"/>
          </w:tcPr>
          <w:p w:rsidR="007D09D8" w:rsidRPr="007D09D8" w:rsidRDefault="007D09D8" w:rsidP="007D09D8">
            <w:pPr>
              <w:pStyle w:val="ISI"/>
              <w:suppressAutoHyphens/>
              <w:ind w:hanging="10"/>
              <w:jc w:val="center"/>
              <w:rPr>
                <w:sz w:val="20"/>
                <w:szCs w:val="20"/>
                <w:lang w:val="id-ID"/>
              </w:rPr>
            </w:pPr>
            <w:r w:rsidRPr="007D09D8">
              <w:rPr>
                <w:sz w:val="20"/>
                <w:szCs w:val="20"/>
                <w:lang w:val="id-ID"/>
              </w:rPr>
              <w:t>1.</w:t>
            </w:r>
          </w:p>
          <w:p w:rsidR="007D09D8" w:rsidRPr="007D09D8" w:rsidRDefault="007D09D8" w:rsidP="007D09D8">
            <w:pPr>
              <w:pStyle w:val="ISI"/>
              <w:suppressAutoHyphens/>
              <w:ind w:hanging="10"/>
              <w:jc w:val="center"/>
              <w:rPr>
                <w:sz w:val="20"/>
                <w:szCs w:val="20"/>
                <w:lang w:val="id-ID"/>
              </w:rPr>
            </w:pPr>
            <w:r w:rsidRPr="007D09D8">
              <w:rPr>
                <w:sz w:val="20"/>
                <w:szCs w:val="20"/>
                <w:lang w:val="id-ID"/>
              </w:rPr>
              <w:t>2.</w:t>
            </w:r>
          </w:p>
          <w:p w:rsidR="007D09D8" w:rsidRPr="007D09D8" w:rsidRDefault="007D09D8" w:rsidP="007D09D8">
            <w:pPr>
              <w:pStyle w:val="ISI"/>
              <w:suppressAutoHyphens/>
              <w:ind w:hanging="10"/>
              <w:jc w:val="center"/>
              <w:rPr>
                <w:sz w:val="20"/>
                <w:szCs w:val="20"/>
                <w:lang w:val="id-ID"/>
              </w:rPr>
            </w:pPr>
            <w:r w:rsidRPr="007D09D8">
              <w:rPr>
                <w:sz w:val="20"/>
                <w:szCs w:val="20"/>
                <w:lang w:val="id-ID"/>
              </w:rPr>
              <w:t>3.</w:t>
            </w:r>
          </w:p>
          <w:p w:rsidR="007D09D8" w:rsidRPr="007D09D8" w:rsidRDefault="007D09D8" w:rsidP="007D09D8">
            <w:pPr>
              <w:pStyle w:val="ISI"/>
              <w:suppressAutoHyphens/>
              <w:ind w:hanging="10"/>
              <w:jc w:val="center"/>
              <w:rPr>
                <w:sz w:val="20"/>
                <w:szCs w:val="20"/>
                <w:lang w:val="id-ID"/>
              </w:rPr>
            </w:pPr>
            <w:r w:rsidRPr="007D09D8">
              <w:rPr>
                <w:sz w:val="20"/>
                <w:szCs w:val="20"/>
                <w:lang w:val="id-ID"/>
              </w:rPr>
              <w:t>4.</w:t>
            </w:r>
          </w:p>
        </w:tc>
        <w:tc>
          <w:tcPr>
            <w:tcW w:w="1482" w:type="pct"/>
            <w:tcBorders>
              <w:top w:val="single" w:sz="4" w:space="0" w:color="auto"/>
            </w:tcBorders>
            <w:vAlign w:val="center"/>
          </w:tcPr>
          <w:p w:rsidR="007D09D8" w:rsidRPr="007D09D8" w:rsidRDefault="007D09D8" w:rsidP="007D09D8">
            <w:pPr>
              <w:pStyle w:val="ISI"/>
              <w:suppressAutoHyphens/>
              <w:ind w:hanging="10"/>
              <w:rPr>
                <w:sz w:val="20"/>
                <w:szCs w:val="20"/>
                <w:lang w:val="id-ID"/>
              </w:rPr>
            </w:pPr>
            <w:r w:rsidRPr="007D09D8">
              <w:rPr>
                <w:sz w:val="20"/>
                <w:szCs w:val="20"/>
                <w:lang w:val="id-ID"/>
              </w:rPr>
              <w:t>X  ≥  26,1</w:t>
            </w:r>
          </w:p>
          <w:p w:rsidR="007D09D8" w:rsidRPr="007D09D8" w:rsidRDefault="007D09D8" w:rsidP="007D09D8">
            <w:pPr>
              <w:pStyle w:val="ISI"/>
              <w:suppressAutoHyphens/>
              <w:ind w:hanging="10"/>
              <w:rPr>
                <w:sz w:val="20"/>
                <w:szCs w:val="20"/>
                <w:lang w:val="id-ID"/>
              </w:rPr>
            </w:pPr>
            <w:r w:rsidRPr="007D09D8">
              <w:rPr>
                <w:sz w:val="20"/>
                <w:szCs w:val="20"/>
                <w:lang w:val="id-ID"/>
              </w:rPr>
              <w:t>26,1 &gt; X ≥ 1,9</w:t>
            </w:r>
          </w:p>
          <w:p w:rsidR="007D09D8" w:rsidRPr="007D09D8" w:rsidRDefault="007D09D8" w:rsidP="007D09D8">
            <w:pPr>
              <w:pStyle w:val="ISI"/>
              <w:suppressAutoHyphens/>
              <w:ind w:hanging="10"/>
              <w:rPr>
                <w:sz w:val="20"/>
                <w:szCs w:val="20"/>
                <w:lang w:val="id-ID"/>
              </w:rPr>
            </w:pPr>
            <w:r w:rsidRPr="007D09D8">
              <w:rPr>
                <w:sz w:val="20"/>
                <w:szCs w:val="20"/>
                <w:lang w:val="id-ID"/>
              </w:rPr>
              <w:t>1,9 &gt; X ≥ 22,3</w:t>
            </w:r>
          </w:p>
          <w:p w:rsidR="007D09D8" w:rsidRPr="007D09D8" w:rsidRDefault="007D09D8" w:rsidP="007D09D8">
            <w:pPr>
              <w:pStyle w:val="ISI"/>
              <w:suppressAutoHyphens/>
              <w:ind w:hanging="10"/>
              <w:rPr>
                <w:sz w:val="20"/>
                <w:szCs w:val="20"/>
                <w:lang w:val="id-ID"/>
              </w:rPr>
            </w:pPr>
            <w:r w:rsidRPr="007D09D8">
              <w:rPr>
                <w:sz w:val="20"/>
                <w:szCs w:val="20"/>
                <w:lang w:val="id-ID"/>
              </w:rPr>
              <w:t>X &lt;  22,3</w:t>
            </w:r>
          </w:p>
        </w:tc>
        <w:tc>
          <w:tcPr>
            <w:tcW w:w="1516" w:type="pct"/>
            <w:tcBorders>
              <w:top w:val="single" w:sz="4" w:space="0" w:color="auto"/>
            </w:tcBorders>
            <w:vAlign w:val="center"/>
          </w:tcPr>
          <w:p w:rsidR="007D09D8" w:rsidRPr="007D09D8" w:rsidRDefault="007D09D8" w:rsidP="007D09D8">
            <w:pPr>
              <w:pStyle w:val="ISI"/>
              <w:suppressAutoHyphens/>
              <w:ind w:hanging="10"/>
              <w:rPr>
                <w:sz w:val="20"/>
                <w:szCs w:val="20"/>
                <w:lang w:val="id-ID"/>
              </w:rPr>
            </w:pPr>
            <w:r w:rsidRPr="007D09D8">
              <w:rPr>
                <w:sz w:val="20"/>
                <w:szCs w:val="20"/>
                <w:lang w:val="id-ID"/>
              </w:rPr>
              <w:t>Sangat Setuju</w:t>
            </w:r>
          </w:p>
          <w:p w:rsidR="007D09D8" w:rsidRPr="007D09D8" w:rsidRDefault="007D09D8" w:rsidP="007D09D8">
            <w:pPr>
              <w:pStyle w:val="ISI"/>
              <w:suppressAutoHyphens/>
              <w:ind w:hanging="10"/>
              <w:rPr>
                <w:sz w:val="20"/>
                <w:szCs w:val="20"/>
                <w:lang w:val="id-ID"/>
              </w:rPr>
            </w:pPr>
            <w:r w:rsidRPr="007D09D8">
              <w:rPr>
                <w:sz w:val="20"/>
                <w:szCs w:val="20"/>
                <w:lang w:val="id-ID"/>
              </w:rPr>
              <w:t>Setuju</w:t>
            </w:r>
          </w:p>
          <w:p w:rsidR="007D09D8" w:rsidRPr="007D09D8" w:rsidRDefault="007D09D8" w:rsidP="007D09D8">
            <w:pPr>
              <w:pStyle w:val="ISI"/>
              <w:suppressAutoHyphens/>
              <w:ind w:hanging="10"/>
              <w:rPr>
                <w:sz w:val="20"/>
                <w:szCs w:val="20"/>
                <w:lang w:val="id-ID"/>
              </w:rPr>
            </w:pPr>
            <w:r w:rsidRPr="007D09D8">
              <w:rPr>
                <w:sz w:val="20"/>
                <w:szCs w:val="20"/>
                <w:lang w:val="id-ID"/>
              </w:rPr>
              <w:t>Cukup Setuju</w:t>
            </w:r>
          </w:p>
          <w:p w:rsidR="007D09D8" w:rsidRPr="007D09D8" w:rsidRDefault="007D09D8" w:rsidP="007D09D8">
            <w:pPr>
              <w:pStyle w:val="ISI"/>
              <w:suppressAutoHyphens/>
              <w:ind w:hanging="10"/>
              <w:rPr>
                <w:sz w:val="20"/>
                <w:szCs w:val="20"/>
                <w:lang w:val="id-ID"/>
              </w:rPr>
            </w:pPr>
            <w:r w:rsidRPr="007D09D8">
              <w:rPr>
                <w:sz w:val="20"/>
                <w:szCs w:val="20"/>
                <w:lang w:val="id-ID"/>
              </w:rPr>
              <w:t>Tidak Setuju</w:t>
            </w:r>
          </w:p>
        </w:tc>
        <w:tc>
          <w:tcPr>
            <w:tcW w:w="714" w:type="pct"/>
            <w:tcBorders>
              <w:top w:val="single" w:sz="4" w:space="0" w:color="auto"/>
            </w:tcBorders>
          </w:tcPr>
          <w:p w:rsidR="007D09D8" w:rsidRPr="007D09D8" w:rsidRDefault="007D09D8" w:rsidP="007D09D8">
            <w:pPr>
              <w:pStyle w:val="ISI"/>
              <w:suppressAutoHyphens/>
              <w:ind w:hanging="10"/>
              <w:rPr>
                <w:sz w:val="20"/>
                <w:szCs w:val="20"/>
                <w:lang w:val="id-ID"/>
              </w:rPr>
            </w:pPr>
            <w:r w:rsidRPr="007D09D8">
              <w:rPr>
                <w:sz w:val="20"/>
                <w:szCs w:val="20"/>
                <w:lang w:val="id-ID"/>
              </w:rPr>
              <w:t>4</w:t>
            </w:r>
          </w:p>
          <w:p w:rsidR="007D09D8" w:rsidRPr="007D09D8" w:rsidRDefault="007D09D8" w:rsidP="007D09D8">
            <w:pPr>
              <w:pStyle w:val="ISI"/>
              <w:suppressAutoHyphens/>
              <w:ind w:hanging="10"/>
              <w:rPr>
                <w:sz w:val="20"/>
                <w:szCs w:val="20"/>
                <w:lang w:val="id-ID"/>
              </w:rPr>
            </w:pPr>
            <w:r w:rsidRPr="007D09D8">
              <w:rPr>
                <w:sz w:val="20"/>
                <w:szCs w:val="20"/>
                <w:lang w:val="id-ID"/>
              </w:rPr>
              <w:t>13</w:t>
            </w:r>
          </w:p>
          <w:p w:rsidR="007D09D8" w:rsidRPr="007D09D8" w:rsidRDefault="007D09D8" w:rsidP="007D09D8">
            <w:pPr>
              <w:pStyle w:val="ISI"/>
              <w:suppressAutoHyphens/>
              <w:ind w:hanging="10"/>
              <w:rPr>
                <w:sz w:val="20"/>
                <w:szCs w:val="20"/>
                <w:lang w:val="id-ID"/>
              </w:rPr>
            </w:pPr>
            <w:r w:rsidRPr="007D09D8">
              <w:rPr>
                <w:sz w:val="20"/>
                <w:szCs w:val="20"/>
                <w:lang w:val="id-ID"/>
              </w:rPr>
              <w:t>14</w:t>
            </w:r>
          </w:p>
          <w:p w:rsidR="007D09D8" w:rsidRPr="007D09D8" w:rsidRDefault="007D09D8" w:rsidP="007D09D8">
            <w:pPr>
              <w:pStyle w:val="ISI"/>
              <w:suppressAutoHyphens/>
              <w:ind w:hanging="10"/>
              <w:rPr>
                <w:sz w:val="20"/>
                <w:szCs w:val="20"/>
                <w:lang w:val="id-ID"/>
              </w:rPr>
            </w:pPr>
            <w:r w:rsidRPr="007D09D8">
              <w:rPr>
                <w:sz w:val="20"/>
                <w:szCs w:val="20"/>
                <w:lang w:val="id-ID"/>
              </w:rPr>
              <w:t>6</w:t>
            </w:r>
          </w:p>
        </w:tc>
        <w:tc>
          <w:tcPr>
            <w:tcW w:w="928" w:type="pct"/>
            <w:tcBorders>
              <w:top w:val="single" w:sz="4" w:space="0" w:color="auto"/>
            </w:tcBorders>
          </w:tcPr>
          <w:p w:rsidR="007D09D8" w:rsidRPr="007D09D8" w:rsidRDefault="007D09D8" w:rsidP="007D09D8">
            <w:pPr>
              <w:pStyle w:val="ISI"/>
              <w:suppressAutoHyphens/>
              <w:ind w:hanging="10"/>
              <w:rPr>
                <w:sz w:val="20"/>
                <w:szCs w:val="20"/>
                <w:lang w:val="id-ID"/>
              </w:rPr>
            </w:pPr>
            <w:r w:rsidRPr="007D09D8">
              <w:rPr>
                <w:sz w:val="20"/>
                <w:szCs w:val="20"/>
                <w:lang w:val="id-ID"/>
              </w:rPr>
              <w:t>11%</w:t>
            </w:r>
          </w:p>
          <w:p w:rsidR="007D09D8" w:rsidRPr="007D09D8" w:rsidRDefault="007D09D8" w:rsidP="007D09D8">
            <w:pPr>
              <w:pStyle w:val="ISI"/>
              <w:suppressAutoHyphens/>
              <w:ind w:hanging="10"/>
              <w:rPr>
                <w:sz w:val="20"/>
                <w:szCs w:val="20"/>
                <w:lang w:val="id-ID"/>
              </w:rPr>
            </w:pPr>
            <w:r w:rsidRPr="007D09D8">
              <w:rPr>
                <w:sz w:val="20"/>
                <w:szCs w:val="20"/>
                <w:lang w:val="id-ID"/>
              </w:rPr>
              <w:t>35%</w:t>
            </w:r>
          </w:p>
          <w:p w:rsidR="007D09D8" w:rsidRPr="007D09D8" w:rsidRDefault="007D09D8" w:rsidP="007D09D8">
            <w:pPr>
              <w:pStyle w:val="ISI"/>
              <w:suppressAutoHyphens/>
              <w:ind w:hanging="10"/>
              <w:rPr>
                <w:sz w:val="20"/>
                <w:szCs w:val="20"/>
                <w:lang w:val="id-ID"/>
              </w:rPr>
            </w:pPr>
            <w:r w:rsidRPr="007D09D8">
              <w:rPr>
                <w:sz w:val="20"/>
                <w:szCs w:val="20"/>
                <w:lang w:val="id-ID"/>
              </w:rPr>
              <w:t>38%</w:t>
            </w:r>
          </w:p>
          <w:p w:rsidR="007D09D8" w:rsidRPr="007D09D8" w:rsidRDefault="007D09D8" w:rsidP="007D09D8">
            <w:pPr>
              <w:pStyle w:val="ISI"/>
              <w:suppressAutoHyphens/>
              <w:ind w:hanging="10"/>
              <w:rPr>
                <w:sz w:val="20"/>
                <w:szCs w:val="20"/>
                <w:lang w:val="id-ID"/>
              </w:rPr>
            </w:pPr>
            <w:r w:rsidRPr="007D09D8">
              <w:rPr>
                <w:sz w:val="20"/>
                <w:szCs w:val="20"/>
                <w:lang w:val="id-ID"/>
              </w:rPr>
              <w:t>16%</w:t>
            </w:r>
          </w:p>
        </w:tc>
      </w:tr>
      <w:tr w:rsidR="007D09D8" w:rsidRPr="007D09D8" w:rsidTr="007D09D8">
        <w:trPr>
          <w:trHeight w:val="429"/>
        </w:trPr>
        <w:tc>
          <w:tcPr>
            <w:tcW w:w="3358" w:type="pct"/>
            <w:gridSpan w:val="3"/>
            <w:tcBorders>
              <w:bottom w:val="single" w:sz="4" w:space="0" w:color="auto"/>
            </w:tcBorders>
            <w:vAlign w:val="center"/>
          </w:tcPr>
          <w:p w:rsidR="007D09D8" w:rsidRPr="007D09D8" w:rsidRDefault="007D09D8" w:rsidP="007D09D8">
            <w:pPr>
              <w:pStyle w:val="ISI"/>
              <w:suppressAutoHyphens/>
              <w:ind w:hanging="10"/>
              <w:rPr>
                <w:sz w:val="20"/>
                <w:szCs w:val="20"/>
                <w:lang w:val="id-ID"/>
              </w:rPr>
            </w:pPr>
            <w:r w:rsidRPr="007D09D8">
              <w:rPr>
                <w:sz w:val="20"/>
                <w:szCs w:val="20"/>
                <w:lang w:val="id-ID"/>
              </w:rPr>
              <w:t>Jumlah</w:t>
            </w:r>
          </w:p>
        </w:tc>
        <w:tc>
          <w:tcPr>
            <w:tcW w:w="714" w:type="pct"/>
            <w:tcBorders>
              <w:bottom w:val="single" w:sz="4" w:space="0" w:color="auto"/>
            </w:tcBorders>
          </w:tcPr>
          <w:p w:rsidR="007D09D8" w:rsidRPr="007D09D8" w:rsidRDefault="007D09D8" w:rsidP="007D09D8">
            <w:pPr>
              <w:pStyle w:val="ISI"/>
              <w:suppressAutoHyphens/>
              <w:ind w:hanging="10"/>
              <w:rPr>
                <w:sz w:val="20"/>
                <w:szCs w:val="20"/>
                <w:lang w:val="id-ID"/>
              </w:rPr>
            </w:pPr>
            <w:r w:rsidRPr="007D09D8">
              <w:rPr>
                <w:sz w:val="20"/>
                <w:szCs w:val="20"/>
                <w:lang w:val="id-ID"/>
              </w:rPr>
              <w:t>37</w:t>
            </w:r>
          </w:p>
        </w:tc>
        <w:tc>
          <w:tcPr>
            <w:tcW w:w="928" w:type="pct"/>
            <w:tcBorders>
              <w:bottom w:val="single" w:sz="4" w:space="0" w:color="auto"/>
            </w:tcBorders>
          </w:tcPr>
          <w:p w:rsidR="007D09D8" w:rsidRPr="007D09D8" w:rsidRDefault="007D09D8" w:rsidP="007D09D8">
            <w:pPr>
              <w:pStyle w:val="ISI"/>
              <w:suppressAutoHyphens/>
              <w:ind w:hanging="10"/>
              <w:rPr>
                <w:sz w:val="20"/>
                <w:szCs w:val="20"/>
                <w:lang w:val="id-ID"/>
              </w:rPr>
            </w:pPr>
            <w:r w:rsidRPr="007D09D8">
              <w:rPr>
                <w:sz w:val="20"/>
                <w:szCs w:val="20"/>
                <w:lang w:val="id-ID"/>
              </w:rPr>
              <w:t>100%</w:t>
            </w:r>
          </w:p>
        </w:tc>
      </w:tr>
    </w:tbl>
    <w:p w:rsidR="007D09D8" w:rsidRDefault="007D09D8" w:rsidP="007D09D8">
      <w:pPr>
        <w:pStyle w:val="ISI"/>
        <w:suppressAutoHyphens/>
        <w:ind w:firstLine="0"/>
        <w:rPr>
          <w:sz w:val="20"/>
          <w:szCs w:val="20"/>
          <w:lang w:val="id-ID"/>
        </w:rPr>
        <w:sectPr w:rsidR="007D09D8" w:rsidSect="007D09D8">
          <w:type w:val="continuous"/>
          <w:pgSz w:w="11907" w:h="16839" w:code="9"/>
          <w:pgMar w:top="1701" w:right="1701" w:bottom="1701" w:left="1701" w:header="720" w:footer="720" w:gutter="0"/>
          <w:cols w:space="236"/>
          <w:docGrid w:linePitch="360"/>
        </w:sectPr>
      </w:pPr>
    </w:p>
    <w:p w:rsidR="007D09D8" w:rsidRPr="007D09D8" w:rsidRDefault="007D09D8" w:rsidP="007D09D8">
      <w:pPr>
        <w:pStyle w:val="ISI"/>
        <w:suppressAutoHyphens/>
        <w:ind w:firstLine="0"/>
        <w:rPr>
          <w:sz w:val="20"/>
          <w:szCs w:val="20"/>
          <w:lang w:val="id-ID"/>
        </w:rPr>
      </w:pPr>
      <w:r>
        <w:rPr>
          <w:sz w:val="20"/>
          <w:szCs w:val="20"/>
          <w:lang w:val="id-ID"/>
        </w:rPr>
        <w:t>Sumber:  Hasil Penelitian yang Sudah Diolah 2012</w:t>
      </w:r>
    </w:p>
    <w:p w:rsidR="007D09D8" w:rsidRDefault="007D09D8" w:rsidP="007D09D8">
      <w:pPr>
        <w:pStyle w:val="ISI"/>
        <w:suppressAutoHyphens/>
        <w:rPr>
          <w:b/>
          <w:sz w:val="20"/>
          <w:szCs w:val="20"/>
          <w:lang w:val="id-ID"/>
        </w:rPr>
      </w:pPr>
    </w:p>
    <w:p w:rsidR="007D09D8" w:rsidRDefault="007D09D8" w:rsidP="007D09D8">
      <w:pPr>
        <w:pStyle w:val="ISI"/>
        <w:suppressAutoHyphens/>
        <w:rPr>
          <w:b/>
          <w:sz w:val="20"/>
          <w:szCs w:val="20"/>
          <w:lang w:val="id-ID"/>
        </w:rPr>
      </w:pPr>
    </w:p>
    <w:p w:rsidR="00521AF4" w:rsidRDefault="00521AF4" w:rsidP="00521AF4">
      <w:pPr>
        <w:pStyle w:val="ISI"/>
        <w:suppressAutoHyphens/>
        <w:ind w:firstLine="0"/>
        <w:rPr>
          <w:b/>
          <w:sz w:val="20"/>
          <w:szCs w:val="20"/>
          <w:lang w:val="id-ID"/>
        </w:rPr>
        <w:sectPr w:rsidR="00521AF4" w:rsidSect="007D09D8">
          <w:type w:val="continuous"/>
          <w:pgSz w:w="11907" w:h="16839" w:code="9"/>
          <w:pgMar w:top="1701" w:right="1701" w:bottom="1701" w:left="1701" w:header="720" w:footer="720" w:gutter="0"/>
          <w:cols w:space="236"/>
          <w:docGrid w:linePitch="360"/>
        </w:sectPr>
      </w:pPr>
    </w:p>
    <w:p w:rsidR="007D09D8" w:rsidRPr="007D09D8" w:rsidRDefault="007D09D8" w:rsidP="00521AF4">
      <w:pPr>
        <w:pStyle w:val="ISI"/>
        <w:suppressAutoHyphens/>
        <w:ind w:firstLine="0"/>
        <w:rPr>
          <w:b/>
          <w:sz w:val="20"/>
          <w:szCs w:val="20"/>
          <w:lang w:val="id-ID"/>
        </w:rPr>
      </w:pPr>
      <w:r w:rsidRPr="007D09D8">
        <w:rPr>
          <w:b/>
          <w:sz w:val="20"/>
          <w:szCs w:val="20"/>
          <w:lang w:val="id-ID"/>
        </w:rPr>
        <w:t>Hasil Analisis Deskriptif</w:t>
      </w:r>
    </w:p>
    <w:p w:rsidR="007D09D8" w:rsidRPr="007D09D8" w:rsidRDefault="007D09D8" w:rsidP="007D09D8">
      <w:pPr>
        <w:pStyle w:val="ISI"/>
        <w:suppressAutoHyphens/>
        <w:rPr>
          <w:sz w:val="20"/>
          <w:szCs w:val="20"/>
          <w:lang w:val="id-ID"/>
        </w:rPr>
      </w:pPr>
      <w:r w:rsidRPr="007D09D8">
        <w:rPr>
          <w:sz w:val="20"/>
          <w:szCs w:val="20"/>
          <w:lang w:val="id-ID"/>
        </w:rPr>
        <w:t xml:space="preserve">Berdasarkan data penelitian menunjukkan bahwa rata-rata nilai </w:t>
      </w:r>
      <w:r w:rsidRPr="007D09D8">
        <w:rPr>
          <w:i/>
          <w:sz w:val="20"/>
          <w:szCs w:val="20"/>
          <w:lang w:val="id-ID"/>
        </w:rPr>
        <w:t>pretest</w:t>
      </w:r>
      <w:r w:rsidRPr="007D09D8">
        <w:rPr>
          <w:sz w:val="20"/>
          <w:szCs w:val="20"/>
          <w:lang w:val="id-ID"/>
        </w:rPr>
        <w:t xml:space="preserve"> pada kelas eksperimen (37 siswa) dan kontrol (39 siswa) tidak jauh beda yaitu sebesar 70, 32 dan 67,69. Nilai minimum pada kelas eksperimen lebih tinggi dari kelas kontrol yaitu 53,00 dan 39,00. Nilai Maksimum pada kelas eksperimen sebesar 90,00 dan kelas kontrol sebesar 93,00. Standar Deviasi pada kelas eksperimen sebesar 9,09 dan kelas kontrol sebesar 12,18.</w:t>
      </w:r>
    </w:p>
    <w:p w:rsidR="007D09D8" w:rsidRPr="007D09D8" w:rsidRDefault="007D09D8" w:rsidP="007D09D8">
      <w:pPr>
        <w:pStyle w:val="ISI"/>
        <w:suppressAutoHyphens/>
        <w:rPr>
          <w:sz w:val="20"/>
          <w:szCs w:val="20"/>
          <w:lang w:val="id-ID"/>
        </w:rPr>
      </w:pPr>
    </w:p>
    <w:p w:rsidR="00521AF4" w:rsidRDefault="00521AF4" w:rsidP="00521AF4">
      <w:pPr>
        <w:pStyle w:val="ISI"/>
        <w:suppressAutoHyphens/>
        <w:ind w:firstLine="0"/>
        <w:rPr>
          <w:sz w:val="20"/>
          <w:szCs w:val="20"/>
          <w:lang w:val="id-ID"/>
        </w:rPr>
        <w:sectPr w:rsidR="00521AF4" w:rsidSect="00521AF4">
          <w:type w:val="continuous"/>
          <w:pgSz w:w="11907" w:h="16839" w:code="9"/>
          <w:pgMar w:top="1701" w:right="1701" w:bottom="1701" w:left="1701" w:header="720" w:footer="720" w:gutter="0"/>
          <w:cols w:num="2" w:space="236"/>
          <w:docGrid w:linePitch="360"/>
        </w:sectPr>
      </w:pPr>
    </w:p>
    <w:p w:rsidR="00521AF4" w:rsidRDefault="00521AF4" w:rsidP="00521AF4">
      <w:pPr>
        <w:pStyle w:val="ISI"/>
        <w:suppressAutoHyphens/>
        <w:ind w:firstLine="0"/>
        <w:rPr>
          <w:sz w:val="20"/>
          <w:szCs w:val="20"/>
          <w:lang w:val="id-ID"/>
        </w:rPr>
      </w:pPr>
    </w:p>
    <w:p w:rsidR="007D09D8" w:rsidRPr="007D09D8" w:rsidRDefault="00521AF4" w:rsidP="00521AF4">
      <w:pPr>
        <w:pStyle w:val="ISI"/>
        <w:suppressAutoHyphens/>
        <w:ind w:firstLine="0"/>
        <w:rPr>
          <w:sz w:val="20"/>
          <w:szCs w:val="20"/>
          <w:lang w:val="id-ID"/>
        </w:rPr>
      </w:pPr>
      <w:r w:rsidRPr="00521AF4">
        <w:rPr>
          <w:b/>
          <w:sz w:val="20"/>
          <w:szCs w:val="20"/>
          <w:lang w:val="id-ID"/>
        </w:rPr>
        <w:t>Tabel 3.</w:t>
      </w:r>
      <w:r>
        <w:rPr>
          <w:sz w:val="20"/>
          <w:szCs w:val="20"/>
          <w:lang w:val="id-ID"/>
        </w:rPr>
        <w:t xml:space="preserve"> </w:t>
      </w:r>
      <w:r w:rsidR="007D09D8" w:rsidRPr="007D09D8">
        <w:rPr>
          <w:sz w:val="20"/>
          <w:szCs w:val="20"/>
          <w:lang w:val="id-ID"/>
        </w:rPr>
        <w:t xml:space="preserve">Hasil Analisis Deskriptif Nilai </w:t>
      </w:r>
      <w:r w:rsidR="007D09D8" w:rsidRPr="007D09D8">
        <w:rPr>
          <w:i/>
          <w:sz w:val="20"/>
          <w:szCs w:val="20"/>
          <w:lang w:val="id-ID"/>
        </w:rPr>
        <w:t>Pretest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992"/>
        <w:gridCol w:w="1134"/>
        <w:gridCol w:w="1418"/>
        <w:gridCol w:w="1445"/>
        <w:gridCol w:w="1957"/>
      </w:tblGrid>
      <w:tr w:rsidR="00521AF4" w:rsidRPr="007D09D8" w:rsidTr="00521AF4">
        <w:tc>
          <w:tcPr>
            <w:tcW w:w="1559" w:type="dxa"/>
            <w:tcBorders>
              <w:top w:val="single" w:sz="4" w:space="0" w:color="auto"/>
              <w:bottom w:val="single" w:sz="4" w:space="0" w:color="auto"/>
            </w:tcBorders>
            <w:vAlign w:val="center"/>
          </w:tcPr>
          <w:p w:rsidR="007D09D8" w:rsidRPr="00521AF4" w:rsidRDefault="007D09D8" w:rsidP="00521AF4">
            <w:pPr>
              <w:pStyle w:val="ISI"/>
              <w:suppressAutoHyphens/>
              <w:ind w:firstLine="34"/>
              <w:jc w:val="center"/>
              <w:rPr>
                <w:b/>
                <w:lang w:val="en-US"/>
              </w:rPr>
            </w:pPr>
            <w:r w:rsidRPr="00521AF4">
              <w:rPr>
                <w:b/>
                <w:lang w:val="en-US"/>
              </w:rPr>
              <w:t>Kelas</w:t>
            </w:r>
          </w:p>
        </w:tc>
        <w:tc>
          <w:tcPr>
            <w:tcW w:w="992" w:type="dxa"/>
            <w:tcBorders>
              <w:top w:val="single" w:sz="4" w:space="0" w:color="auto"/>
              <w:bottom w:val="single" w:sz="4" w:space="0" w:color="auto"/>
            </w:tcBorders>
            <w:vAlign w:val="center"/>
          </w:tcPr>
          <w:p w:rsidR="007D09D8" w:rsidRPr="00521AF4" w:rsidRDefault="007D09D8" w:rsidP="00521AF4">
            <w:pPr>
              <w:pStyle w:val="ISI"/>
              <w:suppressAutoHyphens/>
              <w:ind w:firstLine="34"/>
              <w:jc w:val="center"/>
              <w:rPr>
                <w:b/>
                <w:lang w:val="en-US"/>
              </w:rPr>
            </w:pPr>
            <w:r w:rsidRPr="00521AF4">
              <w:rPr>
                <w:b/>
                <w:lang w:val="en-US"/>
              </w:rPr>
              <w:t>n</w:t>
            </w:r>
          </w:p>
        </w:tc>
        <w:tc>
          <w:tcPr>
            <w:tcW w:w="1134" w:type="dxa"/>
            <w:tcBorders>
              <w:top w:val="single" w:sz="4" w:space="0" w:color="auto"/>
              <w:bottom w:val="single" w:sz="4" w:space="0" w:color="auto"/>
            </w:tcBorders>
            <w:vAlign w:val="center"/>
          </w:tcPr>
          <w:p w:rsidR="007D09D8" w:rsidRPr="00521AF4" w:rsidRDefault="007D09D8" w:rsidP="00521AF4">
            <w:pPr>
              <w:pStyle w:val="ISI"/>
              <w:suppressAutoHyphens/>
              <w:ind w:firstLine="34"/>
              <w:jc w:val="center"/>
              <w:rPr>
                <w:b/>
                <w:lang w:val="en-US"/>
              </w:rPr>
            </w:pPr>
            <w:r w:rsidRPr="00521AF4">
              <w:rPr>
                <w:b/>
                <w:lang w:val="en-US"/>
              </w:rPr>
              <w:t>Rata-rata</w:t>
            </w:r>
          </w:p>
        </w:tc>
        <w:tc>
          <w:tcPr>
            <w:tcW w:w="1418" w:type="dxa"/>
            <w:tcBorders>
              <w:top w:val="single" w:sz="4" w:space="0" w:color="auto"/>
              <w:bottom w:val="single" w:sz="4" w:space="0" w:color="auto"/>
            </w:tcBorders>
          </w:tcPr>
          <w:p w:rsidR="007D09D8" w:rsidRPr="00521AF4" w:rsidRDefault="007D09D8" w:rsidP="00521AF4">
            <w:pPr>
              <w:pStyle w:val="ISI"/>
              <w:suppressAutoHyphens/>
              <w:ind w:firstLine="34"/>
              <w:jc w:val="center"/>
              <w:rPr>
                <w:b/>
                <w:lang w:val="en-US"/>
              </w:rPr>
            </w:pPr>
            <w:r w:rsidRPr="00521AF4">
              <w:rPr>
                <w:b/>
                <w:lang w:val="en-US"/>
              </w:rPr>
              <w:t>Nilai Minimum</w:t>
            </w:r>
          </w:p>
        </w:tc>
        <w:tc>
          <w:tcPr>
            <w:tcW w:w="1445" w:type="dxa"/>
            <w:tcBorders>
              <w:top w:val="single" w:sz="4" w:space="0" w:color="auto"/>
              <w:bottom w:val="single" w:sz="4" w:space="0" w:color="auto"/>
            </w:tcBorders>
          </w:tcPr>
          <w:p w:rsidR="007D09D8" w:rsidRPr="00521AF4" w:rsidRDefault="007D09D8" w:rsidP="00521AF4">
            <w:pPr>
              <w:pStyle w:val="ISI"/>
              <w:suppressAutoHyphens/>
              <w:ind w:firstLine="34"/>
              <w:jc w:val="center"/>
              <w:rPr>
                <w:b/>
                <w:lang w:val="en-US"/>
              </w:rPr>
            </w:pPr>
            <w:r w:rsidRPr="00521AF4">
              <w:rPr>
                <w:b/>
                <w:lang w:val="en-US"/>
              </w:rPr>
              <w:t>Nilai Maksimum</w:t>
            </w:r>
          </w:p>
        </w:tc>
        <w:tc>
          <w:tcPr>
            <w:tcW w:w="1957" w:type="dxa"/>
            <w:tcBorders>
              <w:top w:val="single" w:sz="4" w:space="0" w:color="auto"/>
              <w:bottom w:val="single" w:sz="4" w:space="0" w:color="auto"/>
            </w:tcBorders>
          </w:tcPr>
          <w:p w:rsidR="007D09D8" w:rsidRPr="00521AF4" w:rsidRDefault="007D09D8" w:rsidP="00521AF4">
            <w:pPr>
              <w:pStyle w:val="ISI"/>
              <w:suppressAutoHyphens/>
              <w:ind w:firstLine="34"/>
              <w:jc w:val="center"/>
              <w:rPr>
                <w:b/>
                <w:lang w:val="en-US"/>
              </w:rPr>
            </w:pPr>
            <w:r w:rsidRPr="00521AF4">
              <w:rPr>
                <w:b/>
                <w:lang w:val="en-US"/>
              </w:rPr>
              <w:t>Standar Deviasi</w:t>
            </w:r>
          </w:p>
        </w:tc>
      </w:tr>
      <w:tr w:rsidR="00521AF4" w:rsidRPr="007D09D8" w:rsidTr="00521AF4">
        <w:tc>
          <w:tcPr>
            <w:tcW w:w="1559" w:type="dxa"/>
            <w:tcBorders>
              <w:top w:val="single" w:sz="4" w:space="0" w:color="auto"/>
            </w:tcBorders>
          </w:tcPr>
          <w:p w:rsidR="007D09D8" w:rsidRPr="007D09D8" w:rsidRDefault="007D09D8" w:rsidP="00521AF4">
            <w:pPr>
              <w:pStyle w:val="ISI"/>
              <w:suppressAutoHyphens/>
              <w:ind w:firstLine="34"/>
              <w:rPr>
                <w:lang w:val="en-US"/>
              </w:rPr>
            </w:pPr>
            <w:r w:rsidRPr="007D09D8">
              <w:rPr>
                <w:lang w:val="en-US"/>
              </w:rPr>
              <w:t>Eksperimen</w:t>
            </w:r>
          </w:p>
        </w:tc>
        <w:tc>
          <w:tcPr>
            <w:tcW w:w="992" w:type="dxa"/>
            <w:tcBorders>
              <w:top w:val="single" w:sz="4" w:space="0" w:color="auto"/>
            </w:tcBorders>
          </w:tcPr>
          <w:p w:rsidR="007D09D8" w:rsidRPr="007D09D8" w:rsidRDefault="007D09D8" w:rsidP="00521AF4">
            <w:pPr>
              <w:pStyle w:val="ISI"/>
              <w:suppressAutoHyphens/>
              <w:ind w:firstLine="34"/>
              <w:rPr>
                <w:lang w:val="en-US"/>
              </w:rPr>
            </w:pPr>
            <w:r w:rsidRPr="007D09D8">
              <w:rPr>
                <w:lang w:val="en-US"/>
              </w:rPr>
              <w:t>37</w:t>
            </w:r>
          </w:p>
        </w:tc>
        <w:tc>
          <w:tcPr>
            <w:tcW w:w="1134" w:type="dxa"/>
            <w:tcBorders>
              <w:top w:val="single" w:sz="4" w:space="0" w:color="auto"/>
            </w:tcBorders>
          </w:tcPr>
          <w:p w:rsidR="007D09D8" w:rsidRPr="007D09D8" w:rsidRDefault="007D09D8" w:rsidP="00521AF4">
            <w:pPr>
              <w:pStyle w:val="ISI"/>
              <w:suppressAutoHyphens/>
              <w:ind w:firstLine="34"/>
              <w:rPr>
                <w:lang w:val="en-US"/>
              </w:rPr>
            </w:pPr>
            <w:r w:rsidRPr="007D09D8">
              <w:rPr>
                <w:lang w:val="en-US"/>
              </w:rPr>
              <w:t>70,32</w:t>
            </w:r>
          </w:p>
        </w:tc>
        <w:tc>
          <w:tcPr>
            <w:tcW w:w="1418" w:type="dxa"/>
            <w:tcBorders>
              <w:top w:val="single" w:sz="4" w:space="0" w:color="auto"/>
            </w:tcBorders>
          </w:tcPr>
          <w:p w:rsidR="007D09D8" w:rsidRPr="007D09D8" w:rsidRDefault="007D09D8" w:rsidP="00521AF4">
            <w:pPr>
              <w:pStyle w:val="ISI"/>
              <w:suppressAutoHyphens/>
              <w:ind w:firstLine="34"/>
              <w:rPr>
                <w:lang w:val="en-US"/>
              </w:rPr>
            </w:pPr>
            <w:r w:rsidRPr="007D09D8">
              <w:rPr>
                <w:lang w:val="en-US"/>
              </w:rPr>
              <w:t>53,00</w:t>
            </w:r>
          </w:p>
        </w:tc>
        <w:tc>
          <w:tcPr>
            <w:tcW w:w="1445" w:type="dxa"/>
            <w:tcBorders>
              <w:top w:val="single" w:sz="4" w:space="0" w:color="auto"/>
            </w:tcBorders>
          </w:tcPr>
          <w:p w:rsidR="007D09D8" w:rsidRPr="007D09D8" w:rsidRDefault="007D09D8" w:rsidP="00521AF4">
            <w:pPr>
              <w:pStyle w:val="ISI"/>
              <w:suppressAutoHyphens/>
              <w:ind w:firstLine="34"/>
              <w:rPr>
                <w:lang w:val="en-US"/>
              </w:rPr>
            </w:pPr>
            <w:r w:rsidRPr="007D09D8">
              <w:rPr>
                <w:lang w:val="en-US"/>
              </w:rPr>
              <w:t>90,00</w:t>
            </w:r>
          </w:p>
        </w:tc>
        <w:tc>
          <w:tcPr>
            <w:tcW w:w="1957" w:type="dxa"/>
            <w:tcBorders>
              <w:top w:val="single" w:sz="4" w:space="0" w:color="auto"/>
            </w:tcBorders>
          </w:tcPr>
          <w:p w:rsidR="007D09D8" w:rsidRPr="007D09D8" w:rsidRDefault="007D09D8" w:rsidP="00521AF4">
            <w:pPr>
              <w:pStyle w:val="ISI"/>
              <w:suppressAutoHyphens/>
              <w:ind w:firstLine="34"/>
              <w:rPr>
                <w:lang w:val="en-US"/>
              </w:rPr>
            </w:pPr>
            <w:r w:rsidRPr="007D09D8">
              <w:rPr>
                <w:lang w:val="en-US"/>
              </w:rPr>
              <w:t>9,09</w:t>
            </w:r>
          </w:p>
        </w:tc>
      </w:tr>
      <w:tr w:rsidR="007D09D8" w:rsidRPr="007D09D8" w:rsidTr="00521AF4">
        <w:tc>
          <w:tcPr>
            <w:tcW w:w="1559" w:type="dxa"/>
            <w:tcBorders>
              <w:bottom w:val="single" w:sz="4" w:space="0" w:color="auto"/>
            </w:tcBorders>
          </w:tcPr>
          <w:p w:rsidR="007D09D8" w:rsidRPr="007D09D8" w:rsidRDefault="007D09D8" w:rsidP="00521AF4">
            <w:pPr>
              <w:pStyle w:val="ISI"/>
              <w:suppressAutoHyphens/>
              <w:ind w:firstLine="34"/>
              <w:rPr>
                <w:lang w:val="en-US"/>
              </w:rPr>
            </w:pPr>
            <w:r w:rsidRPr="007D09D8">
              <w:rPr>
                <w:lang w:val="en-US"/>
              </w:rPr>
              <w:t>Kontrol</w:t>
            </w:r>
          </w:p>
        </w:tc>
        <w:tc>
          <w:tcPr>
            <w:tcW w:w="992" w:type="dxa"/>
            <w:tcBorders>
              <w:bottom w:val="single" w:sz="4" w:space="0" w:color="auto"/>
            </w:tcBorders>
          </w:tcPr>
          <w:p w:rsidR="007D09D8" w:rsidRPr="007D09D8" w:rsidRDefault="007D09D8" w:rsidP="00521AF4">
            <w:pPr>
              <w:pStyle w:val="ISI"/>
              <w:suppressAutoHyphens/>
              <w:ind w:firstLine="34"/>
              <w:rPr>
                <w:lang w:val="en-US"/>
              </w:rPr>
            </w:pPr>
            <w:r w:rsidRPr="007D09D8">
              <w:rPr>
                <w:lang w:val="en-US"/>
              </w:rPr>
              <w:t>39</w:t>
            </w:r>
          </w:p>
        </w:tc>
        <w:tc>
          <w:tcPr>
            <w:tcW w:w="1134" w:type="dxa"/>
            <w:tcBorders>
              <w:bottom w:val="single" w:sz="4" w:space="0" w:color="auto"/>
            </w:tcBorders>
          </w:tcPr>
          <w:p w:rsidR="007D09D8" w:rsidRPr="007D09D8" w:rsidRDefault="007D09D8" w:rsidP="00521AF4">
            <w:pPr>
              <w:pStyle w:val="ISI"/>
              <w:suppressAutoHyphens/>
              <w:ind w:firstLine="34"/>
              <w:rPr>
                <w:lang w:val="en-US"/>
              </w:rPr>
            </w:pPr>
            <w:r w:rsidRPr="007D09D8">
              <w:rPr>
                <w:lang w:val="en-US"/>
              </w:rPr>
              <w:t>67,69</w:t>
            </w:r>
          </w:p>
        </w:tc>
        <w:tc>
          <w:tcPr>
            <w:tcW w:w="1418" w:type="dxa"/>
            <w:tcBorders>
              <w:bottom w:val="single" w:sz="4" w:space="0" w:color="auto"/>
            </w:tcBorders>
          </w:tcPr>
          <w:p w:rsidR="007D09D8" w:rsidRPr="007D09D8" w:rsidRDefault="007D09D8" w:rsidP="00521AF4">
            <w:pPr>
              <w:pStyle w:val="ISI"/>
              <w:suppressAutoHyphens/>
              <w:ind w:firstLine="34"/>
              <w:rPr>
                <w:lang w:val="en-US"/>
              </w:rPr>
            </w:pPr>
            <w:r w:rsidRPr="007D09D8">
              <w:rPr>
                <w:lang w:val="en-US"/>
              </w:rPr>
              <w:t>39,00</w:t>
            </w:r>
          </w:p>
        </w:tc>
        <w:tc>
          <w:tcPr>
            <w:tcW w:w="1445" w:type="dxa"/>
            <w:tcBorders>
              <w:bottom w:val="single" w:sz="4" w:space="0" w:color="auto"/>
            </w:tcBorders>
          </w:tcPr>
          <w:p w:rsidR="007D09D8" w:rsidRPr="007D09D8" w:rsidRDefault="007D09D8" w:rsidP="00521AF4">
            <w:pPr>
              <w:pStyle w:val="ISI"/>
              <w:suppressAutoHyphens/>
              <w:ind w:firstLine="34"/>
              <w:rPr>
                <w:lang w:val="en-US"/>
              </w:rPr>
            </w:pPr>
            <w:r w:rsidRPr="007D09D8">
              <w:rPr>
                <w:lang w:val="en-US"/>
              </w:rPr>
              <w:t>93,00</w:t>
            </w:r>
          </w:p>
        </w:tc>
        <w:tc>
          <w:tcPr>
            <w:tcW w:w="1957" w:type="dxa"/>
            <w:tcBorders>
              <w:bottom w:val="single" w:sz="4" w:space="0" w:color="auto"/>
            </w:tcBorders>
          </w:tcPr>
          <w:p w:rsidR="007D09D8" w:rsidRPr="007D09D8" w:rsidRDefault="007D09D8" w:rsidP="00521AF4">
            <w:pPr>
              <w:pStyle w:val="ISI"/>
              <w:suppressAutoHyphens/>
              <w:ind w:firstLine="34"/>
              <w:rPr>
                <w:lang w:val="en-US"/>
              </w:rPr>
            </w:pPr>
            <w:r w:rsidRPr="007D09D8">
              <w:rPr>
                <w:lang w:val="en-US"/>
              </w:rPr>
              <w:t>12,18</w:t>
            </w:r>
          </w:p>
        </w:tc>
      </w:tr>
    </w:tbl>
    <w:p w:rsidR="00521AF4" w:rsidRDefault="00521AF4" w:rsidP="007D09D8">
      <w:pPr>
        <w:pStyle w:val="ISI"/>
        <w:suppressAutoHyphens/>
        <w:rPr>
          <w:sz w:val="20"/>
          <w:szCs w:val="20"/>
          <w:lang w:val="id-ID"/>
        </w:rPr>
        <w:sectPr w:rsidR="00521AF4" w:rsidSect="00521AF4">
          <w:type w:val="continuous"/>
          <w:pgSz w:w="11907" w:h="16839" w:code="9"/>
          <w:pgMar w:top="1701" w:right="1701" w:bottom="1701" w:left="1701" w:header="720" w:footer="720" w:gutter="0"/>
          <w:cols w:space="236"/>
          <w:docGrid w:linePitch="360"/>
        </w:sectPr>
      </w:pPr>
    </w:p>
    <w:p w:rsidR="00521AF4" w:rsidRPr="007D09D8" w:rsidRDefault="00521AF4" w:rsidP="00521AF4">
      <w:pPr>
        <w:pStyle w:val="ISI"/>
        <w:suppressAutoHyphens/>
        <w:ind w:firstLine="0"/>
        <w:rPr>
          <w:sz w:val="20"/>
          <w:szCs w:val="20"/>
          <w:lang w:val="id-ID"/>
        </w:rPr>
      </w:pPr>
      <w:r>
        <w:rPr>
          <w:sz w:val="20"/>
          <w:szCs w:val="20"/>
          <w:lang w:val="id-ID"/>
        </w:rPr>
        <w:t>Sumber:  Hasil Penelitian yang Sudah Diolah 2012</w:t>
      </w:r>
    </w:p>
    <w:p w:rsidR="00521AF4" w:rsidRDefault="00521AF4" w:rsidP="007D09D8">
      <w:pPr>
        <w:pStyle w:val="ISI"/>
        <w:suppressAutoHyphens/>
        <w:rPr>
          <w:sz w:val="20"/>
          <w:szCs w:val="20"/>
          <w:lang w:val="id-ID"/>
        </w:rPr>
        <w:sectPr w:rsidR="00521AF4" w:rsidSect="00521AF4">
          <w:type w:val="continuous"/>
          <w:pgSz w:w="11907" w:h="16839" w:code="9"/>
          <w:pgMar w:top="1701" w:right="1701" w:bottom="1701" w:left="1701" w:header="720" w:footer="720" w:gutter="0"/>
          <w:cols w:space="236"/>
          <w:docGrid w:linePitch="360"/>
        </w:sectPr>
      </w:pPr>
    </w:p>
    <w:p w:rsidR="007D09D8" w:rsidRPr="007D09D8" w:rsidRDefault="007D09D8" w:rsidP="007D09D8">
      <w:pPr>
        <w:pStyle w:val="ISI"/>
        <w:suppressAutoHyphens/>
        <w:rPr>
          <w:sz w:val="20"/>
          <w:szCs w:val="20"/>
          <w:lang w:val="id-ID"/>
        </w:rPr>
      </w:pPr>
    </w:p>
    <w:p w:rsidR="00521AF4" w:rsidRDefault="007D09D8" w:rsidP="007D09D8">
      <w:pPr>
        <w:pStyle w:val="ISI"/>
        <w:suppressAutoHyphens/>
        <w:rPr>
          <w:sz w:val="20"/>
          <w:szCs w:val="20"/>
          <w:lang w:val="id-ID"/>
        </w:rPr>
      </w:pPr>
      <w:r w:rsidRPr="007D09D8">
        <w:rPr>
          <w:sz w:val="20"/>
          <w:szCs w:val="20"/>
          <w:lang w:val="id-ID"/>
        </w:rPr>
        <w:t xml:space="preserve">Berdasarkan data penelitian menunjukkan bahwa rata-rata nilai </w:t>
      </w:r>
      <w:r w:rsidRPr="007D09D8">
        <w:rPr>
          <w:i/>
          <w:sz w:val="20"/>
          <w:szCs w:val="20"/>
          <w:lang w:val="id-ID"/>
        </w:rPr>
        <w:t xml:space="preserve">postest </w:t>
      </w:r>
      <w:r w:rsidRPr="007D09D8">
        <w:rPr>
          <w:sz w:val="20"/>
          <w:szCs w:val="20"/>
          <w:lang w:val="id-ID"/>
        </w:rPr>
        <w:t xml:space="preserve">pada kelas eksperimen (37 siswa) sebesar 81,62 dan kelas kontrol (39 siswa) sebesar 73,28 . Nilai minimum pada kelas eksperimen sebesar 68,00 </w:t>
      </w:r>
    </w:p>
    <w:p w:rsidR="00521AF4" w:rsidRDefault="00521AF4" w:rsidP="00521AF4">
      <w:pPr>
        <w:pStyle w:val="ISI"/>
        <w:suppressAutoHyphens/>
        <w:ind w:firstLine="0"/>
        <w:rPr>
          <w:sz w:val="20"/>
          <w:szCs w:val="20"/>
          <w:lang w:val="id-ID"/>
        </w:rPr>
      </w:pPr>
    </w:p>
    <w:p w:rsidR="00521AF4" w:rsidRDefault="00521AF4" w:rsidP="00521AF4">
      <w:pPr>
        <w:pStyle w:val="ISI"/>
        <w:suppressAutoHyphens/>
        <w:ind w:firstLine="0"/>
        <w:rPr>
          <w:sz w:val="20"/>
          <w:szCs w:val="20"/>
          <w:lang w:val="id-ID"/>
        </w:rPr>
      </w:pPr>
    </w:p>
    <w:p w:rsidR="007D09D8" w:rsidRPr="007D09D8" w:rsidRDefault="007D09D8" w:rsidP="00521AF4">
      <w:pPr>
        <w:pStyle w:val="ISI"/>
        <w:suppressAutoHyphens/>
        <w:ind w:firstLine="0"/>
        <w:rPr>
          <w:sz w:val="20"/>
          <w:szCs w:val="20"/>
          <w:lang w:val="id-ID"/>
        </w:rPr>
      </w:pPr>
      <w:r w:rsidRPr="007D09D8">
        <w:rPr>
          <w:sz w:val="20"/>
          <w:szCs w:val="20"/>
          <w:lang w:val="id-ID"/>
        </w:rPr>
        <w:t>dan kelas kontrol sebesar 50, 00. Nilai maksimum kelas eksperimen sebesar 100,00 dan kelas kontrol sebesar 93,00. Standar Deviasi kelas eksperimen sebesar 8,35 dan kelas kontrol sebesar 9,94.</w:t>
      </w:r>
    </w:p>
    <w:p w:rsidR="00521AF4" w:rsidRDefault="00521AF4" w:rsidP="00521AF4">
      <w:pPr>
        <w:pStyle w:val="ISI"/>
        <w:suppressAutoHyphens/>
        <w:ind w:firstLine="0"/>
        <w:rPr>
          <w:sz w:val="20"/>
          <w:szCs w:val="20"/>
          <w:lang w:val="id-ID"/>
        </w:rPr>
      </w:pPr>
    </w:p>
    <w:p w:rsidR="00521AF4" w:rsidRDefault="00521AF4" w:rsidP="00521AF4">
      <w:pPr>
        <w:pStyle w:val="ISI"/>
        <w:suppressAutoHyphens/>
        <w:ind w:firstLine="0"/>
        <w:rPr>
          <w:sz w:val="20"/>
          <w:szCs w:val="20"/>
          <w:lang w:val="id-ID"/>
        </w:rPr>
        <w:sectPr w:rsidR="00521AF4" w:rsidSect="00521AF4">
          <w:type w:val="continuous"/>
          <w:pgSz w:w="11907" w:h="16839" w:code="9"/>
          <w:pgMar w:top="1701" w:right="1701" w:bottom="1701" w:left="1701" w:header="720" w:footer="720" w:gutter="0"/>
          <w:cols w:num="2" w:space="236"/>
          <w:docGrid w:linePitch="360"/>
        </w:sectPr>
      </w:pPr>
    </w:p>
    <w:p w:rsidR="007D09D8" w:rsidRPr="00521AF4" w:rsidRDefault="00521AF4" w:rsidP="00521AF4">
      <w:pPr>
        <w:pStyle w:val="ISI"/>
        <w:suppressAutoHyphens/>
        <w:ind w:firstLine="0"/>
        <w:rPr>
          <w:i/>
          <w:sz w:val="20"/>
          <w:szCs w:val="20"/>
          <w:lang w:val="id-ID"/>
        </w:rPr>
      </w:pPr>
      <w:r w:rsidRPr="00521AF4">
        <w:rPr>
          <w:b/>
          <w:sz w:val="20"/>
          <w:szCs w:val="20"/>
          <w:lang w:val="id-ID"/>
        </w:rPr>
        <w:t>Tabel 4.</w:t>
      </w:r>
      <w:r w:rsidRPr="00521AF4">
        <w:rPr>
          <w:sz w:val="20"/>
          <w:szCs w:val="20"/>
          <w:lang w:val="id-ID"/>
        </w:rPr>
        <w:t xml:space="preserve"> </w:t>
      </w:r>
      <w:r w:rsidR="007D09D8" w:rsidRPr="00521AF4">
        <w:rPr>
          <w:sz w:val="20"/>
          <w:szCs w:val="20"/>
          <w:lang w:val="id-ID"/>
        </w:rPr>
        <w:t xml:space="preserve">Hasil Analisis Deskriptif Nilai </w:t>
      </w:r>
      <w:r w:rsidR="007D09D8" w:rsidRPr="00521AF4">
        <w:rPr>
          <w:i/>
          <w:sz w:val="20"/>
          <w:szCs w:val="20"/>
          <w:lang w:val="id-ID"/>
        </w:rPr>
        <w:t>Postest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992"/>
        <w:gridCol w:w="1134"/>
        <w:gridCol w:w="1418"/>
        <w:gridCol w:w="1417"/>
        <w:gridCol w:w="1418"/>
      </w:tblGrid>
      <w:tr w:rsidR="007D09D8" w:rsidRPr="00521AF4" w:rsidTr="00521AF4">
        <w:tc>
          <w:tcPr>
            <w:tcW w:w="1559" w:type="dxa"/>
            <w:tcBorders>
              <w:top w:val="single" w:sz="4" w:space="0" w:color="auto"/>
              <w:bottom w:val="single" w:sz="4" w:space="0" w:color="auto"/>
            </w:tcBorders>
            <w:vAlign w:val="center"/>
          </w:tcPr>
          <w:p w:rsidR="007D09D8" w:rsidRPr="00521AF4" w:rsidRDefault="007D09D8" w:rsidP="00521AF4">
            <w:pPr>
              <w:pStyle w:val="ISI"/>
              <w:suppressAutoHyphens/>
              <w:ind w:firstLine="34"/>
              <w:jc w:val="center"/>
              <w:rPr>
                <w:b/>
                <w:sz w:val="20"/>
                <w:szCs w:val="20"/>
                <w:lang w:val="en-US"/>
              </w:rPr>
            </w:pPr>
            <w:r w:rsidRPr="00521AF4">
              <w:rPr>
                <w:b/>
                <w:sz w:val="20"/>
                <w:szCs w:val="20"/>
                <w:lang w:val="en-US"/>
              </w:rPr>
              <w:t>Kelas</w:t>
            </w:r>
          </w:p>
        </w:tc>
        <w:tc>
          <w:tcPr>
            <w:tcW w:w="992" w:type="dxa"/>
            <w:tcBorders>
              <w:top w:val="single" w:sz="4" w:space="0" w:color="auto"/>
              <w:bottom w:val="single" w:sz="4" w:space="0" w:color="auto"/>
            </w:tcBorders>
            <w:vAlign w:val="center"/>
          </w:tcPr>
          <w:p w:rsidR="007D09D8" w:rsidRPr="00521AF4" w:rsidRDefault="007D09D8" w:rsidP="00521AF4">
            <w:pPr>
              <w:pStyle w:val="ISI"/>
              <w:suppressAutoHyphens/>
              <w:ind w:firstLine="34"/>
              <w:jc w:val="center"/>
              <w:rPr>
                <w:b/>
                <w:sz w:val="20"/>
                <w:szCs w:val="20"/>
                <w:lang w:val="en-US"/>
              </w:rPr>
            </w:pPr>
            <w:r w:rsidRPr="00521AF4">
              <w:rPr>
                <w:b/>
                <w:sz w:val="20"/>
                <w:szCs w:val="20"/>
                <w:lang w:val="en-US"/>
              </w:rPr>
              <w:t>n</w:t>
            </w:r>
          </w:p>
        </w:tc>
        <w:tc>
          <w:tcPr>
            <w:tcW w:w="1134" w:type="dxa"/>
            <w:tcBorders>
              <w:top w:val="single" w:sz="4" w:space="0" w:color="auto"/>
              <w:bottom w:val="single" w:sz="4" w:space="0" w:color="auto"/>
            </w:tcBorders>
            <w:vAlign w:val="center"/>
          </w:tcPr>
          <w:p w:rsidR="007D09D8" w:rsidRPr="00521AF4" w:rsidRDefault="007D09D8" w:rsidP="00521AF4">
            <w:pPr>
              <w:pStyle w:val="ISI"/>
              <w:suppressAutoHyphens/>
              <w:ind w:firstLine="34"/>
              <w:jc w:val="center"/>
              <w:rPr>
                <w:b/>
                <w:sz w:val="20"/>
                <w:szCs w:val="20"/>
                <w:lang w:val="en-US"/>
              </w:rPr>
            </w:pPr>
            <w:r w:rsidRPr="00521AF4">
              <w:rPr>
                <w:b/>
                <w:sz w:val="20"/>
                <w:szCs w:val="20"/>
                <w:lang w:val="en-US"/>
              </w:rPr>
              <w:t>Rata-rata</w:t>
            </w:r>
          </w:p>
        </w:tc>
        <w:tc>
          <w:tcPr>
            <w:tcW w:w="1418" w:type="dxa"/>
            <w:tcBorders>
              <w:top w:val="single" w:sz="4" w:space="0" w:color="auto"/>
              <w:bottom w:val="single" w:sz="4" w:space="0" w:color="auto"/>
            </w:tcBorders>
          </w:tcPr>
          <w:p w:rsidR="007D09D8" w:rsidRPr="00521AF4" w:rsidRDefault="007D09D8" w:rsidP="00521AF4">
            <w:pPr>
              <w:pStyle w:val="ISI"/>
              <w:suppressAutoHyphens/>
              <w:ind w:firstLine="34"/>
              <w:jc w:val="center"/>
              <w:rPr>
                <w:b/>
                <w:sz w:val="20"/>
                <w:szCs w:val="20"/>
                <w:lang w:val="en-US"/>
              </w:rPr>
            </w:pPr>
            <w:r w:rsidRPr="00521AF4">
              <w:rPr>
                <w:b/>
                <w:sz w:val="20"/>
                <w:szCs w:val="20"/>
                <w:lang w:val="en-US"/>
              </w:rPr>
              <w:t>Nilai Minimum</w:t>
            </w:r>
          </w:p>
        </w:tc>
        <w:tc>
          <w:tcPr>
            <w:tcW w:w="1417" w:type="dxa"/>
            <w:tcBorders>
              <w:top w:val="single" w:sz="4" w:space="0" w:color="auto"/>
              <w:bottom w:val="single" w:sz="4" w:space="0" w:color="auto"/>
            </w:tcBorders>
          </w:tcPr>
          <w:p w:rsidR="007D09D8" w:rsidRPr="00521AF4" w:rsidRDefault="007D09D8" w:rsidP="00521AF4">
            <w:pPr>
              <w:pStyle w:val="ISI"/>
              <w:suppressAutoHyphens/>
              <w:ind w:firstLine="34"/>
              <w:jc w:val="center"/>
              <w:rPr>
                <w:b/>
                <w:sz w:val="20"/>
                <w:szCs w:val="20"/>
                <w:lang w:val="en-US"/>
              </w:rPr>
            </w:pPr>
            <w:r w:rsidRPr="00521AF4">
              <w:rPr>
                <w:b/>
                <w:sz w:val="20"/>
                <w:szCs w:val="20"/>
                <w:lang w:val="en-US"/>
              </w:rPr>
              <w:t>Nilai Maksimum</w:t>
            </w:r>
          </w:p>
        </w:tc>
        <w:tc>
          <w:tcPr>
            <w:tcW w:w="1418" w:type="dxa"/>
            <w:tcBorders>
              <w:top w:val="single" w:sz="4" w:space="0" w:color="auto"/>
              <w:bottom w:val="single" w:sz="4" w:space="0" w:color="auto"/>
            </w:tcBorders>
          </w:tcPr>
          <w:p w:rsidR="007D09D8" w:rsidRPr="00521AF4" w:rsidRDefault="007D09D8" w:rsidP="00521AF4">
            <w:pPr>
              <w:pStyle w:val="ISI"/>
              <w:suppressAutoHyphens/>
              <w:ind w:firstLine="34"/>
              <w:jc w:val="center"/>
              <w:rPr>
                <w:b/>
                <w:sz w:val="20"/>
                <w:szCs w:val="20"/>
                <w:lang w:val="en-US"/>
              </w:rPr>
            </w:pPr>
            <w:r w:rsidRPr="00521AF4">
              <w:rPr>
                <w:b/>
                <w:sz w:val="20"/>
                <w:szCs w:val="20"/>
                <w:lang w:val="en-US"/>
              </w:rPr>
              <w:t>Standar Deviasi</w:t>
            </w:r>
          </w:p>
        </w:tc>
      </w:tr>
      <w:tr w:rsidR="007D09D8" w:rsidRPr="00521AF4" w:rsidTr="00521AF4">
        <w:tc>
          <w:tcPr>
            <w:tcW w:w="1559" w:type="dxa"/>
            <w:tcBorders>
              <w:top w:val="single" w:sz="4" w:space="0" w:color="auto"/>
            </w:tcBorders>
          </w:tcPr>
          <w:p w:rsidR="007D09D8" w:rsidRPr="00521AF4" w:rsidRDefault="007D09D8" w:rsidP="00521AF4">
            <w:pPr>
              <w:pStyle w:val="ISI"/>
              <w:suppressAutoHyphens/>
              <w:ind w:firstLine="34"/>
              <w:rPr>
                <w:sz w:val="20"/>
                <w:szCs w:val="20"/>
                <w:lang w:val="en-US"/>
              </w:rPr>
            </w:pPr>
            <w:r w:rsidRPr="00521AF4">
              <w:rPr>
                <w:sz w:val="20"/>
                <w:szCs w:val="20"/>
                <w:lang w:val="en-US"/>
              </w:rPr>
              <w:t>Eksperimen</w:t>
            </w:r>
          </w:p>
        </w:tc>
        <w:tc>
          <w:tcPr>
            <w:tcW w:w="992" w:type="dxa"/>
            <w:tcBorders>
              <w:top w:val="single" w:sz="4" w:space="0" w:color="auto"/>
            </w:tcBorders>
          </w:tcPr>
          <w:p w:rsidR="007D09D8" w:rsidRPr="00521AF4" w:rsidRDefault="007D09D8" w:rsidP="00521AF4">
            <w:pPr>
              <w:pStyle w:val="ISI"/>
              <w:suppressAutoHyphens/>
              <w:ind w:firstLine="34"/>
              <w:rPr>
                <w:sz w:val="20"/>
                <w:szCs w:val="20"/>
                <w:lang w:val="en-US"/>
              </w:rPr>
            </w:pPr>
            <w:r w:rsidRPr="00521AF4">
              <w:rPr>
                <w:sz w:val="20"/>
                <w:szCs w:val="20"/>
                <w:lang w:val="en-US"/>
              </w:rPr>
              <w:t>37</w:t>
            </w:r>
          </w:p>
        </w:tc>
        <w:tc>
          <w:tcPr>
            <w:tcW w:w="1134" w:type="dxa"/>
            <w:tcBorders>
              <w:top w:val="single" w:sz="4" w:space="0" w:color="auto"/>
            </w:tcBorders>
          </w:tcPr>
          <w:p w:rsidR="007D09D8" w:rsidRPr="00521AF4" w:rsidRDefault="007D09D8" w:rsidP="00521AF4">
            <w:pPr>
              <w:pStyle w:val="ISI"/>
              <w:suppressAutoHyphens/>
              <w:ind w:firstLine="34"/>
              <w:rPr>
                <w:sz w:val="20"/>
                <w:szCs w:val="20"/>
                <w:lang w:val="en-US"/>
              </w:rPr>
            </w:pPr>
            <w:r w:rsidRPr="00521AF4">
              <w:rPr>
                <w:sz w:val="20"/>
                <w:szCs w:val="20"/>
                <w:lang w:val="en-US"/>
              </w:rPr>
              <w:t>81,62</w:t>
            </w:r>
          </w:p>
        </w:tc>
        <w:tc>
          <w:tcPr>
            <w:tcW w:w="1418" w:type="dxa"/>
            <w:tcBorders>
              <w:top w:val="single" w:sz="4" w:space="0" w:color="auto"/>
            </w:tcBorders>
          </w:tcPr>
          <w:p w:rsidR="007D09D8" w:rsidRPr="00521AF4" w:rsidRDefault="007D09D8" w:rsidP="00521AF4">
            <w:pPr>
              <w:pStyle w:val="ISI"/>
              <w:suppressAutoHyphens/>
              <w:ind w:firstLine="34"/>
              <w:rPr>
                <w:sz w:val="20"/>
                <w:szCs w:val="20"/>
                <w:lang w:val="en-US"/>
              </w:rPr>
            </w:pPr>
            <w:r w:rsidRPr="00521AF4">
              <w:rPr>
                <w:sz w:val="20"/>
                <w:szCs w:val="20"/>
                <w:lang w:val="en-US"/>
              </w:rPr>
              <w:t>68,00</w:t>
            </w:r>
          </w:p>
        </w:tc>
        <w:tc>
          <w:tcPr>
            <w:tcW w:w="1417" w:type="dxa"/>
            <w:tcBorders>
              <w:top w:val="single" w:sz="4" w:space="0" w:color="auto"/>
            </w:tcBorders>
          </w:tcPr>
          <w:p w:rsidR="007D09D8" w:rsidRPr="00521AF4" w:rsidRDefault="007D09D8" w:rsidP="00521AF4">
            <w:pPr>
              <w:pStyle w:val="ISI"/>
              <w:suppressAutoHyphens/>
              <w:ind w:firstLine="34"/>
              <w:rPr>
                <w:sz w:val="20"/>
                <w:szCs w:val="20"/>
                <w:lang w:val="en-US"/>
              </w:rPr>
            </w:pPr>
            <w:r w:rsidRPr="00521AF4">
              <w:rPr>
                <w:sz w:val="20"/>
                <w:szCs w:val="20"/>
                <w:lang w:val="en-US"/>
              </w:rPr>
              <w:t>100,00</w:t>
            </w:r>
          </w:p>
        </w:tc>
        <w:tc>
          <w:tcPr>
            <w:tcW w:w="1418" w:type="dxa"/>
            <w:tcBorders>
              <w:top w:val="single" w:sz="4" w:space="0" w:color="auto"/>
            </w:tcBorders>
          </w:tcPr>
          <w:p w:rsidR="007D09D8" w:rsidRPr="00521AF4" w:rsidRDefault="007D09D8" w:rsidP="00521AF4">
            <w:pPr>
              <w:pStyle w:val="ISI"/>
              <w:suppressAutoHyphens/>
              <w:ind w:firstLine="34"/>
              <w:rPr>
                <w:sz w:val="20"/>
                <w:szCs w:val="20"/>
                <w:lang w:val="en-US"/>
              </w:rPr>
            </w:pPr>
            <w:r w:rsidRPr="00521AF4">
              <w:rPr>
                <w:sz w:val="20"/>
                <w:szCs w:val="20"/>
                <w:lang w:val="en-US"/>
              </w:rPr>
              <w:t>8,35</w:t>
            </w:r>
          </w:p>
        </w:tc>
      </w:tr>
      <w:tr w:rsidR="007D09D8" w:rsidRPr="00521AF4" w:rsidTr="00521AF4">
        <w:tc>
          <w:tcPr>
            <w:tcW w:w="1559" w:type="dxa"/>
            <w:tcBorders>
              <w:bottom w:val="single" w:sz="4" w:space="0" w:color="auto"/>
            </w:tcBorders>
          </w:tcPr>
          <w:p w:rsidR="007D09D8" w:rsidRPr="00521AF4" w:rsidRDefault="007D09D8" w:rsidP="00521AF4">
            <w:pPr>
              <w:pStyle w:val="ISI"/>
              <w:suppressAutoHyphens/>
              <w:ind w:firstLine="34"/>
              <w:rPr>
                <w:sz w:val="20"/>
                <w:szCs w:val="20"/>
                <w:lang w:val="en-US"/>
              </w:rPr>
            </w:pPr>
            <w:r w:rsidRPr="00521AF4">
              <w:rPr>
                <w:sz w:val="20"/>
                <w:szCs w:val="20"/>
                <w:lang w:val="en-US"/>
              </w:rPr>
              <w:t>Kontrol</w:t>
            </w:r>
          </w:p>
        </w:tc>
        <w:tc>
          <w:tcPr>
            <w:tcW w:w="992" w:type="dxa"/>
            <w:tcBorders>
              <w:bottom w:val="single" w:sz="4" w:space="0" w:color="auto"/>
            </w:tcBorders>
          </w:tcPr>
          <w:p w:rsidR="007D09D8" w:rsidRPr="00521AF4" w:rsidRDefault="007D09D8" w:rsidP="00521AF4">
            <w:pPr>
              <w:pStyle w:val="ISI"/>
              <w:suppressAutoHyphens/>
              <w:ind w:firstLine="34"/>
              <w:rPr>
                <w:sz w:val="20"/>
                <w:szCs w:val="20"/>
                <w:lang w:val="en-US"/>
              </w:rPr>
            </w:pPr>
            <w:r w:rsidRPr="00521AF4">
              <w:rPr>
                <w:sz w:val="20"/>
                <w:szCs w:val="20"/>
                <w:lang w:val="en-US"/>
              </w:rPr>
              <w:t>39</w:t>
            </w:r>
          </w:p>
        </w:tc>
        <w:tc>
          <w:tcPr>
            <w:tcW w:w="1134" w:type="dxa"/>
            <w:tcBorders>
              <w:bottom w:val="single" w:sz="4" w:space="0" w:color="auto"/>
            </w:tcBorders>
          </w:tcPr>
          <w:p w:rsidR="007D09D8" w:rsidRPr="00521AF4" w:rsidRDefault="007D09D8" w:rsidP="00521AF4">
            <w:pPr>
              <w:pStyle w:val="ISI"/>
              <w:suppressAutoHyphens/>
              <w:ind w:firstLine="34"/>
              <w:rPr>
                <w:sz w:val="20"/>
                <w:szCs w:val="20"/>
                <w:lang w:val="en-US"/>
              </w:rPr>
            </w:pPr>
            <w:r w:rsidRPr="00521AF4">
              <w:rPr>
                <w:sz w:val="20"/>
                <w:szCs w:val="20"/>
                <w:lang w:val="en-US"/>
              </w:rPr>
              <w:t>73,28</w:t>
            </w:r>
          </w:p>
        </w:tc>
        <w:tc>
          <w:tcPr>
            <w:tcW w:w="1418" w:type="dxa"/>
            <w:tcBorders>
              <w:bottom w:val="single" w:sz="4" w:space="0" w:color="auto"/>
            </w:tcBorders>
          </w:tcPr>
          <w:p w:rsidR="007D09D8" w:rsidRPr="00521AF4" w:rsidRDefault="007D09D8" w:rsidP="00521AF4">
            <w:pPr>
              <w:pStyle w:val="ISI"/>
              <w:suppressAutoHyphens/>
              <w:ind w:firstLine="34"/>
              <w:rPr>
                <w:sz w:val="20"/>
                <w:szCs w:val="20"/>
                <w:lang w:val="en-US"/>
              </w:rPr>
            </w:pPr>
            <w:r w:rsidRPr="00521AF4">
              <w:rPr>
                <w:sz w:val="20"/>
                <w:szCs w:val="20"/>
                <w:lang w:val="en-US"/>
              </w:rPr>
              <w:t>50,00</w:t>
            </w:r>
          </w:p>
        </w:tc>
        <w:tc>
          <w:tcPr>
            <w:tcW w:w="1417" w:type="dxa"/>
            <w:tcBorders>
              <w:bottom w:val="single" w:sz="4" w:space="0" w:color="auto"/>
            </w:tcBorders>
          </w:tcPr>
          <w:p w:rsidR="007D09D8" w:rsidRPr="00521AF4" w:rsidRDefault="007D09D8" w:rsidP="00521AF4">
            <w:pPr>
              <w:pStyle w:val="ISI"/>
              <w:suppressAutoHyphens/>
              <w:ind w:firstLine="34"/>
              <w:rPr>
                <w:sz w:val="20"/>
                <w:szCs w:val="20"/>
                <w:lang w:val="en-US"/>
              </w:rPr>
            </w:pPr>
            <w:r w:rsidRPr="00521AF4">
              <w:rPr>
                <w:sz w:val="20"/>
                <w:szCs w:val="20"/>
                <w:lang w:val="en-US"/>
              </w:rPr>
              <w:t>93,00</w:t>
            </w:r>
          </w:p>
        </w:tc>
        <w:tc>
          <w:tcPr>
            <w:tcW w:w="1418" w:type="dxa"/>
            <w:tcBorders>
              <w:bottom w:val="single" w:sz="4" w:space="0" w:color="auto"/>
            </w:tcBorders>
          </w:tcPr>
          <w:p w:rsidR="007D09D8" w:rsidRPr="00521AF4" w:rsidRDefault="007D09D8" w:rsidP="00521AF4">
            <w:pPr>
              <w:pStyle w:val="ISI"/>
              <w:suppressAutoHyphens/>
              <w:ind w:firstLine="34"/>
              <w:rPr>
                <w:sz w:val="20"/>
                <w:szCs w:val="20"/>
                <w:lang w:val="en-US"/>
              </w:rPr>
            </w:pPr>
            <w:r w:rsidRPr="00521AF4">
              <w:rPr>
                <w:sz w:val="20"/>
                <w:szCs w:val="20"/>
                <w:lang w:val="en-US"/>
              </w:rPr>
              <w:t>9,94</w:t>
            </w:r>
          </w:p>
        </w:tc>
      </w:tr>
    </w:tbl>
    <w:p w:rsidR="00521AF4" w:rsidRPr="00521AF4" w:rsidRDefault="00521AF4" w:rsidP="00521AF4">
      <w:pPr>
        <w:pStyle w:val="ISI"/>
        <w:suppressAutoHyphens/>
        <w:ind w:firstLine="34"/>
        <w:rPr>
          <w:sz w:val="20"/>
          <w:szCs w:val="20"/>
          <w:lang w:val="en-US"/>
        </w:rPr>
      </w:pPr>
      <w:r w:rsidRPr="00521AF4">
        <w:rPr>
          <w:sz w:val="20"/>
          <w:szCs w:val="20"/>
          <w:lang w:val="en-US"/>
        </w:rPr>
        <w:t>Sumber: Hasil Penelitian yang Sudah Diolah 2012</w:t>
      </w:r>
    </w:p>
    <w:p w:rsidR="00521AF4" w:rsidRDefault="00521AF4" w:rsidP="00521AF4">
      <w:pPr>
        <w:pStyle w:val="ISI"/>
        <w:suppressAutoHyphens/>
        <w:ind w:firstLine="0"/>
        <w:rPr>
          <w:sz w:val="20"/>
          <w:szCs w:val="20"/>
          <w:lang w:val="id-ID"/>
        </w:rPr>
        <w:sectPr w:rsidR="00521AF4" w:rsidSect="00521AF4">
          <w:type w:val="continuous"/>
          <w:pgSz w:w="11907" w:h="16839" w:code="9"/>
          <w:pgMar w:top="1701" w:right="1701" w:bottom="1701" w:left="1701" w:header="720" w:footer="720" w:gutter="0"/>
          <w:cols w:space="236"/>
          <w:docGrid w:linePitch="360"/>
        </w:sectPr>
      </w:pPr>
    </w:p>
    <w:p w:rsidR="007D09D8" w:rsidRPr="007D09D8" w:rsidRDefault="007D09D8" w:rsidP="00521AF4">
      <w:pPr>
        <w:pStyle w:val="ISI"/>
        <w:suppressAutoHyphens/>
        <w:ind w:firstLine="0"/>
        <w:rPr>
          <w:sz w:val="20"/>
          <w:szCs w:val="20"/>
          <w:lang w:val="id-ID"/>
        </w:rPr>
      </w:pPr>
    </w:p>
    <w:p w:rsidR="007D09D8" w:rsidRPr="007D09D8" w:rsidRDefault="007D09D8" w:rsidP="00521AF4">
      <w:pPr>
        <w:pStyle w:val="ISI"/>
        <w:suppressAutoHyphens/>
        <w:ind w:firstLine="0"/>
        <w:rPr>
          <w:b/>
          <w:sz w:val="20"/>
          <w:szCs w:val="20"/>
          <w:lang w:val="id-ID"/>
        </w:rPr>
      </w:pPr>
      <w:r w:rsidRPr="007D09D8">
        <w:rPr>
          <w:b/>
          <w:sz w:val="20"/>
          <w:szCs w:val="20"/>
          <w:lang w:val="id-ID"/>
        </w:rPr>
        <w:t>Hasil Uji Independent Sample T-test</w:t>
      </w:r>
    </w:p>
    <w:p w:rsidR="007D09D8" w:rsidRPr="007D09D8" w:rsidRDefault="007D09D8" w:rsidP="007D09D8">
      <w:pPr>
        <w:pStyle w:val="ISI"/>
        <w:suppressAutoHyphens/>
        <w:rPr>
          <w:sz w:val="20"/>
          <w:szCs w:val="20"/>
          <w:lang w:val="id-ID"/>
        </w:rPr>
      </w:pPr>
      <w:r w:rsidRPr="007D09D8">
        <w:rPr>
          <w:sz w:val="20"/>
          <w:szCs w:val="20"/>
          <w:lang w:val="id-ID"/>
        </w:rPr>
        <w:t xml:space="preserve">Hasil nilai t pada </w:t>
      </w:r>
      <w:r w:rsidRPr="007D09D8">
        <w:rPr>
          <w:i/>
          <w:sz w:val="20"/>
          <w:szCs w:val="20"/>
          <w:lang w:val="id-ID"/>
        </w:rPr>
        <w:t>equal variances assumed</w:t>
      </w:r>
      <w:r w:rsidRPr="007D09D8">
        <w:rPr>
          <w:sz w:val="20"/>
          <w:szCs w:val="20"/>
          <w:lang w:val="id-ID"/>
        </w:rPr>
        <w:t xml:space="preserve"> adalah 1,272 dengan probabilitas signifikansi 0,207 (</w:t>
      </w:r>
      <w:r w:rsidRPr="007D09D8">
        <w:rPr>
          <w:i/>
          <w:sz w:val="20"/>
          <w:szCs w:val="20"/>
          <w:lang w:val="id-ID"/>
        </w:rPr>
        <w:t>two tail</w:t>
      </w:r>
      <w:r w:rsidRPr="007D09D8">
        <w:rPr>
          <w:sz w:val="20"/>
          <w:szCs w:val="20"/>
          <w:lang w:val="id-ID"/>
        </w:rPr>
        <w:t xml:space="preserve">). Jadi dapat di simpulkan bahwa tidak terdapat perbedaan hasil belajar </w:t>
      </w:r>
      <w:r w:rsidRPr="007D09D8">
        <w:rPr>
          <w:i/>
          <w:sz w:val="20"/>
          <w:szCs w:val="20"/>
          <w:lang w:val="id-ID"/>
        </w:rPr>
        <w:t>pretest</w:t>
      </w:r>
      <w:r w:rsidRPr="007D09D8">
        <w:rPr>
          <w:sz w:val="20"/>
          <w:szCs w:val="20"/>
          <w:lang w:val="id-ID"/>
        </w:rPr>
        <w:t xml:space="preserve"> kelas eksperimen dan kelas kontrol.</w:t>
      </w:r>
    </w:p>
    <w:p w:rsidR="00521AF4" w:rsidRDefault="007D09D8" w:rsidP="007D09D8">
      <w:pPr>
        <w:pStyle w:val="ISI"/>
        <w:suppressAutoHyphens/>
        <w:rPr>
          <w:sz w:val="20"/>
          <w:szCs w:val="20"/>
          <w:lang w:val="id-ID"/>
        </w:rPr>
      </w:pPr>
      <w:r w:rsidRPr="007D09D8">
        <w:rPr>
          <w:sz w:val="20"/>
          <w:szCs w:val="20"/>
          <w:lang w:val="id-ID"/>
        </w:rPr>
        <w:t>Hasil nilai probabilitas signifikansi 0,000 (</w:t>
      </w:r>
      <w:r w:rsidRPr="007D09D8">
        <w:rPr>
          <w:i/>
          <w:sz w:val="20"/>
          <w:szCs w:val="20"/>
          <w:lang w:val="id-ID"/>
        </w:rPr>
        <w:t>two tail</w:t>
      </w:r>
      <w:r w:rsidRPr="007D09D8">
        <w:rPr>
          <w:sz w:val="20"/>
          <w:szCs w:val="20"/>
          <w:lang w:val="id-ID"/>
        </w:rPr>
        <w:t xml:space="preserve">) ≤ 0,05 maka </w:t>
      </w:r>
      <m:oMath>
        <m:sSub>
          <m:sSubPr>
            <m:ctrlPr>
              <w:rPr>
                <w:rFonts w:ascii="Cambria Math" w:hAnsi="Cambria Math"/>
                <w:sz w:val="20"/>
                <w:szCs w:val="20"/>
                <w:lang w:val="id-ID"/>
              </w:rPr>
            </m:ctrlPr>
          </m:sSubPr>
          <m:e>
            <m:r>
              <m:rPr>
                <m:sty m:val="p"/>
              </m:rPr>
              <w:rPr>
                <w:rFonts w:ascii="Cambria Math" w:hAnsi="Cambria Math"/>
                <w:sz w:val="20"/>
                <w:szCs w:val="20"/>
                <w:lang w:val="id-ID"/>
              </w:rPr>
              <m:t>H</m:t>
            </m:r>
          </m:e>
          <m:sub>
            <m:r>
              <m:rPr>
                <m:sty m:val="p"/>
              </m:rPr>
              <w:rPr>
                <w:rFonts w:ascii="Cambria Math" w:hAnsi="Cambria Math"/>
                <w:sz w:val="20"/>
                <w:szCs w:val="20"/>
                <w:lang w:val="id-ID"/>
              </w:rPr>
              <m:t>a</m:t>
            </m:r>
          </m:sub>
        </m:sSub>
      </m:oMath>
      <w:r w:rsidRPr="007D09D8">
        <w:rPr>
          <w:sz w:val="20"/>
          <w:szCs w:val="20"/>
          <w:lang w:val="id-ID"/>
        </w:rPr>
        <w:t xml:space="preserve"> diterima. Hasil tersebut </w:t>
      </w:r>
    </w:p>
    <w:p w:rsidR="007D09D8" w:rsidRPr="007D09D8" w:rsidRDefault="007D09D8" w:rsidP="00521AF4">
      <w:pPr>
        <w:pStyle w:val="ISI"/>
        <w:suppressAutoHyphens/>
        <w:ind w:firstLine="0"/>
        <w:rPr>
          <w:sz w:val="20"/>
          <w:szCs w:val="20"/>
          <w:lang w:val="id-ID"/>
        </w:rPr>
      </w:pPr>
      <w:r w:rsidRPr="007D09D8">
        <w:rPr>
          <w:sz w:val="20"/>
          <w:szCs w:val="20"/>
          <w:lang w:val="id-ID"/>
        </w:rPr>
        <w:t xml:space="preserve">jadi dapat di simpulkan bahwa terdapat perbedaan hasil belajar </w:t>
      </w:r>
      <w:r w:rsidRPr="007D09D8">
        <w:rPr>
          <w:i/>
          <w:sz w:val="20"/>
          <w:szCs w:val="20"/>
          <w:lang w:val="id-ID"/>
        </w:rPr>
        <w:t>postest</w:t>
      </w:r>
      <w:r w:rsidRPr="007D09D8">
        <w:rPr>
          <w:sz w:val="20"/>
          <w:szCs w:val="20"/>
          <w:lang w:val="id-ID"/>
        </w:rPr>
        <w:t xml:space="preserve"> kelas eksperimen dan kelas kontrol.</w:t>
      </w:r>
    </w:p>
    <w:p w:rsidR="007D09D8" w:rsidRPr="007D09D8" w:rsidRDefault="007D09D8" w:rsidP="007D09D8">
      <w:pPr>
        <w:pStyle w:val="ISI"/>
        <w:suppressAutoHyphens/>
        <w:rPr>
          <w:sz w:val="20"/>
          <w:szCs w:val="20"/>
          <w:lang w:val="id-ID"/>
        </w:rPr>
      </w:pPr>
      <w:r w:rsidRPr="007D09D8">
        <w:rPr>
          <w:sz w:val="20"/>
          <w:szCs w:val="20"/>
          <w:lang w:val="id-ID"/>
        </w:rPr>
        <w:t xml:space="preserve">Berdasarkan hasil </w:t>
      </w:r>
      <w:r w:rsidRPr="007D09D8">
        <w:rPr>
          <w:i/>
          <w:sz w:val="20"/>
          <w:szCs w:val="20"/>
          <w:lang w:val="id-ID"/>
        </w:rPr>
        <w:t>postest</w:t>
      </w:r>
      <w:r w:rsidRPr="007D09D8">
        <w:rPr>
          <w:sz w:val="20"/>
          <w:szCs w:val="20"/>
          <w:lang w:val="id-ID"/>
        </w:rPr>
        <w:t xml:space="preserve"> dengan uji </w:t>
      </w:r>
      <w:r w:rsidRPr="007D09D8">
        <w:rPr>
          <w:i/>
          <w:sz w:val="20"/>
          <w:szCs w:val="20"/>
          <w:lang w:val="id-ID"/>
        </w:rPr>
        <w:t xml:space="preserve">independent sample T-Test </w:t>
      </w:r>
      <w:r w:rsidRPr="007D09D8">
        <w:rPr>
          <w:sz w:val="20"/>
          <w:szCs w:val="20"/>
          <w:lang w:val="id-ID"/>
        </w:rPr>
        <w:t xml:space="preserve">menunjukkan bahwa penggunaan media </w:t>
      </w:r>
      <w:r w:rsidRPr="007D09D8">
        <w:rPr>
          <w:i/>
          <w:sz w:val="20"/>
          <w:szCs w:val="20"/>
          <w:lang w:val="id-ID"/>
        </w:rPr>
        <w:t>audio-visual filmstri</w:t>
      </w:r>
      <w:r w:rsidRPr="007D09D8">
        <w:rPr>
          <w:sz w:val="20"/>
          <w:szCs w:val="20"/>
          <w:lang w:val="id-ID"/>
        </w:rPr>
        <w:t>p dalam pembelajaran kearsipan materi sistem  nomor lebih efektif dibanding menggunakan metode ceramah pada siswa kelas XI administrasi perkantoran di SMK N 1 Demak.</w:t>
      </w:r>
    </w:p>
    <w:p w:rsidR="007D09D8" w:rsidRPr="007D09D8" w:rsidRDefault="007D09D8" w:rsidP="007D09D8">
      <w:pPr>
        <w:pStyle w:val="ISI"/>
        <w:suppressAutoHyphens/>
        <w:rPr>
          <w:sz w:val="20"/>
          <w:szCs w:val="20"/>
          <w:lang w:val="id-ID"/>
        </w:rPr>
      </w:pPr>
    </w:p>
    <w:p w:rsidR="00521AF4" w:rsidRDefault="00521AF4" w:rsidP="00521AF4">
      <w:pPr>
        <w:pStyle w:val="ISI"/>
        <w:suppressAutoHyphens/>
        <w:ind w:firstLine="0"/>
        <w:rPr>
          <w:b/>
          <w:sz w:val="20"/>
          <w:szCs w:val="20"/>
          <w:lang w:val="id-ID"/>
        </w:rPr>
      </w:pPr>
    </w:p>
    <w:p w:rsidR="007D09D8" w:rsidRPr="007D09D8" w:rsidRDefault="007D09D8" w:rsidP="00521AF4">
      <w:pPr>
        <w:pStyle w:val="ISI"/>
        <w:suppressAutoHyphens/>
        <w:ind w:firstLine="0"/>
        <w:rPr>
          <w:b/>
          <w:sz w:val="20"/>
          <w:szCs w:val="20"/>
          <w:lang w:val="id-ID"/>
        </w:rPr>
      </w:pPr>
      <w:r w:rsidRPr="007D09D8">
        <w:rPr>
          <w:b/>
          <w:sz w:val="20"/>
          <w:szCs w:val="20"/>
          <w:lang w:val="id-ID"/>
        </w:rPr>
        <w:t>Analisis Hasil Praktek Penyimpanan Arsip</w:t>
      </w:r>
    </w:p>
    <w:p w:rsidR="007D09D8" w:rsidRPr="007D09D8" w:rsidRDefault="007D09D8" w:rsidP="007D09D8">
      <w:pPr>
        <w:pStyle w:val="ISI"/>
        <w:suppressAutoHyphens/>
        <w:rPr>
          <w:sz w:val="20"/>
          <w:szCs w:val="20"/>
          <w:lang w:val="id-ID"/>
        </w:rPr>
      </w:pPr>
      <w:r w:rsidRPr="007D09D8">
        <w:rPr>
          <w:sz w:val="20"/>
          <w:szCs w:val="20"/>
          <w:lang w:val="id-ID"/>
        </w:rPr>
        <w:t xml:space="preserve">Pada penelitian ini dilakukan praktek penyimpanan surat dengan sistem nomor pada masing-masing pertemuan di kelas eksperimen dan kelas kontrol, kecepatan penyimpanan surat yang dilakukan siswa adalah 1 menit. Hasil kecepatan penyimpanan arsip pada kelas eksperimen dengan waktu tercepat 19 detik dan terlama 52 detik pada sistem desimal, waktu tercepat 16 detik dan terlama 34 detik pada sistem terminal digit, sedangkan kecepatan penyimpanan arsip pada kelas kontrol dengan waktu tercepat 28 detik dan terendah 57 detik pada sistem desimal, waktu tercepat 21 detik dan terlama 53 detik pada sistem terminal digit. </w:t>
      </w:r>
    </w:p>
    <w:p w:rsidR="00521AF4" w:rsidRDefault="00521AF4" w:rsidP="00521AF4">
      <w:pPr>
        <w:pStyle w:val="ISI"/>
        <w:suppressAutoHyphens/>
        <w:ind w:firstLine="0"/>
        <w:rPr>
          <w:b/>
          <w:sz w:val="20"/>
          <w:szCs w:val="20"/>
          <w:lang w:val="id-ID"/>
        </w:rPr>
      </w:pPr>
    </w:p>
    <w:p w:rsidR="007D09D8" w:rsidRPr="007D09D8" w:rsidRDefault="007D09D8" w:rsidP="00521AF4">
      <w:pPr>
        <w:pStyle w:val="ISI"/>
        <w:suppressAutoHyphens/>
        <w:ind w:firstLine="0"/>
        <w:rPr>
          <w:b/>
          <w:sz w:val="20"/>
          <w:szCs w:val="20"/>
          <w:lang w:val="id-ID"/>
        </w:rPr>
      </w:pPr>
      <w:r w:rsidRPr="007D09D8">
        <w:rPr>
          <w:b/>
          <w:sz w:val="20"/>
          <w:szCs w:val="20"/>
          <w:lang w:val="id-ID"/>
        </w:rPr>
        <w:t>Pembahasan</w:t>
      </w:r>
    </w:p>
    <w:p w:rsidR="007D09D8" w:rsidRPr="007D09D8" w:rsidRDefault="007D09D8" w:rsidP="007D09D8">
      <w:pPr>
        <w:pStyle w:val="ISI"/>
        <w:suppressAutoHyphens/>
        <w:rPr>
          <w:sz w:val="20"/>
          <w:szCs w:val="20"/>
          <w:lang w:val="id-ID"/>
        </w:rPr>
      </w:pPr>
      <w:r w:rsidRPr="007D09D8">
        <w:rPr>
          <w:sz w:val="20"/>
          <w:szCs w:val="20"/>
          <w:lang w:val="id-ID"/>
        </w:rPr>
        <w:t xml:space="preserve">Pembelajaran pada kelas eksperimen yaitu pembelajaran menggunakan media pembelajaran </w:t>
      </w:r>
      <w:r w:rsidRPr="007D09D8">
        <w:rPr>
          <w:i/>
          <w:sz w:val="20"/>
          <w:szCs w:val="20"/>
          <w:lang w:val="id-ID"/>
        </w:rPr>
        <w:t>audio-visual filmstrip</w:t>
      </w:r>
      <w:r w:rsidRPr="007D09D8">
        <w:rPr>
          <w:sz w:val="20"/>
          <w:szCs w:val="20"/>
          <w:lang w:val="id-ID"/>
        </w:rPr>
        <w:t xml:space="preserve">. Guru menyiapkan modul dan media </w:t>
      </w:r>
      <w:r w:rsidRPr="007D09D8">
        <w:rPr>
          <w:i/>
          <w:sz w:val="20"/>
          <w:szCs w:val="20"/>
          <w:lang w:val="id-ID"/>
        </w:rPr>
        <w:t xml:space="preserve">audio-visual filmstip </w:t>
      </w:r>
      <w:r w:rsidRPr="007D09D8">
        <w:rPr>
          <w:sz w:val="20"/>
          <w:szCs w:val="20"/>
          <w:lang w:val="id-ID"/>
        </w:rPr>
        <w:t xml:space="preserve">sebagai bahan ajar. Guru menjelaskan materi sistem nomor dengan media </w:t>
      </w:r>
      <w:r w:rsidRPr="007D09D8">
        <w:rPr>
          <w:i/>
          <w:sz w:val="20"/>
          <w:szCs w:val="20"/>
          <w:lang w:val="id-ID"/>
        </w:rPr>
        <w:t>audio-visual filmstrip</w:t>
      </w:r>
      <w:r w:rsidRPr="007D09D8">
        <w:rPr>
          <w:sz w:val="20"/>
          <w:szCs w:val="20"/>
          <w:lang w:val="id-ID"/>
        </w:rPr>
        <w:t xml:space="preserve">, materi sistem nomor terdiri dari sistem desimal dan sistem terminal digit. Penggunaan media </w:t>
      </w:r>
      <w:r w:rsidRPr="007D09D8">
        <w:rPr>
          <w:i/>
          <w:sz w:val="20"/>
          <w:szCs w:val="20"/>
          <w:lang w:val="id-ID"/>
        </w:rPr>
        <w:t>audio-visual filmstrip</w:t>
      </w:r>
      <w:r w:rsidRPr="007D09D8">
        <w:rPr>
          <w:sz w:val="20"/>
          <w:szCs w:val="20"/>
          <w:lang w:val="id-ID"/>
        </w:rPr>
        <w:t xml:space="preserve"> bermaksud untuk menjelaskan materi yang lebih tersusun dan agar siswa lebih aktif, mengingat, memahami, dan menguasai konsep materi sehingga materi akan mudah dimengerti karena sebanyak mungkin indera, terutama telinga dan mata, digunakan untuk menyerap materi tersebut. Kegiatan praktek penyimpanan arsip guru juga menggunakan media </w:t>
      </w:r>
      <w:r w:rsidRPr="007D09D8">
        <w:rPr>
          <w:i/>
          <w:sz w:val="20"/>
          <w:szCs w:val="20"/>
          <w:lang w:val="id-ID"/>
        </w:rPr>
        <w:t>audio-visual filmstrip</w:t>
      </w:r>
      <w:r w:rsidRPr="007D09D8">
        <w:rPr>
          <w:sz w:val="20"/>
          <w:szCs w:val="20"/>
          <w:lang w:val="id-ID"/>
        </w:rPr>
        <w:t xml:space="preserve"> agar siswa mampu menyimpan arsip dengan benar dalam kecepatan penyimpanan yang kurang dari 1 menit. Dengan demikian hasil belajar siswa akan berdampak positif dari penggunaan media. Pelaksanaan penelitian ini dilalui dengan proses pembelajaran, dari proses pembelajaran dapat terlihat hasil lembar observasi guru bahwa pada kelas eksperimen hasil yang dicapai setiap pertemuan meningkat.</w:t>
      </w:r>
    </w:p>
    <w:p w:rsidR="007D09D8" w:rsidRPr="007D09D8" w:rsidRDefault="007D09D8" w:rsidP="007D09D8">
      <w:pPr>
        <w:pStyle w:val="ISI"/>
        <w:suppressAutoHyphens/>
        <w:rPr>
          <w:sz w:val="20"/>
          <w:szCs w:val="20"/>
          <w:lang w:val="id-ID"/>
        </w:rPr>
      </w:pPr>
      <w:r w:rsidRPr="007D09D8">
        <w:rPr>
          <w:sz w:val="20"/>
          <w:szCs w:val="20"/>
          <w:lang w:val="id-ID"/>
        </w:rPr>
        <w:t>Pembelajaran pada kelas kontrol yaitu pembelajaran dengan menggunakan metode ceramah. Secara umum siswa sudah terbiasa dengan pembelajaran ceramah karena sudah digunakan dalam proses pembelajaran sehari-hari. Pembelajaran dengan ceramah siswa masih kurang termotivasi untuk meningkatkan hasil belajar. Pembelajaran pada kelas kontrol cenderung membuat siswa duduk tenang, terpaku pada bahan bacaan dan penjelasan guru. Siswa yang kurang memahami materi belum dapat teratasi dengan baik, karena siswa cenderung merasa takut dan malu untuk bertanya pada guru. Pelaksanaan penelitian ini dilakukan dengan proses pembelajaran, melalui lembar observasi guru menunjukkan bahwa kelas kontrol pada lembar observasi juga setiap pertemuan meningkat.</w:t>
      </w:r>
    </w:p>
    <w:p w:rsidR="007D09D8" w:rsidRPr="007D09D8" w:rsidRDefault="007D09D8" w:rsidP="007D09D8">
      <w:pPr>
        <w:pStyle w:val="ISI"/>
        <w:suppressAutoHyphens/>
        <w:rPr>
          <w:sz w:val="20"/>
          <w:szCs w:val="20"/>
          <w:lang w:val="id-ID"/>
        </w:rPr>
      </w:pPr>
      <w:r w:rsidRPr="007D09D8">
        <w:rPr>
          <w:sz w:val="20"/>
          <w:szCs w:val="20"/>
          <w:lang w:val="id-ID"/>
        </w:rPr>
        <w:t xml:space="preserve">Berdasarkan pembahasan di atas maka dapat disimpulkan pembelajaran dengan menggunakan media pembelajaran </w:t>
      </w:r>
      <w:r w:rsidRPr="007D09D8">
        <w:rPr>
          <w:i/>
          <w:sz w:val="20"/>
          <w:szCs w:val="20"/>
          <w:lang w:val="id-ID"/>
        </w:rPr>
        <w:t>audio-visual filmstrip</w:t>
      </w:r>
      <w:r w:rsidRPr="007D09D8">
        <w:rPr>
          <w:sz w:val="20"/>
          <w:szCs w:val="20"/>
          <w:lang w:val="id-ID"/>
        </w:rPr>
        <w:t xml:space="preserve"> dikatakan efektif karena dalam penelitian ini diketahui bahwa rata-rata nilai kelompok eksperimen yang diberi pembelajaran dengan media pembelajaran </w:t>
      </w:r>
      <w:r w:rsidRPr="007D09D8">
        <w:rPr>
          <w:i/>
          <w:sz w:val="20"/>
          <w:szCs w:val="20"/>
          <w:lang w:val="id-ID"/>
        </w:rPr>
        <w:t>audio-visual filmstrip</w:t>
      </w:r>
      <w:r w:rsidRPr="007D09D8">
        <w:rPr>
          <w:sz w:val="20"/>
          <w:szCs w:val="20"/>
          <w:lang w:val="id-ID"/>
        </w:rPr>
        <w:t xml:space="preserve"> sebesar 81,62 lebih tinggi dari rata-rata nilai kelompok kontrol yang diberi metode pembelajaran ceramah sebesar 73,28. Selain itu terjadi peningkatan hasil belajar antara nilai rata-rata  sebelum perlakuan dengan nilai rata-rata sesudah perlakuan. Peningkatan kelompok eksperimen lebih tinggi dari pada kelompok kontrol.  Hasil tersebut senada dengan pendapat Hamalik dalam Arsyad (2011:15) “pemakaian media pembelajaran dalam proses belajar mengajar dapat membangkitkan keinginan dan minat yang baru, membangkitkan motivasi dan rangsangan kegiatan belajar. Penggunaan media pembelajaran pada tahap orientasi pembelajaran akan sangat membantu keefektifan proses pembelajaran, penyampaian pesan dan isi pembelajaran pada saat itu”.</w:t>
      </w:r>
    </w:p>
    <w:p w:rsidR="00521AF4" w:rsidRDefault="00521AF4" w:rsidP="00521AF4">
      <w:pPr>
        <w:pStyle w:val="ISI"/>
        <w:suppressAutoHyphens/>
        <w:ind w:firstLine="0"/>
        <w:rPr>
          <w:sz w:val="20"/>
          <w:szCs w:val="20"/>
          <w:lang w:val="id-ID"/>
        </w:rPr>
      </w:pPr>
    </w:p>
    <w:p w:rsidR="007D09D8" w:rsidRDefault="007D09D8" w:rsidP="00521AF4">
      <w:pPr>
        <w:pStyle w:val="ISI"/>
        <w:suppressAutoHyphens/>
        <w:ind w:firstLine="0"/>
        <w:rPr>
          <w:b/>
          <w:sz w:val="20"/>
          <w:szCs w:val="20"/>
          <w:lang w:val="id-ID"/>
        </w:rPr>
      </w:pPr>
      <w:r w:rsidRPr="007D09D8">
        <w:rPr>
          <w:b/>
          <w:sz w:val="20"/>
          <w:szCs w:val="20"/>
          <w:lang w:val="id-ID"/>
        </w:rPr>
        <w:t>SIMPULAN</w:t>
      </w:r>
    </w:p>
    <w:p w:rsidR="00521AF4" w:rsidRPr="007D09D8" w:rsidRDefault="00521AF4" w:rsidP="00521AF4">
      <w:pPr>
        <w:pStyle w:val="ISI"/>
        <w:suppressAutoHyphens/>
        <w:ind w:firstLine="0"/>
        <w:rPr>
          <w:b/>
          <w:sz w:val="20"/>
          <w:szCs w:val="20"/>
          <w:lang w:val="id-ID"/>
        </w:rPr>
      </w:pPr>
    </w:p>
    <w:p w:rsidR="007D09D8" w:rsidRPr="007D09D8" w:rsidRDefault="007D09D8" w:rsidP="007D09D8">
      <w:pPr>
        <w:pStyle w:val="ISI"/>
        <w:suppressAutoHyphens/>
        <w:rPr>
          <w:sz w:val="20"/>
          <w:szCs w:val="20"/>
          <w:lang w:val="id-ID"/>
        </w:rPr>
      </w:pPr>
      <w:r w:rsidRPr="007D09D8">
        <w:rPr>
          <w:sz w:val="20"/>
          <w:szCs w:val="20"/>
          <w:lang w:val="id-ID"/>
        </w:rPr>
        <w:t>Berdasarkan hasil penelitian disimpulkan bahwa:</w:t>
      </w:r>
    </w:p>
    <w:p w:rsidR="007D09D8" w:rsidRPr="007D09D8" w:rsidRDefault="007D09D8" w:rsidP="007D09D8">
      <w:pPr>
        <w:pStyle w:val="ISI"/>
        <w:suppressAutoHyphens/>
        <w:rPr>
          <w:sz w:val="20"/>
          <w:szCs w:val="20"/>
          <w:lang w:val="id-ID"/>
        </w:rPr>
      </w:pPr>
      <w:r w:rsidRPr="007D09D8">
        <w:rPr>
          <w:sz w:val="20"/>
          <w:szCs w:val="20"/>
          <w:lang w:val="id-ID"/>
        </w:rPr>
        <w:t xml:space="preserve">Pembelajaran dengan menggunakan media pembelajaran </w:t>
      </w:r>
      <w:r w:rsidRPr="007D09D8">
        <w:rPr>
          <w:i/>
          <w:sz w:val="20"/>
          <w:szCs w:val="20"/>
          <w:lang w:val="id-ID"/>
        </w:rPr>
        <w:t>audio-visual filmstrip</w:t>
      </w:r>
      <w:r w:rsidRPr="007D09D8">
        <w:rPr>
          <w:sz w:val="20"/>
          <w:szCs w:val="20"/>
          <w:lang w:val="id-ID"/>
        </w:rPr>
        <w:t xml:space="preserve"> lebih efektif daripada pembelajaran ceramah dalam meningkatkan hasil belajar sistem nomor di SMK N 1 Demak. Kesimpulan ini diperoleh dari nilai hasil belajar siswa menggunakan media </w:t>
      </w:r>
      <w:r w:rsidRPr="007D09D8">
        <w:rPr>
          <w:i/>
          <w:sz w:val="20"/>
          <w:szCs w:val="20"/>
          <w:lang w:val="id-ID"/>
        </w:rPr>
        <w:t>audio-visual filmstrip</w:t>
      </w:r>
      <w:r w:rsidRPr="007D09D8">
        <w:rPr>
          <w:sz w:val="20"/>
          <w:szCs w:val="20"/>
          <w:lang w:val="id-ID"/>
        </w:rPr>
        <w:t xml:space="preserve"> (81,62) lebih tinggi daripada hasil belajar siswa dengan metode ceramah (73,28). Pembelajaran dengan menggunakan media pembelajaran </w:t>
      </w:r>
      <w:r w:rsidRPr="007D09D8">
        <w:rPr>
          <w:i/>
          <w:sz w:val="20"/>
          <w:szCs w:val="20"/>
          <w:lang w:val="id-ID"/>
        </w:rPr>
        <w:t>audio-visual filmstrip</w:t>
      </w:r>
      <w:r w:rsidRPr="007D09D8">
        <w:rPr>
          <w:sz w:val="20"/>
          <w:szCs w:val="20"/>
          <w:lang w:val="id-ID"/>
        </w:rPr>
        <w:t xml:space="preserve"> lebih efektif daripada pembelajaran metode ceramah. Keefektifan pembelajaran menggunakan media pembelajaran </w:t>
      </w:r>
      <w:r w:rsidRPr="007D09D8">
        <w:rPr>
          <w:i/>
          <w:sz w:val="20"/>
          <w:szCs w:val="20"/>
          <w:lang w:val="id-ID"/>
        </w:rPr>
        <w:t>audio-visual filmstrip</w:t>
      </w:r>
      <w:r w:rsidRPr="007D09D8">
        <w:rPr>
          <w:sz w:val="20"/>
          <w:szCs w:val="20"/>
          <w:lang w:val="id-ID"/>
        </w:rPr>
        <w:t xml:space="preserve"> ditunjukkan dengan hasil tanggapan siswa terhadap media yang baik dan proses pembelajaran yang baik, dengan asumsi bahwa proses pembelajaran yang baik dan tanggapan yang baik maka dikatakan efektif.</w:t>
      </w:r>
    </w:p>
    <w:p w:rsidR="007D09D8" w:rsidRPr="007D09D8" w:rsidRDefault="007D09D8" w:rsidP="007D09D8">
      <w:pPr>
        <w:pStyle w:val="ISI"/>
        <w:suppressAutoHyphens/>
        <w:rPr>
          <w:sz w:val="20"/>
          <w:szCs w:val="20"/>
          <w:lang w:val="id-ID"/>
        </w:rPr>
      </w:pPr>
    </w:p>
    <w:p w:rsidR="007D09D8" w:rsidRPr="007D09D8" w:rsidRDefault="007D09D8" w:rsidP="00521AF4">
      <w:pPr>
        <w:pStyle w:val="ISI"/>
        <w:suppressAutoHyphens/>
        <w:ind w:firstLine="0"/>
        <w:rPr>
          <w:b/>
          <w:sz w:val="20"/>
          <w:szCs w:val="20"/>
          <w:lang w:val="id-ID"/>
        </w:rPr>
      </w:pPr>
      <w:r w:rsidRPr="007D09D8">
        <w:rPr>
          <w:b/>
          <w:sz w:val="20"/>
          <w:szCs w:val="20"/>
          <w:lang w:val="id-ID"/>
        </w:rPr>
        <w:t>DAFTAR PUSTAKA</w:t>
      </w:r>
    </w:p>
    <w:p w:rsidR="007D09D8" w:rsidRPr="007D09D8" w:rsidRDefault="007D09D8" w:rsidP="00E00793">
      <w:pPr>
        <w:pStyle w:val="ISI"/>
        <w:suppressAutoHyphens/>
        <w:ind w:left="544" w:hanging="544"/>
        <w:rPr>
          <w:sz w:val="20"/>
          <w:szCs w:val="20"/>
          <w:lang w:val="id-ID"/>
        </w:rPr>
      </w:pPr>
      <w:r w:rsidRPr="007D09D8">
        <w:rPr>
          <w:sz w:val="20"/>
          <w:szCs w:val="20"/>
          <w:lang w:val="id-ID"/>
        </w:rPr>
        <w:t xml:space="preserve">Anni, Catharina, Tri dan RC, Rifa’I, Achmad. 2009. </w:t>
      </w:r>
      <w:r w:rsidRPr="007D09D8">
        <w:rPr>
          <w:i/>
          <w:sz w:val="20"/>
          <w:szCs w:val="20"/>
          <w:lang w:val="id-ID"/>
        </w:rPr>
        <w:t>Psikologi Pendidikan</w:t>
      </w:r>
      <w:r w:rsidRPr="007D09D8">
        <w:rPr>
          <w:sz w:val="20"/>
          <w:szCs w:val="20"/>
          <w:lang w:val="id-ID"/>
        </w:rPr>
        <w:t>. Semarang:Unnes Press.</w:t>
      </w:r>
    </w:p>
    <w:p w:rsidR="007D09D8" w:rsidRPr="007D09D8" w:rsidRDefault="007D09D8" w:rsidP="00E00793">
      <w:pPr>
        <w:pStyle w:val="ISI"/>
        <w:suppressAutoHyphens/>
        <w:ind w:left="544" w:hanging="544"/>
        <w:rPr>
          <w:sz w:val="20"/>
          <w:szCs w:val="20"/>
          <w:lang w:val="id-ID"/>
        </w:rPr>
      </w:pPr>
      <w:r w:rsidRPr="007D09D8">
        <w:rPr>
          <w:sz w:val="20"/>
          <w:szCs w:val="20"/>
          <w:lang w:val="id-ID"/>
        </w:rPr>
        <w:t xml:space="preserve">Arikunto, Suharsimi. 2007. </w:t>
      </w:r>
      <w:r w:rsidRPr="007D09D8">
        <w:rPr>
          <w:i/>
          <w:sz w:val="20"/>
          <w:szCs w:val="20"/>
          <w:lang w:val="id-ID"/>
        </w:rPr>
        <w:t>Dasar-dasar Evaluasi Pendidikan.</w:t>
      </w:r>
      <w:r w:rsidRPr="007D09D8">
        <w:rPr>
          <w:sz w:val="20"/>
          <w:szCs w:val="20"/>
          <w:lang w:val="id-ID"/>
        </w:rPr>
        <w:t xml:space="preserve"> Jakarta: Bumi Aksara.</w:t>
      </w:r>
    </w:p>
    <w:p w:rsidR="007D09D8" w:rsidRPr="007D09D8" w:rsidRDefault="007D09D8" w:rsidP="00E00793">
      <w:pPr>
        <w:pStyle w:val="ISI"/>
        <w:suppressAutoHyphens/>
        <w:ind w:left="544" w:hanging="544"/>
        <w:rPr>
          <w:sz w:val="20"/>
          <w:szCs w:val="20"/>
          <w:lang w:val="id-ID"/>
        </w:rPr>
      </w:pPr>
    </w:p>
    <w:p w:rsidR="007D09D8" w:rsidRPr="007D09D8" w:rsidRDefault="007D09D8" w:rsidP="00E00793">
      <w:pPr>
        <w:pStyle w:val="ISI"/>
        <w:suppressAutoHyphens/>
        <w:ind w:left="544" w:hanging="544"/>
        <w:rPr>
          <w:sz w:val="20"/>
          <w:szCs w:val="20"/>
          <w:lang w:val="id-ID"/>
        </w:rPr>
      </w:pPr>
      <w:r w:rsidRPr="007D09D8">
        <w:rPr>
          <w:sz w:val="20"/>
          <w:szCs w:val="20"/>
          <w:lang w:val="id-ID"/>
        </w:rPr>
        <w:t xml:space="preserve">Arikunto, Suharsimi. 2006. </w:t>
      </w:r>
      <w:r w:rsidRPr="007D09D8">
        <w:rPr>
          <w:i/>
          <w:sz w:val="20"/>
          <w:szCs w:val="20"/>
          <w:lang w:val="id-ID"/>
        </w:rPr>
        <w:t>Prosedur Penelitian Suatu Pendekatan Praktik</w:t>
      </w:r>
      <w:r w:rsidRPr="007D09D8">
        <w:rPr>
          <w:sz w:val="20"/>
          <w:szCs w:val="20"/>
          <w:lang w:val="id-ID"/>
        </w:rPr>
        <w:t>. Jakarta: Rineka Cipta.</w:t>
      </w:r>
    </w:p>
    <w:p w:rsidR="007D09D8" w:rsidRPr="007D09D8" w:rsidRDefault="007D09D8" w:rsidP="00E00793">
      <w:pPr>
        <w:pStyle w:val="ISI"/>
        <w:suppressAutoHyphens/>
        <w:ind w:left="544" w:hanging="544"/>
        <w:rPr>
          <w:sz w:val="20"/>
          <w:szCs w:val="20"/>
          <w:lang w:val="id-ID"/>
        </w:rPr>
      </w:pPr>
      <w:r w:rsidRPr="007D09D8">
        <w:rPr>
          <w:sz w:val="20"/>
          <w:szCs w:val="20"/>
          <w:lang w:val="id-ID"/>
        </w:rPr>
        <w:t xml:space="preserve">Arsyad, Azhar. 20011. </w:t>
      </w:r>
      <w:r w:rsidRPr="007D09D8">
        <w:rPr>
          <w:i/>
          <w:sz w:val="20"/>
          <w:szCs w:val="20"/>
          <w:lang w:val="id-ID"/>
        </w:rPr>
        <w:t>Media Pembelajaran</w:t>
      </w:r>
      <w:r w:rsidRPr="007D09D8">
        <w:rPr>
          <w:sz w:val="20"/>
          <w:szCs w:val="20"/>
          <w:lang w:val="id-ID"/>
        </w:rPr>
        <w:t>. Jakarta: Raja Grafindo Persada.</w:t>
      </w:r>
    </w:p>
    <w:p w:rsidR="007D09D8" w:rsidRPr="007D09D8" w:rsidRDefault="007D09D8" w:rsidP="00E00793">
      <w:pPr>
        <w:pStyle w:val="ISI"/>
        <w:suppressAutoHyphens/>
        <w:ind w:left="544" w:hanging="544"/>
        <w:rPr>
          <w:sz w:val="20"/>
          <w:szCs w:val="20"/>
          <w:lang w:val="id-ID"/>
        </w:rPr>
      </w:pPr>
      <w:r w:rsidRPr="007D09D8">
        <w:rPr>
          <w:sz w:val="20"/>
          <w:szCs w:val="20"/>
          <w:lang w:val="id-ID"/>
        </w:rPr>
        <w:t xml:space="preserve">Baharuddin, H dan Wahyuni, Esa, Nur. 2010. </w:t>
      </w:r>
      <w:r w:rsidRPr="007D09D8">
        <w:rPr>
          <w:i/>
          <w:sz w:val="20"/>
          <w:szCs w:val="20"/>
          <w:lang w:val="id-ID"/>
        </w:rPr>
        <w:t>Teori Belajar dan Pembelajaran</w:t>
      </w:r>
      <w:r w:rsidRPr="007D09D8">
        <w:rPr>
          <w:sz w:val="20"/>
          <w:szCs w:val="20"/>
          <w:lang w:val="id-ID"/>
        </w:rPr>
        <w:t>. Jogjakarta: Ar-ruz Media.</w:t>
      </w:r>
    </w:p>
    <w:p w:rsidR="007D09D8" w:rsidRPr="007D09D8" w:rsidRDefault="007D09D8" w:rsidP="00E00793">
      <w:pPr>
        <w:pStyle w:val="ISI"/>
        <w:suppressAutoHyphens/>
        <w:ind w:left="544" w:hanging="544"/>
        <w:rPr>
          <w:sz w:val="20"/>
          <w:szCs w:val="20"/>
          <w:lang w:val="id-ID"/>
        </w:rPr>
      </w:pPr>
      <w:r w:rsidRPr="007D09D8">
        <w:rPr>
          <w:sz w:val="20"/>
          <w:szCs w:val="20"/>
          <w:lang w:val="id-ID"/>
        </w:rPr>
        <w:t xml:space="preserve">Dimyati dan Mudjiono. 2006. </w:t>
      </w:r>
      <w:r w:rsidRPr="007D09D8">
        <w:rPr>
          <w:i/>
          <w:sz w:val="20"/>
          <w:szCs w:val="20"/>
          <w:lang w:val="id-ID"/>
        </w:rPr>
        <w:t>Belajar dan Pembelajaran</w:t>
      </w:r>
      <w:r w:rsidRPr="007D09D8">
        <w:rPr>
          <w:sz w:val="20"/>
          <w:szCs w:val="20"/>
          <w:lang w:val="id-ID"/>
        </w:rPr>
        <w:t xml:space="preserve">. Jakarta: Rineka Cipta. </w:t>
      </w:r>
    </w:p>
    <w:p w:rsidR="007D09D8" w:rsidRPr="007D09D8" w:rsidRDefault="007D09D8" w:rsidP="00E00793">
      <w:pPr>
        <w:pStyle w:val="ISI"/>
        <w:suppressAutoHyphens/>
        <w:ind w:left="544" w:hanging="544"/>
        <w:rPr>
          <w:sz w:val="20"/>
          <w:szCs w:val="20"/>
          <w:lang w:val="id-ID"/>
        </w:rPr>
      </w:pPr>
      <w:r w:rsidRPr="007D09D8">
        <w:rPr>
          <w:sz w:val="20"/>
          <w:szCs w:val="20"/>
          <w:lang w:val="id-ID"/>
        </w:rPr>
        <w:t xml:space="preserve">Ghozali, Imam. 2004. </w:t>
      </w:r>
      <w:r w:rsidRPr="007D09D8">
        <w:rPr>
          <w:i/>
          <w:sz w:val="20"/>
          <w:szCs w:val="20"/>
          <w:lang w:val="id-ID"/>
        </w:rPr>
        <w:t>Aplikasi Analisis Multivariate dengan Program SPSS</w:t>
      </w:r>
      <w:r w:rsidRPr="007D09D8">
        <w:rPr>
          <w:sz w:val="20"/>
          <w:szCs w:val="20"/>
          <w:lang w:val="id-ID"/>
        </w:rPr>
        <w:t>. Semarang: Universitas Diponegoro.</w:t>
      </w:r>
    </w:p>
    <w:p w:rsidR="007D09D8" w:rsidRPr="007D09D8" w:rsidRDefault="007D09D8" w:rsidP="00E00793">
      <w:pPr>
        <w:pStyle w:val="ISI"/>
        <w:suppressAutoHyphens/>
        <w:ind w:left="544" w:hanging="544"/>
        <w:rPr>
          <w:sz w:val="20"/>
          <w:szCs w:val="20"/>
          <w:lang w:val="id-ID"/>
        </w:rPr>
      </w:pPr>
      <w:r w:rsidRPr="007D09D8">
        <w:rPr>
          <w:sz w:val="20"/>
          <w:szCs w:val="20"/>
          <w:lang w:val="id-ID"/>
        </w:rPr>
        <w:t xml:space="preserve">Hamalik, Oemar. 2007. </w:t>
      </w:r>
      <w:r w:rsidRPr="007D09D8">
        <w:rPr>
          <w:i/>
          <w:sz w:val="20"/>
          <w:szCs w:val="20"/>
          <w:lang w:val="id-ID"/>
        </w:rPr>
        <w:t>Proses Belajar Mengajar</w:t>
      </w:r>
      <w:r w:rsidRPr="007D09D8">
        <w:rPr>
          <w:sz w:val="20"/>
          <w:szCs w:val="20"/>
          <w:lang w:val="id-ID"/>
        </w:rPr>
        <w:t>. Jakarta: Bumi Aksara.</w:t>
      </w:r>
    </w:p>
    <w:p w:rsidR="007D09D8" w:rsidRPr="007D09D8" w:rsidRDefault="007D09D8" w:rsidP="00E00793">
      <w:pPr>
        <w:pStyle w:val="ISI"/>
        <w:suppressAutoHyphens/>
        <w:ind w:left="544" w:hanging="544"/>
        <w:rPr>
          <w:sz w:val="20"/>
          <w:szCs w:val="20"/>
          <w:lang w:val="id-ID"/>
        </w:rPr>
      </w:pPr>
      <w:r w:rsidRPr="007D09D8">
        <w:rPr>
          <w:sz w:val="20"/>
          <w:szCs w:val="20"/>
          <w:lang w:val="id-ID"/>
        </w:rPr>
        <w:t xml:space="preserve">Indriana, Dina. 2011. </w:t>
      </w:r>
      <w:r w:rsidRPr="007D09D8">
        <w:rPr>
          <w:i/>
          <w:sz w:val="20"/>
          <w:szCs w:val="20"/>
          <w:lang w:val="id-ID"/>
        </w:rPr>
        <w:t>Ragam Alat Bantu Media Pengajaran</w:t>
      </w:r>
      <w:r w:rsidRPr="007D09D8">
        <w:rPr>
          <w:sz w:val="20"/>
          <w:szCs w:val="20"/>
          <w:lang w:val="id-ID"/>
        </w:rPr>
        <w:t>. Jogjakarta: DIVA Press.</w:t>
      </w:r>
    </w:p>
    <w:p w:rsidR="007D09D8" w:rsidRPr="007D09D8" w:rsidRDefault="007D09D8" w:rsidP="00E00793">
      <w:pPr>
        <w:pStyle w:val="ISI"/>
        <w:suppressAutoHyphens/>
        <w:ind w:left="544" w:hanging="544"/>
        <w:rPr>
          <w:sz w:val="20"/>
          <w:szCs w:val="20"/>
          <w:lang w:val="id-ID"/>
        </w:rPr>
      </w:pPr>
      <w:r w:rsidRPr="007D09D8">
        <w:rPr>
          <w:sz w:val="20"/>
          <w:szCs w:val="20"/>
          <w:lang w:val="id-ID"/>
        </w:rPr>
        <w:t xml:space="preserve">Mardapi, Djemari. 2008. </w:t>
      </w:r>
      <w:r w:rsidRPr="007D09D8">
        <w:rPr>
          <w:i/>
          <w:sz w:val="20"/>
          <w:szCs w:val="20"/>
          <w:lang w:val="id-ID"/>
        </w:rPr>
        <w:t>Teknik Penyusunan Instrumen Tes dan NonTes</w:t>
      </w:r>
      <w:r w:rsidRPr="007D09D8">
        <w:rPr>
          <w:sz w:val="20"/>
          <w:szCs w:val="20"/>
          <w:lang w:val="id-ID"/>
        </w:rPr>
        <w:t>. Jogjakarta: Mitra Cendekia.</w:t>
      </w:r>
    </w:p>
    <w:p w:rsidR="007D09D8" w:rsidRPr="007D09D8" w:rsidRDefault="007D09D8" w:rsidP="00E00793">
      <w:pPr>
        <w:pStyle w:val="ISI"/>
        <w:suppressAutoHyphens/>
        <w:ind w:left="544" w:hanging="544"/>
        <w:rPr>
          <w:sz w:val="20"/>
          <w:szCs w:val="20"/>
          <w:lang w:val="id-ID"/>
        </w:rPr>
      </w:pPr>
      <w:r w:rsidRPr="007D09D8">
        <w:rPr>
          <w:sz w:val="20"/>
          <w:szCs w:val="20"/>
          <w:lang w:val="id-ID"/>
        </w:rPr>
        <w:t xml:space="preserve">Sadiman, Arief, S, dkk. 2011. </w:t>
      </w:r>
      <w:r w:rsidRPr="007D09D8">
        <w:rPr>
          <w:i/>
          <w:sz w:val="20"/>
          <w:szCs w:val="20"/>
          <w:lang w:val="id-ID"/>
        </w:rPr>
        <w:t>Media Pendidikan Pengertian, Pengembangan, dan Pemanfatannya</w:t>
      </w:r>
      <w:r w:rsidRPr="007D09D8">
        <w:rPr>
          <w:sz w:val="20"/>
          <w:szCs w:val="20"/>
          <w:lang w:val="id-ID"/>
        </w:rPr>
        <w:t>. Jakarta: Raja Grafindo Persada.</w:t>
      </w:r>
    </w:p>
    <w:p w:rsidR="007D09D8" w:rsidRPr="007D09D8" w:rsidRDefault="007D09D8" w:rsidP="00E00793">
      <w:pPr>
        <w:pStyle w:val="ISI"/>
        <w:suppressAutoHyphens/>
        <w:ind w:left="544" w:hanging="544"/>
        <w:rPr>
          <w:sz w:val="20"/>
          <w:szCs w:val="20"/>
          <w:lang w:val="id-ID"/>
        </w:rPr>
      </w:pPr>
      <w:r w:rsidRPr="007D09D8">
        <w:rPr>
          <w:sz w:val="20"/>
          <w:szCs w:val="20"/>
          <w:lang w:val="id-ID"/>
        </w:rPr>
        <w:t xml:space="preserve">Sudjana, N &amp; Rivai, A. 2010. </w:t>
      </w:r>
      <w:r w:rsidRPr="007D09D8">
        <w:rPr>
          <w:i/>
          <w:sz w:val="20"/>
          <w:szCs w:val="20"/>
          <w:lang w:val="id-ID"/>
        </w:rPr>
        <w:t>Media Pengajaran</w:t>
      </w:r>
      <w:r w:rsidRPr="007D09D8">
        <w:rPr>
          <w:sz w:val="20"/>
          <w:szCs w:val="20"/>
          <w:lang w:val="id-ID"/>
        </w:rPr>
        <w:t>. Bandung: PT Sinar Baru Algesindo.</w:t>
      </w:r>
    </w:p>
    <w:p w:rsidR="007D09D8" w:rsidRPr="007D09D8" w:rsidRDefault="007D09D8" w:rsidP="00E00793">
      <w:pPr>
        <w:pStyle w:val="ISI"/>
        <w:suppressAutoHyphens/>
        <w:ind w:left="544" w:hanging="544"/>
        <w:rPr>
          <w:sz w:val="20"/>
          <w:szCs w:val="20"/>
          <w:lang w:val="id-ID"/>
        </w:rPr>
      </w:pPr>
      <w:r w:rsidRPr="007D09D8">
        <w:rPr>
          <w:sz w:val="20"/>
          <w:szCs w:val="20"/>
          <w:lang w:val="id-ID"/>
        </w:rPr>
        <w:t xml:space="preserve">Sugandi, A. 2004. </w:t>
      </w:r>
      <w:r w:rsidRPr="007D09D8">
        <w:rPr>
          <w:i/>
          <w:sz w:val="20"/>
          <w:szCs w:val="20"/>
          <w:lang w:val="id-ID"/>
        </w:rPr>
        <w:t>Teori Pembelajaran</w:t>
      </w:r>
      <w:r w:rsidRPr="007D09D8">
        <w:rPr>
          <w:sz w:val="20"/>
          <w:szCs w:val="20"/>
          <w:lang w:val="id-ID"/>
        </w:rPr>
        <w:t>. Semarang: UPT Unnes Press.</w:t>
      </w:r>
    </w:p>
    <w:p w:rsidR="007D09D8" w:rsidRPr="007D09D8" w:rsidRDefault="007D09D8" w:rsidP="00E00793">
      <w:pPr>
        <w:pStyle w:val="ISI"/>
        <w:suppressAutoHyphens/>
        <w:ind w:left="544" w:hanging="544"/>
        <w:rPr>
          <w:sz w:val="20"/>
          <w:szCs w:val="20"/>
          <w:lang w:val="id-ID"/>
        </w:rPr>
      </w:pPr>
      <w:r w:rsidRPr="007D09D8">
        <w:rPr>
          <w:sz w:val="20"/>
          <w:szCs w:val="20"/>
          <w:lang w:val="id-ID"/>
        </w:rPr>
        <w:t xml:space="preserve">Sugiyono. 2011. </w:t>
      </w:r>
      <w:r w:rsidRPr="007D09D8">
        <w:rPr>
          <w:i/>
          <w:sz w:val="20"/>
          <w:szCs w:val="20"/>
          <w:lang w:val="id-ID"/>
        </w:rPr>
        <w:t>Metode Penelitian Pendidikan Pendekatan Kuantitatif, Kualitatif, R&amp;D</w:t>
      </w:r>
      <w:r w:rsidRPr="007D09D8">
        <w:rPr>
          <w:sz w:val="20"/>
          <w:szCs w:val="20"/>
          <w:lang w:val="id-ID"/>
        </w:rPr>
        <w:t>. Bandung: Alfabeta.</w:t>
      </w:r>
    </w:p>
    <w:p w:rsidR="007D09D8" w:rsidRPr="007D09D8" w:rsidRDefault="007D09D8" w:rsidP="00E00793">
      <w:pPr>
        <w:pStyle w:val="ISI"/>
        <w:suppressAutoHyphens/>
        <w:ind w:left="544" w:hanging="544"/>
        <w:rPr>
          <w:sz w:val="20"/>
          <w:szCs w:val="20"/>
          <w:lang w:val="id-ID"/>
        </w:rPr>
      </w:pPr>
    </w:p>
    <w:p w:rsidR="007D09D8" w:rsidRPr="007D09D8" w:rsidRDefault="007D09D8" w:rsidP="007D09D8">
      <w:pPr>
        <w:pStyle w:val="ISI"/>
        <w:suppressAutoHyphens/>
        <w:rPr>
          <w:sz w:val="20"/>
          <w:szCs w:val="20"/>
          <w:lang w:val="id-ID"/>
        </w:rPr>
      </w:pPr>
    </w:p>
    <w:p w:rsidR="000916F2" w:rsidRPr="0025205E" w:rsidRDefault="000916F2" w:rsidP="007D09D8">
      <w:pPr>
        <w:pStyle w:val="ISI"/>
        <w:suppressAutoHyphens/>
        <w:rPr>
          <w:sz w:val="8"/>
          <w:szCs w:val="20"/>
          <w:lang w:val="id-ID"/>
        </w:rPr>
      </w:pPr>
    </w:p>
    <w:sectPr w:rsidR="000916F2" w:rsidRPr="0025205E" w:rsidSect="00521AF4">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73C" w:rsidRDefault="0073673C" w:rsidP="0048529F">
      <w:pPr>
        <w:spacing w:before="0" w:after="0"/>
      </w:pPr>
      <w:r>
        <w:separator/>
      </w:r>
    </w:p>
  </w:endnote>
  <w:endnote w:type="continuationSeparator" w:id="0">
    <w:p w:rsidR="0073673C" w:rsidRDefault="0073673C"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520072"/>
      <w:docPartObj>
        <w:docPartGallery w:val="Page Numbers (Bottom of Page)"/>
        <w:docPartUnique/>
      </w:docPartObj>
    </w:sdtPr>
    <w:sdtEndPr>
      <w:rPr>
        <w:noProof/>
      </w:rPr>
    </w:sdtEndPr>
    <w:sdtContent>
      <w:p w:rsidR="00DA49EE" w:rsidRDefault="00DA49EE">
        <w:pPr>
          <w:pStyle w:val="Footer"/>
        </w:pPr>
        <w:r>
          <w:fldChar w:fldCharType="begin"/>
        </w:r>
        <w:r>
          <w:instrText xml:space="preserve"> PAGE   \* MERGEFORMAT </w:instrText>
        </w:r>
        <w:r>
          <w:fldChar w:fldCharType="separate"/>
        </w:r>
        <w:r w:rsidR="00262668">
          <w:rPr>
            <w:noProof/>
          </w:rPr>
          <w:t>87</w:t>
        </w:r>
        <w:r>
          <w:rPr>
            <w:noProof/>
          </w:rPr>
          <w:fldChar w:fldCharType="end"/>
        </w:r>
      </w:p>
    </w:sdtContent>
  </w:sdt>
  <w:p w:rsidR="00DA49EE" w:rsidRPr="00852420" w:rsidRDefault="00DA49EE">
    <w:pPr>
      <w:pStyle w:val="Footer"/>
      <w:rPr>
        <w:rFonts w:ascii="Calisto MT" w:hAnsi="Calisto M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209284"/>
      <w:docPartObj>
        <w:docPartGallery w:val="Page Numbers (Bottom of Page)"/>
        <w:docPartUnique/>
      </w:docPartObj>
    </w:sdtPr>
    <w:sdtEndPr>
      <w:rPr>
        <w:noProof/>
      </w:rPr>
    </w:sdtEndPr>
    <w:sdtContent>
      <w:p w:rsidR="00DA49EE" w:rsidRDefault="00DA49EE">
        <w:pPr>
          <w:pStyle w:val="Footer"/>
        </w:pPr>
        <w:r>
          <w:fldChar w:fldCharType="begin"/>
        </w:r>
        <w:r>
          <w:instrText xml:space="preserve"> PAGE   \* MERGEFORMAT </w:instrText>
        </w:r>
        <w:r>
          <w:fldChar w:fldCharType="separate"/>
        </w:r>
        <w:r w:rsidR="0073673C">
          <w:rPr>
            <w:noProof/>
          </w:rPr>
          <w:t>86</w:t>
        </w:r>
        <w:r>
          <w:rPr>
            <w:noProof/>
          </w:rPr>
          <w:fldChar w:fldCharType="end"/>
        </w:r>
      </w:p>
    </w:sdtContent>
  </w:sdt>
  <w:p w:rsidR="00DA49EE" w:rsidRPr="00852420" w:rsidRDefault="00DA49EE">
    <w:pPr>
      <w:pStyle w:val="Footer"/>
      <w:rPr>
        <w:rFonts w:ascii="Calisto MT" w:hAnsi="Calisto M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73C" w:rsidRDefault="0073673C" w:rsidP="0048529F">
      <w:pPr>
        <w:spacing w:before="0" w:after="0"/>
      </w:pPr>
      <w:r>
        <w:separator/>
      </w:r>
    </w:p>
  </w:footnote>
  <w:footnote w:type="continuationSeparator" w:id="0">
    <w:p w:rsidR="0073673C" w:rsidRDefault="0073673C"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EE" w:rsidRDefault="00DA49EE"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EE" w:rsidRPr="00AB6728" w:rsidRDefault="00DA49EE" w:rsidP="0000350D">
    <w:pPr>
      <w:pStyle w:val="Header"/>
      <w:rPr>
        <w:rFonts w:ascii="Calisto MT" w:hAnsi="Calisto MT" w:cs="Calisto MT"/>
        <w:sz w:val="18"/>
        <w:szCs w:val="18"/>
        <w:lang w:val="it-IT"/>
      </w:rPr>
    </w:pPr>
  </w:p>
  <w:p w:rsidR="00DA49EE" w:rsidRPr="0000350D" w:rsidRDefault="007D09D8" w:rsidP="0000350D">
    <w:pPr>
      <w:pStyle w:val="Header"/>
      <w:rPr>
        <w:rFonts w:ascii="Calisto MT" w:hAnsi="Calisto MT" w:cs="Calisto MT"/>
        <w:sz w:val="18"/>
        <w:szCs w:val="18"/>
      </w:rPr>
    </w:pPr>
    <w:r w:rsidRPr="007D09D8">
      <w:rPr>
        <w:rFonts w:ascii="Calisto MT" w:hAnsi="Calisto MT" w:cs="Calisto MT"/>
        <w:bCs/>
        <w:sz w:val="18"/>
        <w:szCs w:val="18"/>
        <w:lang w:val="id-ID"/>
      </w:rPr>
      <w:t>Ariesa Prihartanti</w:t>
    </w:r>
    <w:r w:rsidRPr="007D09D8">
      <w:rPr>
        <w:rFonts w:ascii="Calisto MT" w:hAnsi="Calisto MT" w:cs="Calisto MT"/>
        <w:b/>
        <w:bCs/>
        <w:sz w:val="18"/>
        <w:szCs w:val="18"/>
        <w:vertAlign w:val="superscript"/>
      </w:rPr>
      <w:t xml:space="preserve"> </w:t>
    </w:r>
    <w:r w:rsidR="00DA49EE" w:rsidRPr="00E542A9">
      <w:rPr>
        <w:rFonts w:ascii="Calisto MT" w:hAnsi="Calisto MT" w:cs="Calisto MT"/>
        <w:sz w:val="18"/>
        <w:szCs w:val="18"/>
      </w:rPr>
      <w:t xml:space="preserve">/ </w:t>
    </w:r>
    <w:r w:rsidR="00DA49EE" w:rsidRPr="00E542A9">
      <w:rPr>
        <w:rFonts w:ascii="Calisto MT" w:hAnsi="Calisto MT" w:cs="Calisto MT"/>
        <w:bCs/>
        <w:sz w:val="18"/>
        <w:szCs w:val="18"/>
        <w:lang w:val="id-ID"/>
      </w:rPr>
      <w:t>Economic Education Analysis Journal</w:t>
    </w:r>
    <w:r w:rsidR="00DA49EE">
      <w:rPr>
        <w:rFonts w:ascii="Calisto MT" w:hAnsi="Calisto MT" w:cs="Calisto MT"/>
        <w:bCs/>
        <w:sz w:val="18"/>
        <w:szCs w:val="18"/>
        <w:lang w:val="id-ID"/>
      </w:rPr>
      <w:t xml:space="preserve"> </w:t>
    </w:r>
    <w:r w:rsidR="00DA49EE">
      <w:rPr>
        <w:rFonts w:ascii="Calisto MT" w:hAnsi="Calisto MT" w:cs="Calisto MT"/>
        <w:sz w:val="18"/>
        <w:szCs w:val="18"/>
        <w:lang w:val="id-ID"/>
      </w:rPr>
      <w:t>2</w:t>
    </w:r>
    <w:r w:rsidR="00DA49EE">
      <w:rPr>
        <w:rFonts w:ascii="Calisto MT" w:hAnsi="Calisto MT" w:cs="Calisto MT"/>
        <w:sz w:val="18"/>
        <w:szCs w:val="18"/>
      </w:rPr>
      <w:t xml:space="preserve"> (</w:t>
    </w:r>
    <w:r w:rsidR="00DA49EE">
      <w:rPr>
        <w:rFonts w:ascii="Calisto MT" w:hAnsi="Calisto MT" w:cs="Calisto MT"/>
        <w:sz w:val="18"/>
        <w:szCs w:val="18"/>
        <w:lang w:val="id-ID"/>
      </w:rPr>
      <w:t>1</w:t>
    </w:r>
    <w:r w:rsidR="00DA49EE">
      <w:rPr>
        <w:rFonts w:ascii="Calisto MT" w:hAnsi="Calisto MT" w:cs="Calisto MT"/>
        <w:sz w:val="18"/>
        <w:szCs w:val="18"/>
      </w:rPr>
      <w:t>) (201</w:t>
    </w:r>
    <w:r w:rsidR="00DA49EE">
      <w:rPr>
        <w:rFonts w:ascii="Calisto MT" w:hAnsi="Calisto MT" w:cs="Calisto MT"/>
        <w:sz w:val="18"/>
        <w:szCs w:val="18"/>
        <w:lang w:val="id-ID"/>
      </w:rPr>
      <w:t>3</w:t>
    </w:r>
    <w:r w:rsidR="00DA49EE">
      <w:rPr>
        <w:rFonts w:ascii="Calisto MT" w:hAnsi="Calisto MT" w:cs="Calisto MT"/>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EE" w:rsidRPr="00AB6728" w:rsidRDefault="00DA49EE" w:rsidP="00B60EF7">
    <w:pPr>
      <w:pStyle w:val="Header"/>
      <w:rPr>
        <w:rFonts w:ascii="Calisto MT" w:hAnsi="Calisto MT" w:cs="Calisto MT"/>
        <w:sz w:val="18"/>
        <w:szCs w:val="18"/>
        <w:lang w:val="it-IT"/>
      </w:rPr>
    </w:pPr>
  </w:p>
  <w:p w:rsidR="00DA49EE" w:rsidRPr="00AB6728" w:rsidRDefault="00DA49EE"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478"/>
    <w:multiLevelType w:val="hybridMultilevel"/>
    <w:tmpl w:val="3C5AD9A4"/>
    <w:lvl w:ilvl="0" w:tplc="7A2E9914">
      <w:start w:val="3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3764B9"/>
    <w:multiLevelType w:val="hybridMultilevel"/>
    <w:tmpl w:val="9AF08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404C2"/>
    <w:multiLevelType w:val="hybridMultilevel"/>
    <w:tmpl w:val="0CA09868"/>
    <w:lvl w:ilvl="0" w:tplc="FF7275BC">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7DD12EB"/>
    <w:multiLevelType w:val="hybridMultilevel"/>
    <w:tmpl w:val="14FE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1D75AF"/>
    <w:multiLevelType w:val="hybridMultilevel"/>
    <w:tmpl w:val="FEE8B3B6"/>
    <w:lvl w:ilvl="0" w:tplc="6B4A92FC">
      <w:start w:val="1"/>
      <w:numFmt w:val="lowerLetter"/>
      <w:lvlText w:val="%1."/>
      <w:lvlJc w:val="left"/>
      <w:pPr>
        <w:ind w:left="720" w:hanging="360"/>
      </w:pPr>
      <w:rPr>
        <w:rFonts w:ascii="Times New Roman" w:eastAsiaTheme="minorHAnsi" w:hAnsi="Times New Roman" w:cstheme="minorBidi"/>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EE56F3E2">
      <w:start w:val="1"/>
      <w:numFmt w:val="lowerLetter"/>
      <w:lvlText w:val="%4."/>
      <w:lvlJc w:val="left"/>
      <w:pPr>
        <w:ind w:left="2880" w:hanging="360"/>
      </w:pPr>
      <w:rPr>
        <w:rFonts w:ascii="Times New Roman" w:eastAsiaTheme="minorHAnsi" w:hAnsi="Times New Roman" w:cstheme="minorBidi"/>
      </w:r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82E0CAE"/>
    <w:multiLevelType w:val="hybridMultilevel"/>
    <w:tmpl w:val="30E07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932AE1"/>
    <w:multiLevelType w:val="hybridMultilevel"/>
    <w:tmpl w:val="4D28669C"/>
    <w:lvl w:ilvl="0" w:tplc="07688D5C">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A2118D"/>
    <w:multiLevelType w:val="hybridMultilevel"/>
    <w:tmpl w:val="44B429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3416970"/>
    <w:multiLevelType w:val="multilevel"/>
    <w:tmpl w:val="25D81FA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47EA220A"/>
    <w:multiLevelType w:val="hybridMultilevel"/>
    <w:tmpl w:val="5BF6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4218A"/>
    <w:multiLevelType w:val="hybridMultilevel"/>
    <w:tmpl w:val="1F8CB35A"/>
    <w:lvl w:ilvl="0" w:tplc="1B56F71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2A2AB5"/>
    <w:multiLevelType w:val="hybridMultilevel"/>
    <w:tmpl w:val="12B2900C"/>
    <w:lvl w:ilvl="0" w:tplc="0409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2">
    <w:nsid w:val="6A5174EC"/>
    <w:multiLevelType w:val="hybridMultilevel"/>
    <w:tmpl w:val="D63E82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C5543D0"/>
    <w:multiLevelType w:val="hybridMultilevel"/>
    <w:tmpl w:val="259EA4A4"/>
    <w:lvl w:ilvl="0" w:tplc="04210019">
      <w:start w:val="1"/>
      <w:numFmt w:val="lowerLetter"/>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0471DDC"/>
    <w:multiLevelType w:val="hybridMultilevel"/>
    <w:tmpl w:val="CB1C74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7D750C0"/>
    <w:multiLevelType w:val="hybridMultilevel"/>
    <w:tmpl w:val="2294CE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D6E3773"/>
    <w:multiLevelType w:val="hybridMultilevel"/>
    <w:tmpl w:val="DDC677C4"/>
    <w:lvl w:ilvl="0" w:tplc="12C6A05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15"/>
  </w:num>
  <w:num w:numId="5">
    <w:abstractNumId w:val="14"/>
  </w:num>
  <w:num w:numId="6">
    <w:abstractNumId w:val="1"/>
  </w:num>
  <w:num w:numId="7">
    <w:abstractNumId w:val="5"/>
  </w:num>
  <w:num w:numId="8">
    <w:abstractNumId w:val="2"/>
  </w:num>
  <w:num w:numId="9">
    <w:abstractNumId w:val="4"/>
  </w:num>
  <w:num w:numId="10">
    <w:abstractNumId w:val="9"/>
  </w:num>
  <w:num w:numId="11">
    <w:abstractNumId w:val="10"/>
  </w:num>
  <w:num w:numId="12">
    <w:abstractNumId w:val="3"/>
  </w:num>
  <w:num w:numId="13">
    <w:abstractNumId w:val="16"/>
  </w:num>
  <w:num w:numId="14">
    <w:abstractNumId w:val="0"/>
  </w:num>
  <w:num w:numId="15">
    <w:abstractNumId w:val="6"/>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238D5"/>
    <w:rsid w:val="0004130F"/>
    <w:rsid w:val="00042B77"/>
    <w:rsid w:val="0007255E"/>
    <w:rsid w:val="0007797C"/>
    <w:rsid w:val="000916F2"/>
    <w:rsid w:val="000A28A1"/>
    <w:rsid w:val="000A7490"/>
    <w:rsid w:val="000B3E9F"/>
    <w:rsid w:val="000C2DE8"/>
    <w:rsid w:val="000E51BA"/>
    <w:rsid w:val="000F18E6"/>
    <w:rsid w:val="000F487C"/>
    <w:rsid w:val="001039C5"/>
    <w:rsid w:val="00136DAD"/>
    <w:rsid w:val="00156645"/>
    <w:rsid w:val="00181EB5"/>
    <w:rsid w:val="00194952"/>
    <w:rsid w:val="001951E9"/>
    <w:rsid w:val="001B5260"/>
    <w:rsid w:val="001B649C"/>
    <w:rsid w:val="001C1A9D"/>
    <w:rsid w:val="001C2BB5"/>
    <w:rsid w:val="001E225B"/>
    <w:rsid w:val="002075D3"/>
    <w:rsid w:val="00213520"/>
    <w:rsid w:val="002160B6"/>
    <w:rsid w:val="00230CD4"/>
    <w:rsid w:val="00234254"/>
    <w:rsid w:val="002450A9"/>
    <w:rsid w:val="0025205E"/>
    <w:rsid w:val="00262668"/>
    <w:rsid w:val="00264831"/>
    <w:rsid w:val="00267EA3"/>
    <w:rsid w:val="002722C2"/>
    <w:rsid w:val="002767AF"/>
    <w:rsid w:val="00282AF6"/>
    <w:rsid w:val="00286357"/>
    <w:rsid w:val="002B0B01"/>
    <w:rsid w:val="002B5064"/>
    <w:rsid w:val="00313E44"/>
    <w:rsid w:val="003359A8"/>
    <w:rsid w:val="003447B2"/>
    <w:rsid w:val="003468C3"/>
    <w:rsid w:val="00350627"/>
    <w:rsid w:val="00351404"/>
    <w:rsid w:val="0038061D"/>
    <w:rsid w:val="003B1B31"/>
    <w:rsid w:val="003C5115"/>
    <w:rsid w:val="00467DE7"/>
    <w:rsid w:val="004735B4"/>
    <w:rsid w:val="00481314"/>
    <w:rsid w:val="00484B18"/>
    <w:rsid w:val="0048529F"/>
    <w:rsid w:val="00490901"/>
    <w:rsid w:val="00493901"/>
    <w:rsid w:val="004A091C"/>
    <w:rsid w:val="004A1CE9"/>
    <w:rsid w:val="004A2473"/>
    <w:rsid w:val="004A74D4"/>
    <w:rsid w:val="004B4FE1"/>
    <w:rsid w:val="005043A7"/>
    <w:rsid w:val="005056D9"/>
    <w:rsid w:val="0052113C"/>
    <w:rsid w:val="00521AF4"/>
    <w:rsid w:val="00533431"/>
    <w:rsid w:val="005442AB"/>
    <w:rsid w:val="00561A4C"/>
    <w:rsid w:val="00575BBE"/>
    <w:rsid w:val="00581DB5"/>
    <w:rsid w:val="005A12B5"/>
    <w:rsid w:val="005A2F0A"/>
    <w:rsid w:val="005A54DF"/>
    <w:rsid w:val="005B1B19"/>
    <w:rsid w:val="005B354F"/>
    <w:rsid w:val="005C1896"/>
    <w:rsid w:val="005C4469"/>
    <w:rsid w:val="005D08F6"/>
    <w:rsid w:val="005D27A1"/>
    <w:rsid w:val="005E18DD"/>
    <w:rsid w:val="005E4072"/>
    <w:rsid w:val="005F2531"/>
    <w:rsid w:val="005F7BD2"/>
    <w:rsid w:val="00611EE9"/>
    <w:rsid w:val="00620C99"/>
    <w:rsid w:val="00624D21"/>
    <w:rsid w:val="00634623"/>
    <w:rsid w:val="00634941"/>
    <w:rsid w:val="0063743B"/>
    <w:rsid w:val="006474BF"/>
    <w:rsid w:val="00647B49"/>
    <w:rsid w:val="00654FE2"/>
    <w:rsid w:val="00655FEA"/>
    <w:rsid w:val="00657FB5"/>
    <w:rsid w:val="00672944"/>
    <w:rsid w:val="0068673F"/>
    <w:rsid w:val="00690BA5"/>
    <w:rsid w:val="00696C94"/>
    <w:rsid w:val="006A2ADE"/>
    <w:rsid w:val="006D59B0"/>
    <w:rsid w:val="006E02AA"/>
    <w:rsid w:val="006E0DA8"/>
    <w:rsid w:val="006F0D48"/>
    <w:rsid w:val="00727865"/>
    <w:rsid w:val="0073673C"/>
    <w:rsid w:val="00742A5D"/>
    <w:rsid w:val="007430DA"/>
    <w:rsid w:val="0076067D"/>
    <w:rsid w:val="00767011"/>
    <w:rsid w:val="007B66D7"/>
    <w:rsid w:val="007D09D8"/>
    <w:rsid w:val="007E186B"/>
    <w:rsid w:val="007E251B"/>
    <w:rsid w:val="007E3572"/>
    <w:rsid w:val="007F5412"/>
    <w:rsid w:val="0083571A"/>
    <w:rsid w:val="00835A95"/>
    <w:rsid w:val="0084370A"/>
    <w:rsid w:val="008467EF"/>
    <w:rsid w:val="00851764"/>
    <w:rsid w:val="00852420"/>
    <w:rsid w:val="008650AA"/>
    <w:rsid w:val="00867535"/>
    <w:rsid w:val="00897FFD"/>
    <w:rsid w:val="008C2C1D"/>
    <w:rsid w:val="00901F76"/>
    <w:rsid w:val="0091309D"/>
    <w:rsid w:val="00931328"/>
    <w:rsid w:val="00955E2F"/>
    <w:rsid w:val="009A334C"/>
    <w:rsid w:val="009B2522"/>
    <w:rsid w:val="009B2E1A"/>
    <w:rsid w:val="009B670C"/>
    <w:rsid w:val="009C52D2"/>
    <w:rsid w:val="009C7AB4"/>
    <w:rsid w:val="009F105F"/>
    <w:rsid w:val="009F10EC"/>
    <w:rsid w:val="00A10F88"/>
    <w:rsid w:val="00A135D9"/>
    <w:rsid w:val="00A15D53"/>
    <w:rsid w:val="00A17629"/>
    <w:rsid w:val="00A2701E"/>
    <w:rsid w:val="00A517DC"/>
    <w:rsid w:val="00A81891"/>
    <w:rsid w:val="00A90BD0"/>
    <w:rsid w:val="00AA1BE0"/>
    <w:rsid w:val="00AB6728"/>
    <w:rsid w:val="00AF5511"/>
    <w:rsid w:val="00B226E3"/>
    <w:rsid w:val="00B27F35"/>
    <w:rsid w:val="00B316FD"/>
    <w:rsid w:val="00B33797"/>
    <w:rsid w:val="00B60EF7"/>
    <w:rsid w:val="00B74FBD"/>
    <w:rsid w:val="00B802B9"/>
    <w:rsid w:val="00B8652C"/>
    <w:rsid w:val="00BA6915"/>
    <w:rsid w:val="00BB63D8"/>
    <w:rsid w:val="00BF13CA"/>
    <w:rsid w:val="00C0142D"/>
    <w:rsid w:val="00C44279"/>
    <w:rsid w:val="00C61362"/>
    <w:rsid w:val="00CA377B"/>
    <w:rsid w:val="00CA3CFF"/>
    <w:rsid w:val="00CA55EB"/>
    <w:rsid w:val="00CA7029"/>
    <w:rsid w:val="00CC2548"/>
    <w:rsid w:val="00CF111E"/>
    <w:rsid w:val="00D063B2"/>
    <w:rsid w:val="00D30D3D"/>
    <w:rsid w:val="00D404B5"/>
    <w:rsid w:val="00D45A6B"/>
    <w:rsid w:val="00D64A5D"/>
    <w:rsid w:val="00D75DE1"/>
    <w:rsid w:val="00D8799D"/>
    <w:rsid w:val="00DA49EE"/>
    <w:rsid w:val="00DC3653"/>
    <w:rsid w:val="00DD11E2"/>
    <w:rsid w:val="00DD36AF"/>
    <w:rsid w:val="00DD3A3F"/>
    <w:rsid w:val="00DD4351"/>
    <w:rsid w:val="00DE47BE"/>
    <w:rsid w:val="00DE7460"/>
    <w:rsid w:val="00DF0DB5"/>
    <w:rsid w:val="00E00793"/>
    <w:rsid w:val="00E02520"/>
    <w:rsid w:val="00E542A9"/>
    <w:rsid w:val="00E57545"/>
    <w:rsid w:val="00E57B14"/>
    <w:rsid w:val="00E90E99"/>
    <w:rsid w:val="00EA5075"/>
    <w:rsid w:val="00EB3411"/>
    <w:rsid w:val="00EE1D64"/>
    <w:rsid w:val="00F016FC"/>
    <w:rsid w:val="00F439D1"/>
    <w:rsid w:val="00F45146"/>
    <w:rsid w:val="00F53635"/>
    <w:rsid w:val="00F60836"/>
    <w:rsid w:val="00F724E4"/>
    <w:rsid w:val="00F875B1"/>
    <w:rsid w:val="00F93C92"/>
    <w:rsid w:val="00FB4BB4"/>
    <w:rsid w:val="00FB55C7"/>
    <w:rsid w:val="00FB7FF7"/>
    <w:rsid w:val="00FC1DC0"/>
    <w:rsid w:val="00FD3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A4C"/>
  </w:style>
  <w:style w:type="paragraph" w:styleId="Heading2">
    <w:name w:val="heading 2"/>
    <w:basedOn w:val="Normal"/>
    <w:next w:val="Normal"/>
    <w:link w:val="Heading2Char"/>
    <w:uiPriority w:val="9"/>
    <w:semiHidden/>
    <w:unhideWhenUsed/>
    <w:qFormat/>
    <w:rsid w:val="002450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basedOn w:val="DefaultParagraphFont"/>
    <w:link w:val="Heading2"/>
    <w:uiPriority w:val="9"/>
    <w:semiHidden/>
    <w:rsid w:val="002450A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A81891"/>
    <w:pPr>
      <w:spacing w:before="0" w:beforeAutospacing="0" w:after="0" w:afterAutospacing="0"/>
      <w:ind w:left="0" w:right="0"/>
      <w:jc w:val="both"/>
    </w:pPr>
    <w:rPr>
      <w:sz w:val="20"/>
      <w:szCs w:val="20"/>
    </w:rPr>
  </w:style>
  <w:style w:type="character" w:customStyle="1" w:styleId="FootnoteTextChar">
    <w:name w:val="Footnote Text Char"/>
    <w:basedOn w:val="DefaultParagraphFont"/>
    <w:link w:val="FootnoteText"/>
    <w:uiPriority w:val="99"/>
    <w:semiHidden/>
    <w:rsid w:val="00A81891"/>
    <w:rPr>
      <w:sz w:val="20"/>
      <w:szCs w:val="20"/>
    </w:rPr>
  </w:style>
  <w:style w:type="character" w:styleId="FootnoteReference">
    <w:name w:val="footnote reference"/>
    <w:basedOn w:val="DefaultParagraphFont"/>
    <w:uiPriority w:val="99"/>
    <w:semiHidden/>
    <w:unhideWhenUsed/>
    <w:rsid w:val="00A81891"/>
    <w:rPr>
      <w:vertAlign w:val="superscript"/>
    </w:rPr>
  </w:style>
  <w:style w:type="paragraph" w:styleId="ListParagraph">
    <w:name w:val="List Paragraph"/>
    <w:basedOn w:val="Normal"/>
    <w:uiPriority w:val="34"/>
    <w:qFormat/>
    <w:rsid w:val="00DE74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A4C"/>
  </w:style>
  <w:style w:type="paragraph" w:styleId="Heading2">
    <w:name w:val="heading 2"/>
    <w:basedOn w:val="Normal"/>
    <w:next w:val="Normal"/>
    <w:link w:val="Heading2Char"/>
    <w:uiPriority w:val="9"/>
    <w:semiHidden/>
    <w:unhideWhenUsed/>
    <w:qFormat/>
    <w:rsid w:val="002450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basedOn w:val="DefaultParagraphFont"/>
    <w:link w:val="Heading2"/>
    <w:uiPriority w:val="9"/>
    <w:semiHidden/>
    <w:rsid w:val="002450A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A81891"/>
    <w:pPr>
      <w:spacing w:before="0" w:beforeAutospacing="0" w:after="0" w:afterAutospacing="0"/>
      <w:ind w:left="0" w:right="0"/>
      <w:jc w:val="both"/>
    </w:pPr>
    <w:rPr>
      <w:sz w:val="20"/>
      <w:szCs w:val="20"/>
    </w:rPr>
  </w:style>
  <w:style w:type="character" w:customStyle="1" w:styleId="FootnoteTextChar">
    <w:name w:val="Footnote Text Char"/>
    <w:basedOn w:val="DefaultParagraphFont"/>
    <w:link w:val="FootnoteText"/>
    <w:uiPriority w:val="99"/>
    <w:semiHidden/>
    <w:rsid w:val="00A81891"/>
    <w:rPr>
      <w:sz w:val="20"/>
      <w:szCs w:val="20"/>
    </w:rPr>
  </w:style>
  <w:style w:type="character" w:styleId="FootnoteReference">
    <w:name w:val="footnote reference"/>
    <w:basedOn w:val="DefaultParagraphFont"/>
    <w:uiPriority w:val="99"/>
    <w:semiHidden/>
    <w:unhideWhenUsed/>
    <w:rsid w:val="00A81891"/>
    <w:rPr>
      <w:vertAlign w:val="superscript"/>
    </w:rPr>
  </w:style>
  <w:style w:type="paragraph" w:styleId="ListParagraph">
    <w:name w:val="List Paragraph"/>
    <w:basedOn w:val="Normal"/>
    <w:uiPriority w:val="34"/>
    <w:qFormat/>
    <w:rsid w:val="00DE7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905">
      <w:bodyDiv w:val="1"/>
      <w:marLeft w:val="0"/>
      <w:marRight w:val="0"/>
      <w:marTop w:val="0"/>
      <w:marBottom w:val="0"/>
      <w:divBdr>
        <w:top w:val="none" w:sz="0" w:space="0" w:color="auto"/>
        <w:left w:val="none" w:sz="0" w:space="0" w:color="auto"/>
        <w:bottom w:val="none" w:sz="0" w:space="0" w:color="auto"/>
        <w:right w:val="none" w:sz="0" w:space="0" w:color="auto"/>
      </w:divBdr>
    </w:div>
    <w:div w:id="434789548">
      <w:bodyDiv w:val="1"/>
      <w:marLeft w:val="0"/>
      <w:marRight w:val="0"/>
      <w:marTop w:val="0"/>
      <w:marBottom w:val="0"/>
      <w:divBdr>
        <w:top w:val="none" w:sz="0" w:space="0" w:color="auto"/>
        <w:left w:val="none" w:sz="0" w:space="0" w:color="auto"/>
        <w:bottom w:val="none" w:sz="0" w:space="0" w:color="auto"/>
        <w:right w:val="none" w:sz="0" w:space="0" w:color="auto"/>
      </w:divBdr>
    </w:div>
    <w:div w:id="640573995">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09382751">
      <w:bodyDiv w:val="1"/>
      <w:marLeft w:val="0"/>
      <w:marRight w:val="0"/>
      <w:marTop w:val="0"/>
      <w:marBottom w:val="0"/>
      <w:divBdr>
        <w:top w:val="none" w:sz="0" w:space="0" w:color="auto"/>
        <w:left w:val="none" w:sz="0" w:space="0" w:color="auto"/>
        <w:bottom w:val="none" w:sz="0" w:space="0" w:color="auto"/>
        <w:right w:val="none" w:sz="0" w:space="0" w:color="auto"/>
      </w:divBdr>
    </w:div>
    <w:div w:id="748231628">
      <w:bodyDiv w:val="1"/>
      <w:marLeft w:val="0"/>
      <w:marRight w:val="0"/>
      <w:marTop w:val="0"/>
      <w:marBottom w:val="0"/>
      <w:divBdr>
        <w:top w:val="none" w:sz="0" w:space="0" w:color="auto"/>
        <w:left w:val="none" w:sz="0" w:space="0" w:color="auto"/>
        <w:bottom w:val="none" w:sz="0" w:space="0" w:color="auto"/>
        <w:right w:val="none" w:sz="0" w:space="0" w:color="auto"/>
      </w:divBdr>
    </w:div>
    <w:div w:id="806051500">
      <w:bodyDiv w:val="1"/>
      <w:marLeft w:val="0"/>
      <w:marRight w:val="0"/>
      <w:marTop w:val="0"/>
      <w:marBottom w:val="0"/>
      <w:divBdr>
        <w:top w:val="none" w:sz="0" w:space="0" w:color="auto"/>
        <w:left w:val="none" w:sz="0" w:space="0" w:color="auto"/>
        <w:bottom w:val="none" w:sz="0" w:space="0" w:color="auto"/>
        <w:right w:val="none" w:sz="0" w:space="0" w:color="auto"/>
      </w:divBdr>
    </w:div>
    <w:div w:id="903183569">
      <w:bodyDiv w:val="1"/>
      <w:marLeft w:val="0"/>
      <w:marRight w:val="0"/>
      <w:marTop w:val="0"/>
      <w:marBottom w:val="0"/>
      <w:divBdr>
        <w:top w:val="none" w:sz="0" w:space="0" w:color="auto"/>
        <w:left w:val="none" w:sz="0" w:space="0" w:color="auto"/>
        <w:bottom w:val="none" w:sz="0" w:space="0" w:color="auto"/>
        <w:right w:val="none" w:sz="0" w:space="0" w:color="auto"/>
      </w:divBdr>
    </w:div>
    <w:div w:id="931821930">
      <w:bodyDiv w:val="1"/>
      <w:marLeft w:val="0"/>
      <w:marRight w:val="0"/>
      <w:marTop w:val="0"/>
      <w:marBottom w:val="0"/>
      <w:divBdr>
        <w:top w:val="none" w:sz="0" w:space="0" w:color="auto"/>
        <w:left w:val="none" w:sz="0" w:space="0" w:color="auto"/>
        <w:bottom w:val="none" w:sz="0" w:space="0" w:color="auto"/>
        <w:right w:val="none" w:sz="0" w:space="0" w:color="auto"/>
      </w:divBdr>
    </w:div>
    <w:div w:id="1215390764">
      <w:bodyDiv w:val="1"/>
      <w:marLeft w:val="0"/>
      <w:marRight w:val="0"/>
      <w:marTop w:val="0"/>
      <w:marBottom w:val="0"/>
      <w:divBdr>
        <w:top w:val="none" w:sz="0" w:space="0" w:color="auto"/>
        <w:left w:val="none" w:sz="0" w:space="0" w:color="auto"/>
        <w:bottom w:val="none" w:sz="0" w:space="0" w:color="auto"/>
        <w:right w:val="none" w:sz="0" w:space="0" w:color="auto"/>
      </w:divBdr>
    </w:div>
    <w:div w:id="1316106274">
      <w:bodyDiv w:val="1"/>
      <w:marLeft w:val="0"/>
      <w:marRight w:val="0"/>
      <w:marTop w:val="0"/>
      <w:marBottom w:val="0"/>
      <w:divBdr>
        <w:top w:val="none" w:sz="0" w:space="0" w:color="auto"/>
        <w:left w:val="none" w:sz="0" w:space="0" w:color="auto"/>
        <w:bottom w:val="none" w:sz="0" w:space="0" w:color="auto"/>
        <w:right w:val="none" w:sz="0" w:space="0" w:color="auto"/>
      </w:divBdr>
    </w:div>
    <w:div w:id="1438981636">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1831010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18708170">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14334866">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1817F-A535-4AB4-B154-92990E62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3085</Words>
  <Characters>17586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 amalia</dc:creator>
  <cp:lastModifiedBy>Samsung</cp:lastModifiedBy>
  <cp:revision>2</cp:revision>
  <cp:lastPrinted>2013-06-13T03:57:00Z</cp:lastPrinted>
  <dcterms:created xsi:type="dcterms:W3CDTF">2013-10-07T23:50:00Z</dcterms:created>
  <dcterms:modified xsi:type="dcterms:W3CDTF">2013-10-07T23:50:00Z</dcterms:modified>
</cp:coreProperties>
</file>