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3B719A" w:rsidTr="006B24AA">
        <w:tc>
          <w:tcPr>
            <w:tcW w:w="1175" w:type="dxa"/>
            <w:tcBorders>
              <w:top w:val="single" w:sz="4" w:space="0" w:color="auto"/>
              <w:bottom w:val="single" w:sz="4" w:space="0" w:color="auto"/>
            </w:tcBorders>
          </w:tcPr>
          <w:p w:rsidR="0048529F" w:rsidRPr="003B719A" w:rsidRDefault="0048529F" w:rsidP="006B24AA">
            <w:pPr>
              <w:pStyle w:val="BasicParagraph"/>
              <w:spacing w:line="276" w:lineRule="auto"/>
              <w:jc w:val="center"/>
              <w:rPr>
                <w:rFonts w:cs="Times New Roman"/>
                <w:b/>
                <w:bCs/>
              </w:rPr>
            </w:pPr>
          </w:p>
        </w:tc>
        <w:tc>
          <w:tcPr>
            <w:tcW w:w="6283" w:type="dxa"/>
            <w:gridSpan w:val="3"/>
            <w:tcBorders>
              <w:top w:val="single" w:sz="4" w:space="0" w:color="auto"/>
              <w:bottom w:val="single" w:sz="4" w:space="0" w:color="auto"/>
            </w:tcBorders>
          </w:tcPr>
          <w:p w:rsidR="00DB7DDA" w:rsidRPr="003B719A" w:rsidRDefault="00DB7DDA" w:rsidP="006B24AA">
            <w:pPr>
              <w:pStyle w:val="BasicParagraph"/>
              <w:spacing w:line="276" w:lineRule="auto"/>
              <w:jc w:val="center"/>
            </w:pPr>
          </w:p>
          <w:p w:rsidR="002D3ABB" w:rsidRPr="003B719A" w:rsidRDefault="002D3ABB" w:rsidP="006B24AA">
            <w:pPr>
              <w:pStyle w:val="BasicParagraph"/>
              <w:spacing w:line="276" w:lineRule="auto"/>
              <w:jc w:val="center"/>
            </w:pPr>
            <w:r w:rsidRPr="003B719A">
              <w:t xml:space="preserve">Management Analysis Journal </w:t>
            </w:r>
            <w:r w:rsidR="00EF0411" w:rsidRPr="003B719A">
              <w:t>4</w:t>
            </w:r>
            <w:r w:rsidRPr="003B719A">
              <w:t xml:space="preserve"> (</w:t>
            </w:r>
            <w:r w:rsidR="00EF0411" w:rsidRPr="003B719A">
              <w:t>1</w:t>
            </w:r>
            <w:r w:rsidRPr="003B719A">
              <w:t>) (201</w:t>
            </w:r>
            <w:r w:rsidR="00EF0411" w:rsidRPr="003B719A">
              <w:t>5</w:t>
            </w:r>
            <w:r w:rsidRPr="003B719A">
              <w:t>)</w:t>
            </w:r>
          </w:p>
          <w:p w:rsidR="0048529F" w:rsidRPr="003B719A" w:rsidRDefault="0048529F" w:rsidP="006B24AA">
            <w:pPr>
              <w:pStyle w:val="BasicParagraph"/>
              <w:spacing w:line="276" w:lineRule="auto"/>
              <w:jc w:val="center"/>
            </w:pPr>
          </w:p>
          <w:p w:rsidR="0048529F" w:rsidRPr="003B719A" w:rsidRDefault="0048529F" w:rsidP="006B24AA">
            <w:pPr>
              <w:pStyle w:val="BasicParagraph"/>
              <w:spacing w:line="276" w:lineRule="auto"/>
              <w:jc w:val="center"/>
              <w:rPr>
                <w:rFonts w:cs="Times New Roman"/>
                <w:b/>
                <w:bCs/>
              </w:rPr>
            </w:pPr>
          </w:p>
          <w:p w:rsidR="0048529F" w:rsidRPr="003B719A" w:rsidRDefault="00DB7DDA" w:rsidP="006B24AA">
            <w:pPr>
              <w:autoSpaceDE w:val="0"/>
              <w:autoSpaceDN w:val="0"/>
              <w:adjustRightInd w:val="0"/>
              <w:spacing w:beforeAutospacing="0" w:afterAutospacing="0" w:line="288" w:lineRule="auto"/>
              <w:ind w:left="0" w:right="0"/>
              <w:textAlignment w:val="center"/>
              <w:rPr>
                <w:rFonts w:ascii="Calisto MT" w:hAnsi="Calisto MT" w:cs="Calisto MT"/>
                <w:sz w:val="20"/>
                <w:szCs w:val="20"/>
                <w:lang w:val="id-ID"/>
              </w:rPr>
            </w:pPr>
            <w:r w:rsidRPr="003B719A">
              <w:rPr>
                <w:rFonts w:ascii="Calisto MT" w:hAnsi="Calisto MT" w:cs="Calisto MT"/>
                <w:sz w:val="20"/>
                <w:szCs w:val="20"/>
                <w:lang w:val="en-GB"/>
              </w:rPr>
              <w:t>http://</w:t>
            </w:r>
            <w:r w:rsidRPr="003B719A">
              <w:rPr>
                <w:rFonts w:ascii="Calisto MT" w:hAnsi="Calisto MT" w:cs="Calisto MT"/>
                <w:sz w:val="20"/>
                <w:szCs w:val="20"/>
                <w:lang w:val="id-ID"/>
              </w:rPr>
              <w:t>maj.unnes.ac.id</w:t>
            </w:r>
          </w:p>
          <w:p w:rsidR="00DB7DDA" w:rsidRPr="003B719A" w:rsidRDefault="00DB7DDA" w:rsidP="006B24AA">
            <w:pPr>
              <w:autoSpaceDE w:val="0"/>
              <w:autoSpaceDN w:val="0"/>
              <w:adjustRightInd w:val="0"/>
              <w:spacing w:beforeAutospacing="0" w:afterAutospacing="0" w:line="288" w:lineRule="auto"/>
              <w:ind w:left="0" w:right="0"/>
              <w:textAlignment w:val="center"/>
              <w:rPr>
                <w:rFonts w:ascii="Calisto MT" w:hAnsi="Calisto MT" w:cs="Calisto MT"/>
                <w:sz w:val="20"/>
                <w:szCs w:val="20"/>
                <w:lang w:val="id-ID"/>
              </w:rPr>
            </w:pPr>
          </w:p>
        </w:tc>
        <w:tc>
          <w:tcPr>
            <w:tcW w:w="1447" w:type="dxa"/>
            <w:tcBorders>
              <w:top w:val="single" w:sz="4" w:space="0" w:color="auto"/>
              <w:bottom w:val="single" w:sz="4" w:space="0" w:color="auto"/>
            </w:tcBorders>
          </w:tcPr>
          <w:p w:rsidR="0048529F" w:rsidRPr="003B719A" w:rsidRDefault="0048529F" w:rsidP="006B24AA">
            <w:pPr>
              <w:pStyle w:val="BasicParagraph"/>
              <w:spacing w:line="276" w:lineRule="auto"/>
              <w:jc w:val="center"/>
              <w:rPr>
                <w:rFonts w:cs="Times New Roman"/>
              </w:rPr>
            </w:pPr>
            <w:r w:rsidRPr="003B719A">
              <w:rPr>
                <w:rFonts w:cs="Times New Roman"/>
                <w:noProof/>
                <w:lang w:val="id-ID" w:eastAsia="ja-JP"/>
              </w:rPr>
              <w:drawing>
                <wp:anchor distT="0" distB="0" distL="114300" distR="114300" simplePos="0" relativeHeight="251658240" behindDoc="0" locked="0" layoutInCell="1" allowOverlap="1">
                  <wp:simplePos x="0" y="0"/>
                  <wp:positionH relativeFrom="column">
                    <wp:posOffset>110490</wp:posOffset>
                  </wp:positionH>
                  <wp:positionV relativeFrom="paragraph">
                    <wp:posOffset>56211</wp:posOffset>
                  </wp:positionV>
                  <wp:extent cx="559417" cy="786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59417" cy="7863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r w:rsidR="0048529F" w:rsidRPr="003B719A" w:rsidTr="006B24AA">
        <w:tc>
          <w:tcPr>
            <w:tcW w:w="8905" w:type="dxa"/>
            <w:gridSpan w:val="5"/>
            <w:tcBorders>
              <w:top w:val="single" w:sz="4" w:space="0" w:color="auto"/>
              <w:bottom w:val="single" w:sz="4" w:space="0" w:color="auto"/>
            </w:tcBorders>
          </w:tcPr>
          <w:p w:rsidR="0048529F" w:rsidRPr="003B719A" w:rsidRDefault="0048529F" w:rsidP="006B24AA">
            <w:pPr>
              <w:pStyle w:val="Judul"/>
              <w:suppressAutoHyphens/>
              <w:spacing w:line="276" w:lineRule="auto"/>
              <w:rPr>
                <w:rFonts w:ascii="Calisto MT" w:hAnsi="Calisto MT" w:cs="Times New Roman"/>
                <w:sz w:val="20"/>
                <w:szCs w:val="20"/>
              </w:rPr>
            </w:pPr>
          </w:p>
          <w:p w:rsidR="002D3ABB" w:rsidRPr="003B719A" w:rsidRDefault="0090337A" w:rsidP="006B24AA">
            <w:pPr>
              <w:pStyle w:val="Judul"/>
              <w:suppressAutoHyphens/>
              <w:spacing w:line="276" w:lineRule="auto"/>
              <w:jc w:val="both"/>
              <w:rPr>
                <w:rFonts w:ascii="Calisto MT" w:hAnsi="Calisto MT" w:cs="Calisto MT"/>
                <w:caps/>
                <w:sz w:val="20"/>
                <w:szCs w:val="20"/>
                <w:lang w:val="id-ID"/>
              </w:rPr>
            </w:pPr>
            <w:r w:rsidRPr="003B719A">
              <w:rPr>
                <w:rFonts w:ascii="Calisto MT" w:hAnsi="Calisto MT" w:cs="Calisto MT"/>
                <w:caps/>
                <w:sz w:val="20"/>
                <w:szCs w:val="20"/>
                <w:lang w:val="id-ID"/>
              </w:rPr>
              <w:t xml:space="preserve">pengaruh </w:t>
            </w:r>
            <w:r w:rsidRPr="003B719A">
              <w:rPr>
                <w:rFonts w:ascii="Calisto MT" w:hAnsi="Calisto MT" w:cs="Calisto MT"/>
                <w:i/>
                <w:caps/>
                <w:sz w:val="20"/>
                <w:szCs w:val="20"/>
                <w:lang w:val="id-ID"/>
              </w:rPr>
              <w:t xml:space="preserve">work-life balance </w:t>
            </w:r>
            <w:r w:rsidRPr="003B719A">
              <w:rPr>
                <w:rFonts w:ascii="Calisto MT" w:hAnsi="Calisto MT" w:cs="Calisto MT"/>
                <w:caps/>
                <w:sz w:val="20"/>
                <w:szCs w:val="20"/>
                <w:lang w:val="id-ID"/>
              </w:rPr>
              <w:t xml:space="preserve">dan </w:t>
            </w:r>
            <w:r w:rsidRPr="003B719A">
              <w:rPr>
                <w:rFonts w:ascii="Calisto MT" w:hAnsi="Calisto MT" w:cs="Calisto MT"/>
                <w:i/>
                <w:caps/>
                <w:sz w:val="20"/>
                <w:szCs w:val="20"/>
                <w:lang w:val="id-ID"/>
              </w:rPr>
              <w:t xml:space="preserve">job involvement </w:t>
            </w:r>
            <w:r w:rsidRPr="003B719A">
              <w:rPr>
                <w:rFonts w:ascii="Calisto MT" w:hAnsi="Calisto MT" w:cs="Calisto MT"/>
                <w:caps/>
                <w:sz w:val="20"/>
                <w:szCs w:val="20"/>
                <w:lang w:val="id-ID"/>
              </w:rPr>
              <w:t xml:space="preserve">pada </w:t>
            </w:r>
            <w:r w:rsidRPr="003B719A">
              <w:rPr>
                <w:rFonts w:ascii="Calisto MT" w:hAnsi="Calisto MT" w:cs="Calisto MT"/>
                <w:i/>
                <w:caps/>
                <w:sz w:val="20"/>
                <w:szCs w:val="20"/>
                <w:lang w:val="id-ID"/>
              </w:rPr>
              <w:t xml:space="preserve">in-role performance </w:t>
            </w:r>
            <w:r w:rsidRPr="003B719A">
              <w:rPr>
                <w:rFonts w:ascii="Calisto MT" w:hAnsi="Calisto MT" w:cs="Calisto MT"/>
                <w:caps/>
                <w:sz w:val="20"/>
                <w:szCs w:val="20"/>
                <w:lang w:val="id-ID"/>
              </w:rPr>
              <w:t xml:space="preserve">dengan </w:t>
            </w:r>
            <w:r w:rsidRPr="003B719A">
              <w:rPr>
                <w:rFonts w:ascii="Calisto MT" w:hAnsi="Calisto MT" w:cs="Calisto MT"/>
                <w:i/>
                <w:caps/>
                <w:sz w:val="20"/>
                <w:szCs w:val="20"/>
                <w:lang w:val="id-ID"/>
              </w:rPr>
              <w:t xml:space="preserve">affective commitment </w:t>
            </w:r>
            <w:r w:rsidRPr="003B719A">
              <w:rPr>
                <w:rFonts w:ascii="Calisto MT" w:hAnsi="Calisto MT" w:cs="Calisto MT"/>
                <w:caps/>
                <w:sz w:val="20"/>
                <w:szCs w:val="20"/>
                <w:lang w:val="id-ID"/>
              </w:rPr>
              <w:t>sebagai variabel mediasi</w:t>
            </w:r>
          </w:p>
          <w:p w:rsidR="0049285F" w:rsidRPr="003B719A" w:rsidRDefault="0049285F" w:rsidP="006B24AA">
            <w:pPr>
              <w:pStyle w:val="Judul"/>
              <w:suppressAutoHyphens/>
              <w:spacing w:line="276" w:lineRule="auto"/>
              <w:jc w:val="both"/>
              <w:rPr>
                <w:rFonts w:ascii="Calisto MT" w:hAnsi="Calisto MT" w:cs="Times New Roman"/>
                <w:sz w:val="20"/>
                <w:szCs w:val="20"/>
              </w:rPr>
            </w:pPr>
          </w:p>
          <w:p w:rsidR="003D2217" w:rsidRPr="003B719A" w:rsidRDefault="0090337A" w:rsidP="006B24AA">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szCs w:val="20"/>
              </w:rPr>
            </w:pPr>
            <w:r w:rsidRPr="003B719A">
              <w:rPr>
                <w:rFonts w:ascii="Calisto MT" w:hAnsi="Calisto MT" w:cs="Calisto MT"/>
                <w:b/>
                <w:bCs/>
                <w:color w:val="000000"/>
                <w:sz w:val="20"/>
                <w:szCs w:val="20"/>
                <w:lang w:val="id-ID"/>
              </w:rPr>
              <w:t>Jimmi Rizki Romahdona</w:t>
            </w:r>
            <w:r w:rsidR="00822144" w:rsidRPr="003B719A">
              <w:rPr>
                <w:rFonts w:ascii="Calisto MT" w:hAnsi="Calisto MT" w:cs="Calisto MT"/>
                <w:b/>
                <w:bCs/>
                <w:color w:val="000000"/>
                <w:sz w:val="20"/>
                <w:szCs w:val="20"/>
                <w:lang w:val="id-ID"/>
              </w:rPr>
              <w:t>,</w:t>
            </w:r>
            <w:r w:rsidR="002D3ABB" w:rsidRPr="003B719A">
              <w:rPr>
                <w:rFonts w:ascii="Calisto MT" w:hAnsi="Calisto MT" w:cs="Calisto MT"/>
                <w:b/>
                <w:bCs/>
                <w:color w:val="000000"/>
                <w:sz w:val="20"/>
                <w:szCs w:val="20"/>
                <w:vertAlign w:val="superscript"/>
                <w:lang w:val="en-GB"/>
              </w:rPr>
              <w:t xml:space="preserve"> </w:t>
            </w:r>
            <w:r w:rsidR="003D2217" w:rsidRPr="003B719A">
              <w:rPr>
                <w:rFonts w:ascii="Calisto MT" w:hAnsi="Calisto MT" w:cs="Calisto MT"/>
                <w:b/>
                <w:bCs/>
                <w:color w:val="000000"/>
                <w:sz w:val="20"/>
                <w:szCs w:val="20"/>
                <w:vertAlign w:val="superscript"/>
                <w:lang w:val="en-GB"/>
              </w:rPr>
              <w:t></w:t>
            </w:r>
            <w:r w:rsidR="0049285F" w:rsidRPr="003B719A">
              <w:rPr>
                <w:rFonts w:ascii="Calisto MT" w:hAnsi="Calisto MT" w:cs="Calisto MT"/>
                <w:b/>
                <w:bCs/>
                <w:color w:val="000000"/>
                <w:sz w:val="20"/>
                <w:szCs w:val="20"/>
                <w:lang w:val="af-ZA"/>
              </w:rPr>
              <w:t xml:space="preserve"> </w:t>
            </w:r>
            <w:r w:rsidRPr="003B719A">
              <w:rPr>
                <w:rFonts w:ascii="Calisto MT" w:hAnsi="Calisto MT" w:cs="Calisto MT"/>
                <w:b/>
                <w:bCs/>
                <w:color w:val="000000"/>
                <w:sz w:val="20"/>
                <w:szCs w:val="20"/>
                <w:lang w:val="id-ID"/>
              </w:rPr>
              <w:t>Palupiningdyah</w:t>
            </w:r>
            <w:r w:rsidR="0049285F" w:rsidRPr="003B719A">
              <w:rPr>
                <w:rFonts w:ascii="Calisto MT" w:hAnsi="Calisto MT" w:cs="Calisto MT"/>
                <w:b/>
                <w:bCs/>
                <w:color w:val="000000"/>
                <w:sz w:val="20"/>
                <w:szCs w:val="20"/>
                <w:lang w:val="af-ZA"/>
              </w:rPr>
              <w:t xml:space="preserve"> </w:t>
            </w:r>
          </w:p>
          <w:p w:rsidR="00BE30EA" w:rsidRPr="003B719A" w:rsidRDefault="00BE30EA" w:rsidP="006B24A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p>
          <w:p w:rsidR="002D3ABB" w:rsidRPr="003B719A" w:rsidRDefault="002D3ABB" w:rsidP="006B24A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fi-FI"/>
              </w:rPr>
            </w:pPr>
            <w:r w:rsidRPr="003B719A">
              <w:rPr>
                <w:rFonts w:ascii="Calisto MT" w:hAnsi="Calisto MT" w:cs="Calisto MT"/>
                <w:color w:val="000000"/>
                <w:sz w:val="20"/>
                <w:szCs w:val="20"/>
                <w:lang w:val="fi-FI"/>
              </w:rPr>
              <w:t>Jurusan Manajemen, Fakultas Ekonomi, Universitas Negeri Semarang,</w:t>
            </w:r>
            <w:r w:rsidR="00822144" w:rsidRPr="003B719A">
              <w:rPr>
                <w:rFonts w:ascii="Calisto MT" w:hAnsi="Calisto MT" w:cs="Calisto MT"/>
                <w:color w:val="000000"/>
                <w:sz w:val="20"/>
                <w:szCs w:val="20"/>
                <w:lang w:val="id-ID"/>
              </w:rPr>
              <w:t xml:space="preserve"> Semarang,</w:t>
            </w:r>
            <w:r w:rsidRPr="003B719A">
              <w:rPr>
                <w:rFonts w:ascii="Calisto MT" w:hAnsi="Calisto MT" w:cs="Calisto MT"/>
                <w:color w:val="000000"/>
                <w:sz w:val="20"/>
                <w:szCs w:val="20"/>
                <w:lang w:val="fi-FI"/>
              </w:rPr>
              <w:t xml:space="preserve"> Indonesia</w:t>
            </w:r>
          </w:p>
          <w:p w:rsidR="00CC4CF4" w:rsidRPr="003B719A" w:rsidRDefault="00CC4CF4" w:rsidP="006B24AA">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0"/>
              </w:rPr>
            </w:pPr>
          </w:p>
        </w:tc>
      </w:tr>
      <w:tr w:rsidR="0048529F" w:rsidRPr="003B719A" w:rsidTr="006B24AA">
        <w:tc>
          <w:tcPr>
            <w:tcW w:w="1985" w:type="dxa"/>
            <w:gridSpan w:val="2"/>
            <w:tcBorders>
              <w:top w:val="single" w:sz="4" w:space="0" w:color="auto"/>
              <w:bottom w:val="single" w:sz="4" w:space="0" w:color="auto"/>
            </w:tcBorders>
          </w:tcPr>
          <w:p w:rsidR="0048529F" w:rsidRPr="003B719A" w:rsidRDefault="0048529F" w:rsidP="006B24AA">
            <w:pPr>
              <w:pStyle w:val="BasicParagraph"/>
              <w:spacing w:line="240" w:lineRule="auto"/>
              <w:rPr>
                <w:rFonts w:cs="Times New Roman"/>
                <w:position w:val="-18"/>
              </w:rPr>
            </w:pPr>
            <w:r w:rsidRPr="003B719A">
              <w:rPr>
                <w:rFonts w:cs="Times New Roman"/>
                <w:b/>
                <w:bCs/>
                <w:position w:val="-20"/>
              </w:rPr>
              <w:t>Info Artikel</w:t>
            </w:r>
          </w:p>
          <w:p w:rsidR="0048529F" w:rsidRPr="003B719A" w:rsidRDefault="0048529F" w:rsidP="006B24AA">
            <w:pPr>
              <w:pStyle w:val="BasicParagraph"/>
              <w:spacing w:line="276" w:lineRule="auto"/>
              <w:rPr>
                <w:rFonts w:cs="Times New Roman"/>
              </w:rPr>
            </w:pPr>
            <w:r w:rsidRPr="003B719A">
              <w:rPr>
                <w:rFonts w:cs="Times New Roman"/>
              </w:rPr>
              <w:t>________________</w:t>
            </w:r>
          </w:p>
          <w:p w:rsidR="0048529F" w:rsidRPr="005969B0" w:rsidRDefault="0048529F" w:rsidP="006B24AA">
            <w:pPr>
              <w:pStyle w:val="BasicParagraph"/>
              <w:spacing w:line="276" w:lineRule="auto"/>
              <w:rPr>
                <w:rFonts w:cs="Times New Roman"/>
                <w:position w:val="-6"/>
                <w:sz w:val="18"/>
                <w:szCs w:val="18"/>
              </w:rPr>
            </w:pPr>
            <w:r w:rsidRPr="005969B0">
              <w:rPr>
                <w:rFonts w:cs="Times New Roman"/>
                <w:i/>
                <w:iCs/>
                <w:position w:val="-6"/>
                <w:sz w:val="18"/>
                <w:szCs w:val="18"/>
              </w:rPr>
              <w:t>Sejarah Artikel:</w:t>
            </w:r>
          </w:p>
          <w:p w:rsidR="00A60146" w:rsidRPr="005969B0" w:rsidRDefault="003B074C" w:rsidP="006B24AA">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8"/>
                <w:szCs w:val="18"/>
                <w:lang w:val="en-GB"/>
              </w:rPr>
            </w:pPr>
            <w:r w:rsidRPr="005969B0">
              <w:rPr>
                <w:rFonts w:ascii="Calisto MT" w:hAnsi="Calisto MT" w:cs="Calisto MT"/>
                <w:color w:val="000000"/>
                <w:position w:val="-6"/>
                <w:sz w:val="18"/>
                <w:szCs w:val="18"/>
                <w:lang w:val="en-GB"/>
              </w:rPr>
              <w:t>Diterima</w:t>
            </w:r>
          </w:p>
          <w:p w:rsidR="00A60146" w:rsidRPr="005969B0" w:rsidRDefault="003B074C" w:rsidP="006B24AA">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8"/>
                <w:szCs w:val="18"/>
                <w:lang w:val="en-GB"/>
              </w:rPr>
            </w:pPr>
            <w:r w:rsidRPr="005969B0">
              <w:rPr>
                <w:rFonts w:ascii="Calisto MT" w:hAnsi="Calisto MT" w:cs="Calisto MT"/>
                <w:color w:val="000000"/>
                <w:position w:val="-6"/>
                <w:sz w:val="18"/>
                <w:szCs w:val="18"/>
                <w:lang w:val="en-GB"/>
              </w:rPr>
              <w:t>Disetujui</w:t>
            </w:r>
          </w:p>
          <w:p w:rsidR="00A60146" w:rsidRPr="005969B0" w:rsidRDefault="00A60146" w:rsidP="006B24AA">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8"/>
                <w:szCs w:val="18"/>
                <w:lang w:val="en-GB"/>
              </w:rPr>
            </w:pPr>
            <w:r w:rsidRPr="005969B0">
              <w:rPr>
                <w:rFonts w:ascii="Calisto MT" w:hAnsi="Calisto MT" w:cs="Calisto MT"/>
                <w:color w:val="000000"/>
                <w:position w:val="-6"/>
                <w:sz w:val="18"/>
                <w:szCs w:val="18"/>
                <w:lang w:val="en-GB"/>
              </w:rPr>
              <w:t xml:space="preserve">Dipublikasikan </w:t>
            </w:r>
          </w:p>
          <w:p w:rsidR="0048529F" w:rsidRPr="005969B0" w:rsidRDefault="0048529F" w:rsidP="006B24AA">
            <w:pPr>
              <w:pStyle w:val="BasicParagraph"/>
              <w:spacing w:line="276" w:lineRule="auto"/>
              <w:rPr>
                <w:rFonts w:cs="Times New Roman"/>
                <w:sz w:val="18"/>
                <w:szCs w:val="18"/>
              </w:rPr>
            </w:pPr>
            <w:r w:rsidRPr="005969B0">
              <w:rPr>
                <w:rFonts w:cs="Times New Roman"/>
                <w:sz w:val="18"/>
                <w:szCs w:val="18"/>
              </w:rPr>
              <w:t>________________</w:t>
            </w:r>
          </w:p>
          <w:p w:rsidR="0048529F" w:rsidRPr="005969B0" w:rsidRDefault="0048529F" w:rsidP="006B24AA">
            <w:pPr>
              <w:pStyle w:val="BasicParagraph"/>
              <w:spacing w:line="276" w:lineRule="auto"/>
              <w:rPr>
                <w:rFonts w:cs="Times New Roman"/>
                <w:i/>
                <w:iCs/>
                <w:sz w:val="18"/>
                <w:szCs w:val="18"/>
              </w:rPr>
            </w:pPr>
            <w:r w:rsidRPr="005969B0">
              <w:rPr>
                <w:rFonts w:cs="Times New Roman"/>
                <w:i/>
                <w:iCs/>
                <w:sz w:val="18"/>
                <w:szCs w:val="18"/>
              </w:rPr>
              <w:t>Keywords:</w:t>
            </w:r>
          </w:p>
          <w:p w:rsidR="0049285F" w:rsidRPr="005969B0" w:rsidRDefault="0090337A" w:rsidP="006B24AA">
            <w:pPr>
              <w:pStyle w:val="BasicParagraph"/>
              <w:spacing w:line="276" w:lineRule="auto"/>
              <w:rPr>
                <w:rFonts w:cs="Times New Roman"/>
                <w:i/>
                <w:iCs/>
                <w:sz w:val="18"/>
                <w:szCs w:val="18"/>
                <w:lang w:val="id-ID"/>
              </w:rPr>
            </w:pPr>
            <w:r w:rsidRPr="005969B0">
              <w:rPr>
                <w:rFonts w:cs="Times New Roman"/>
                <w:i/>
                <w:iCs/>
                <w:sz w:val="18"/>
                <w:szCs w:val="18"/>
                <w:lang w:val="id-ID"/>
              </w:rPr>
              <w:t>Affective commitment;</w:t>
            </w:r>
          </w:p>
          <w:p w:rsidR="0090337A" w:rsidRPr="005969B0" w:rsidRDefault="0090337A" w:rsidP="006B24AA">
            <w:pPr>
              <w:pStyle w:val="BasicParagraph"/>
              <w:spacing w:line="276" w:lineRule="auto"/>
              <w:rPr>
                <w:rFonts w:cs="Times New Roman"/>
                <w:i/>
                <w:iCs/>
                <w:sz w:val="18"/>
                <w:szCs w:val="18"/>
                <w:lang w:val="id-ID"/>
              </w:rPr>
            </w:pPr>
            <w:r w:rsidRPr="005969B0">
              <w:rPr>
                <w:rFonts w:cs="Times New Roman"/>
                <w:i/>
                <w:iCs/>
                <w:sz w:val="18"/>
                <w:szCs w:val="18"/>
                <w:lang w:val="id-ID"/>
              </w:rPr>
              <w:t>In-role performance;</w:t>
            </w:r>
          </w:p>
          <w:p w:rsidR="0090337A" w:rsidRPr="005969B0" w:rsidRDefault="0090337A" w:rsidP="006B24AA">
            <w:pPr>
              <w:pStyle w:val="BasicParagraph"/>
              <w:spacing w:line="276" w:lineRule="auto"/>
              <w:rPr>
                <w:rFonts w:cs="Times New Roman"/>
                <w:i/>
                <w:iCs/>
                <w:sz w:val="18"/>
                <w:szCs w:val="18"/>
                <w:lang w:val="id-ID"/>
              </w:rPr>
            </w:pPr>
            <w:r w:rsidRPr="005969B0">
              <w:rPr>
                <w:rFonts w:cs="Times New Roman"/>
                <w:i/>
                <w:iCs/>
                <w:sz w:val="18"/>
                <w:szCs w:val="18"/>
                <w:lang w:val="id-ID"/>
              </w:rPr>
              <w:t>Job involvemnet;</w:t>
            </w:r>
          </w:p>
          <w:p w:rsidR="0090337A" w:rsidRPr="005969B0" w:rsidRDefault="0090337A" w:rsidP="006B24AA">
            <w:pPr>
              <w:pStyle w:val="BasicParagraph"/>
              <w:spacing w:line="276" w:lineRule="auto"/>
              <w:rPr>
                <w:rFonts w:cs="Times New Roman"/>
                <w:i/>
                <w:iCs/>
                <w:sz w:val="18"/>
                <w:szCs w:val="18"/>
                <w:lang w:val="id-ID"/>
              </w:rPr>
            </w:pPr>
            <w:r w:rsidRPr="005969B0">
              <w:rPr>
                <w:rFonts w:cs="Times New Roman"/>
                <w:i/>
                <w:iCs/>
                <w:sz w:val="18"/>
                <w:szCs w:val="18"/>
                <w:lang w:val="id-ID"/>
              </w:rPr>
              <w:t>Work-life balance</w:t>
            </w:r>
          </w:p>
          <w:p w:rsidR="0048529F" w:rsidRPr="003B719A" w:rsidRDefault="005969B0" w:rsidP="006B24AA">
            <w:pPr>
              <w:pStyle w:val="BasicParagraph"/>
              <w:spacing w:line="276" w:lineRule="auto"/>
              <w:rPr>
                <w:rFonts w:cs="Times New Roman"/>
              </w:rPr>
            </w:pPr>
            <w:r>
              <w:rPr>
                <w:rFonts w:cs="Times New Roman"/>
              </w:rPr>
              <w:t>_________________</w:t>
            </w:r>
          </w:p>
          <w:p w:rsidR="0049285F" w:rsidRPr="003B719A" w:rsidRDefault="0049285F" w:rsidP="006B24AA">
            <w:pPr>
              <w:pStyle w:val="BasicParagraph"/>
              <w:spacing w:line="276" w:lineRule="auto"/>
              <w:rPr>
                <w:rFonts w:cs="Times New Roman"/>
                <w:i/>
                <w:iCs/>
                <w:lang w:val="en-US"/>
              </w:rPr>
            </w:pPr>
          </w:p>
        </w:tc>
        <w:tc>
          <w:tcPr>
            <w:tcW w:w="6920" w:type="dxa"/>
            <w:gridSpan w:val="3"/>
            <w:tcBorders>
              <w:top w:val="single" w:sz="4" w:space="0" w:color="auto"/>
              <w:bottom w:val="single" w:sz="4" w:space="0" w:color="auto"/>
            </w:tcBorders>
          </w:tcPr>
          <w:p w:rsidR="0048529F" w:rsidRPr="003B719A" w:rsidRDefault="0048529F" w:rsidP="006B24AA">
            <w:pPr>
              <w:pStyle w:val="BasicParagraph"/>
              <w:suppressAutoHyphens/>
              <w:spacing w:line="276" w:lineRule="auto"/>
              <w:rPr>
                <w:rFonts w:cs="Times New Roman"/>
              </w:rPr>
            </w:pPr>
            <w:r w:rsidRPr="003B719A">
              <w:rPr>
                <w:rFonts w:cs="Times New Roman"/>
                <w:b/>
                <w:bCs/>
                <w:position w:val="-18"/>
              </w:rPr>
              <w:t>Abstrak</w:t>
            </w:r>
          </w:p>
          <w:p w:rsidR="0048529F" w:rsidRPr="003B719A" w:rsidRDefault="0048529F" w:rsidP="006B24AA">
            <w:pPr>
              <w:pStyle w:val="AbstakIndo"/>
              <w:suppressAutoHyphens/>
              <w:spacing w:line="276" w:lineRule="auto"/>
              <w:rPr>
                <w:rFonts w:ascii="Calisto MT" w:hAnsi="Calisto MT" w:cs="Times New Roman"/>
              </w:rPr>
            </w:pPr>
            <w:r w:rsidRPr="003B719A">
              <w:rPr>
                <w:rFonts w:ascii="Calisto MT" w:hAnsi="Calisto MT" w:cs="Times New Roman"/>
              </w:rPr>
              <w:t>___________________________________________________________________</w:t>
            </w:r>
          </w:p>
          <w:p w:rsidR="0090337A" w:rsidRPr="00610211" w:rsidRDefault="0090337A" w:rsidP="006B24AA">
            <w:pPr>
              <w:pStyle w:val="NoSpacing"/>
              <w:rPr>
                <w:sz w:val="18"/>
                <w:szCs w:val="18"/>
                <w:lang w:val="id-ID"/>
              </w:rPr>
            </w:pPr>
            <w:r w:rsidRPr="00610211">
              <w:rPr>
                <w:sz w:val="18"/>
                <w:szCs w:val="18"/>
                <w:lang w:val="id-ID"/>
              </w:rPr>
              <w:t xml:space="preserve">Penelitian ini bertujuan untuk mengetahui pengaruh </w:t>
            </w:r>
            <w:r w:rsidRPr="00610211">
              <w:rPr>
                <w:i/>
                <w:sz w:val="18"/>
                <w:szCs w:val="18"/>
                <w:lang w:val="id-ID"/>
              </w:rPr>
              <w:t>work-life balance</w:t>
            </w:r>
            <w:r w:rsidRPr="00610211">
              <w:rPr>
                <w:sz w:val="18"/>
                <w:szCs w:val="18"/>
                <w:lang w:val="id-ID"/>
              </w:rPr>
              <w:t xml:space="preserve"> dan </w:t>
            </w:r>
            <w:r w:rsidRPr="00610211">
              <w:rPr>
                <w:i/>
                <w:sz w:val="18"/>
                <w:szCs w:val="18"/>
                <w:lang w:val="id-ID"/>
              </w:rPr>
              <w:t xml:space="preserve">job involvement </w:t>
            </w:r>
            <w:r w:rsidRPr="00610211">
              <w:rPr>
                <w:sz w:val="18"/>
                <w:szCs w:val="18"/>
                <w:lang w:val="id-ID"/>
              </w:rPr>
              <w:t xml:space="preserve">pada </w:t>
            </w:r>
            <w:r w:rsidRPr="00610211">
              <w:rPr>
                <w:i/>
                <w:sz w:val="18"/>
                <w:szCs w:val="18"/>
                <w:lang w:val="id-ID"/>
              </w:rPr>
              <w:t xml:space="preserve">in-role performance </w:t>
            </w:r>
            <w:r w:rsidRPr="00610211">
              <w:rPr>
                <w:sz w:val="18"/>
                <w:szCs w:val="18"/>
                <w:lang w:val="id-ID"/>
              </w:rPr>
              <w:t xml:space="preserve">yang dimediasi oleh </w:t>
            </w:r>
            <w:r w:rsidRPr="00610211">
              <w:rPr>
                <w:i/>
                <w:sz w:val="18"/>
                <w:szCs w:val="18"/>
                <w:lang w:val="id-ID"/>
              </w:rPr>
              <w:t>affective commitment</w:t>
            </w:r>
            <w:r w:rsidR="0049285F" w:rsidRPr="00610211">
              <w:rPr>
                <w:sz w:val="18"/>
                <w:szCs w:val="18"/>
              </w:rPr>
              <w:t>.</w:t>
            </w:r>
            <w:r w:rsidRPr="00610211">
              <w:rPr>
                <w:sz w:val="18"/>
                <w:szCs w:val="18"/>
                <w:lang w:val="id-ID"/>
              </w:rPr>
              <w:t xml:space="preserve"> Populasi dalam penelitian ini adalah seluruh karyawan perempuan bagian Cantel dan Gunting PT Interwork Indonesia yang berjumlah 452 karyawan. Sampel penelitian ini sebanyak 82 karyawan </w:t>
            </w:r>
            <w:r w:rsidR="001C029A" w:rsidRPr="00610211">
              <w:rPr>
                <w:sz w:val="18"/>
                <w:szCs w:val="18"/>
                <w:lang w:val="id-ID"/>
              </w:rPr>
              <w:t>diperoleh dari</w:t>
            </w:r>
            <w:r w:rsidRPr="00610211">
              <w:rPr>
                <w:sz w:val="18"/>
                <w:szCs w:val="18"/>
                <w:lang w:val="id-ID"/>
              </w:rPr>
              <w:t xml:space="preserve"> menggunakan rumus </w:t>
            </w:r>
            <w:r w:rsidRPr="00610211">
              <w:rPr>
                <w:i/>
                <w:sz w:val="18"/>
                <w:szCs w:val="18"/>
                <w:lang w:val="id-ID"/>
              </w:rPr>
              <w:t xml:space="preserve">slovin </w:t>
            </w:r>
            <w:r w:rsidRPr="00610211">
              <w:rPr>
                <w:sz w:val="18"/>
                <w:szCs w:val="18"/>
                <w:lang w:val="id-ID"/>
              </w:rPr>
              <w:t xml:space="preserve">dengan teknik </w:t>
            </w:r>
            <w:r w:rsidRPr="00610211">
              <w:rPr>
                <w:i/>
                <w:sz w:val="18"/>
                <w:szCs w:val="18"/>
                <w:lang w:val="id-ID"/>
              </w:rPr>
              <w:t>proportional stratified random sampling</w:t>
            </w:r>
            <w:r w:rsidRPr="00610211">
              <w:rPr>
                <w:sz w:val="18"/>
                <w:szCs w:val="18"/>
                <w:lang w:val="id-ID"/>
              </w:rPr>
              <w:t xml:space="preserve">. </w:t>
            </w:r>
            <w:r w:rsidR="001C029A" w:rsidRPr="00610211">
              <w:rPr>
                <w:sz w:val="18"/>
                <w:szCs w:val="18"/>
                <w:lang w:val="id-ID"/>
              </w:rPr>
              <w:t>P</w:t>
            </w:r>
            <w:r w:rsidRPr="00610211">
              <w:rPr>
                <w:sz w:val="18"/>
                <w:szCs w:val="18"/>
                <w:lang w:val="id-ID"/>
              </w:rPr>
              <w:t xml:space="preserve">engumpulan data menggunakan kuesioner yang diukur dengan skala </w:t>
            </w:r>
            <w:r w:rsidRPr="00610211">
              <w:rPr>
                <w:i/>
                <w:sz w:val="18"/>
                <w:szCs w:val="18"/>
                <w:lang w:val="id-ID"/>
              </w:rPr>
              <w:t>likert</w:t>
            </w:r>
            <w:r w:rsidRPr="00610211">
              <w:rPr>
                <w:sz w:val="18"/>
                <w:szCs w:val="18"/>
                <w:lang w:val="id-ID"/>
              </w:rPr>
              <w:t xml:space="preserve">. Analisis data menggunakan uji parsial </w:t>
            </w:r>
            <w:r w:rsidR="003B074C" w:rsidRPr="00610211">
              <w:rPr>
                <w:sz w:val="18"/>
                <w:szCs w:val="18"/>
                <w:lang w:val="id-ID"/>
              </w:rPr>
              <w:t xml:space="preserve">dan analisis jalur dengan bantuan SPSS versi 21. Hasil penelitian menunjukan </w:t>
            </w:r>
            <w:r w:rsidR="003B074C" w:rsidRPr="00610211">
              <w:rPr>
                <w:i/>
                <w:sz w:val="18"/>
                <w:szCs w:val="18"/>
                <w:lang w:val="id-ID"/>
              </w:rPr>
              <w:t xml:space="preserve">work-life balance </w:t>
            </w:r>
            <w:r w:rsidR="003B074C" w:rsidRPr="00610211">
              <w:rPr>
                <w:sz w:val="18"/>
                <w:szCs w:val="18"/>
                <w:lang w:val="id-ID"/>
              </w:rPr>
              <w:t xml:space="preserve">tidak berpengaruh signifikan pada </w:t>
            </w:r>
            <w:r w:rsidR="003B074C" w:rsidRPr="00610211">
              <w:rPr>
                <w:i/>
                <w:sz w:val="18"/>
                <w:szCs w:val="18"/>
                <w:lang w:val="id-ID"/>
              </w:rPr>
              <w:t>in-role performance</w:t>
            </w:r>
            <w:r w:rsidR="003B074C" w:rsidRPr="00610211">
              <w:rPr>
                <w:sz w:val="18"/>
                <w:szCs w:val="18"/>
                <w:lang w:val="id-ID"/>
              </w:rPr>
              <w:t xml:space="preserve">. Hasil juga menjunjukan terdapat pengaruh yang signifikan antara </w:t>
            </w:r>
            <w:r w:rsidR="003B074C" w:rsidRPr="00610211">
              <w:rPr>
                <w:i/>
                <w:sz w:val="18"/>
                <w:szCs w:val="18"/>
                <w:lang w:val="id-ID"/>
              </w:rPr>
              <w:t xml:space="preserve">job involvement </w:t>
            </w:r>
            <w:r w:rsidR="003B074C" w:rsidRPr="00610211">
              <w:rPr>
                <w:sz w:val="18"/>
                <w:szCs w:val="18"/>
                <w:lang w:val="id-ID"/>
              </w:rPr>
              <w:t xml:space="preserve">pada </w:t>
            </w:r>
            <w:r w:rsidR="003B074C" w:rsidRPr="00610211">
              <w:rPr>
                <w:i/>
                <w:sz w:val="18"/>
                <w:szCs w:val="18"/>
                <w:lang w:val="id-ID"/>
              </w:rPr>
              <w:t>in-role pefrormance</w:t>
            </w:r>
            <w:r w:rsidR="003B074C" w:rsidRPr="00610211">
              <w:rPr>
                <w:sz w:val="18"/>
                <w:szCs w:val="18"/>
                <w:lang w:val="id-ID"/>
              </w:rPr>
              <w:t xml:space="preserve">. Sedangkan untuk pengaruh </w:t>
            </w:r>
            <w:r w:rsidR="003B074C" w:rsidRPr="00610211">
              <w:rPr>
                <w:i/>
                <w:sz w:val="18"/>
                <w:szCs w:val="18"/>
                <w:lang w:val="id-ID"/>
              </w:rPr>
              <w:t xml:space="preserve">work-life balance </w:t>
            </w:r>
            <w:r w:rsidR="003B074C" w:rsidRPr="00610211">
              <w:rPr>
                <w:sz w:val="18"/>
                <w:szCs w:val="18"/>
                <w:lang w:val="id-ID"/>
              </w:rPr>
              <w:t xml:space="preserve">pada </w:t>
            </w:r>
            <w:r w:rsidR="003B074C" w:rsidRPr="00610211">
              <w:rPr>
                <w:i/>
                <w:sz w:val="18"/>
                <w:szCs w:val="18"/>
                <w:lang w:val="id-ID"/>
              </w:rPr>
              <w:t xml:space="preserve">affective commitment </w:t>
            </w:r>
            <w:r w:rsidR="003B074C" w:rsidRPr="00610211">
              <w:rPr>
                <w:sz w:val="18"/>
                <w:szCs w:val="18"/>
                <w:lang w:val="id-ID"/>
              </w:rPr>
              <w:t xml:space="preserve">dan </w:t>
            </w:r>
            <w:r w:rsidR="003B074C" w:rsidRPr="00610211">
              <w:rPr>
                <w:i/>
                <w:sz w:val="18"/>
                <w:szCs w:val="18"/>
                <w:lang w:val="id-ID"/>
              </w:rPr>
              <w:t xml:space="preserve">job involvemnet </w:t>
            </w:r>
            <w:r w:rsidR="003B074C" w:rsidRPr="00610211">
              <w:rPr>
                <w:sz w:val="18"/>
                <w:szCs w:val="18"/>
                <w:lang w:val="id-ID"/>
              </w:rPr>
              <w:t xml:space="preserve">pada </w:t>
            </w:r>
            <w:r w:rsidR="003B074C" w:rsidRPr="00610211">
              <w:rPr>
                <w:i/>
                <w:sz w:val="18"/>
                <w:szCs w:val="18"/>
                <w:lang w:val="id-ID"/>
              </w:rPr>
              <w:t xml:space="preserve">affective commitment </w:t>
            </w:r>
            <w:r w:rsidR="003B074C" w:rsidRPr="00610211">
              <w:rPr>
                <w:sz w:val="18"/>
                <w:szCs w:val="18"/>
                <w:lang w:val="id-ID"/>
              </w:rPr>
              <w:t>berpeng</w:t>
            </w:r>
            <w:r w:rsidR="006B24AA" w:rsidRPr="00610211">
              <w:rPr>
                <w:sz w:val="18"/>
                <w:szCs w:val="18"/>
                <w:lang w:val="id-ID"/>
              </w:rPr>
              <w:t>a</w:t>
            </w:r>
            <w:r w:rsidR="003B074C" w:rsidRPr="00610211">
              <w:rPr>
                <w:sz w:val="18"/>
                <w:szCs w:val="18"/>
                <w:lang w:val="id-ID"/>
              </w:rPr>
              <w:t xml:space="preserve">ruh signifikan. Selain itu, </w:t>
            </w:r>
            <w:r w:rsidR="003B074C" w:rsidRPr="00610211">
              <w:rPr>
                <w:i/>
                <w:sz w:val="18"/>
                <w:szCs w:val="18"/>
                <w:lang w:val="id-ID"/>
              </w:rPr>
              <w:t xml:space="preserve">affective commitment </w:t>
            </w:r>
            <w:r w:rsidR="003B074C" w:rsidRPr="00610211">
              <w:rPr>
                <w:sz w:val="18"/>
                <w:szCs w:val="18"/>
                <w:lang w:val="id-ID"/>
              </w:rPr>
              <w:t xml:space="preserve">terbukti memediasi penuh hubungan antara </w:t>
            </w:r>
            <w:r w:rsidR="003B074C" w:rsidRPr="00610211">
              <w:rPr>
                <w:i/>
                <w:sz w:val="18"/>
                <w:szCs w:val="18"/>
                <w:lang w:val="id-ID"/>
              </w:rPr>
              <w:t xml:space="preserve">work-life balance </w:t>
            </w:r>
            <w:r w:rsidR="003B074C" w:rsidRPr="00610211">
              <w:rPr>
                <w:sz w:val="18"/>
                <w:szCs w:val="18"/>
                <w:lang w:val="id-ID"/>
              </w:rPr>
              <w:t xml:space="preserve">pada </w:t>
            </w:r>
            <w:r w:rsidR="003B074C" w:rsidRPr="00610211">
              <w:rPr>
                <w:i/>
                <w:sz w:val="18"/>
                <w:szCs w:val="18"/>
                <w:lang w:val="id-ID"/>
              </w:rPr>
              <w:t xml:space="preserve">in-role performance </w:t>
            </w:r>
            <w:r w:rsidR="00D656C4" w:rsidRPr="00610211">
              <w:rPr>
                <w:sz w:val="18"/>
                <w:szCs w:val="18"/>
                <w:lang w:val="id-ID"/>
              </w:rPr>
              <w:t xml:space="preserve">dan hubungan antara </w:t>
            </w:r>
            <w:r w:rsidR="00D656C4" w:rsidRPr="00610211">
              <w:rPr>
                <w:i/>
                <w:sz w:val="18"/>
                <w:szCs w:val="18"/>
                <w:lang w:val="id-ID"/>
              </w:rPr>
              <w:t xml:space="preserve">job involvement </w:t>
            </w:r>
            <w:r w:rsidR="00D656C4" w:rsidRPr="00610211">
              <w:rPr>
                <w:sz w:val="18"/>
                <w:szCs w:val="18"/>
                <w:lang w:val="id-ID"/>
              </w:rPr>
              <w:t xml:space="preserve">pada </w:t>
            </w:r>
            <w:r w:rsidR="00D656C4" w:rsidRPr="00610211">
              <w:rPr>
                <w:i/>
                <w:sz w:val="18"/>
                <w:szCs w:val="18"/>
                <w:lang w:val="id-ID"/>
              </w:rPr>
              <w:t>in-role performance</w:t>
            </w:r>
            <w:r w:rsidR="00D656C4" w:rsidRPr="00610211">
              <w:rPr>
                <w:sz w:val="18"/>
                <w:szCs w:val="18"/>
                <w:lang w:val="id-ID"/>
              </w:rPr>
              <w:t xml:space="preserve">. </w:t>
            </w:r>
          </w:p>
          <w:p w:rsidR="0048529F" w:rsidRPr="00610211" w:rsidRDefault="0048529F" w:rsidP="006B24AA">
            <w:pPr>
              <w:pStyle w:val="AbstakIndo"/>
              <w:suppressAutoHyphens/>
              <w:spacing w:line="276" w:lineRule="auto"/>
              <w:rPr>
                <w:rFonts w:ascii="Calisto MT" w:hAnsi="Calisto MT" w:cs="Times New Roman"/>
                <w:i/>
                <w:iCs/>
                <w:position w:val="-14"/>
                <w:sz w:val="18"/>
                <w:szCs w:val="18"/>
              </w:rPr>
            </w:pPr>
            <w:r w:rsidRPr="00610211">
              <w:rPr>
                <w:rFonts w:ascii="Calisto MT" w:hAnsi="Calisto MT" w:cs="Times New Roman"/>
                <w:b/>
                <w:bCs/>
                <w:i/>
                <w:iCs/>
                <w:position w:val="-14"/>
                <w:sz w:val="18"/>
                <w:szCs w:val="18"/>
              </w:rPr>
              <w:t>Abstract</w:t>
            </w:r>
          </w:p>
          <w:p w:rsidR="0048529F" w:rsidRPr="003B719A" w:rsidRDefault="0048529F" w:rsidP="006B24AA">
            <w:pPr>
              <w:pStyle w:val="BasicParagraph"/>
              <w:suppressAutoHyphens/>
              <w:spacing w:line="276" w:lineRule="auto"/>
              <w:rPr>
                <w:rFonts w:cs="Times New Roman"/>
              </w:rPr>
            </w:pPr>
            <w:r w:rsidRPr="003B719A">
              <w:rPr>
                <w:rFonts w:cs="Times New Roman"/>
              </w:rPr>
              <w:t>___________________________________________________________________</w:t>
            </w:r>
          </w:p>
          <w:p w:rsidR="00FF152D" w:rsidRPr="00610211" w:rsidRDefault="00A77C13" w:rsidP="00FF152D">
            <w:pPr>
              <w:pStyle w:val="BasicParagraph"/>
              <w:suppressAutoHyphens/>
              <w:spacing w:line="276" w:lineRule="auto"/>
              <w:jc w:val="both"/>
              <w:rPr>
                <w:rFonts w:cs="Times New Roman"/>
                <w:sz w:val="18"/>
                <w:szCs w:val="18"/>
                <w:lang w:val="en-US"/>
              </w:rPr>
            </w:pPr>
            <w:r w:rsidRPr="00FF152D">
              <w:rPr>
                <w:bCs/>
                <w:i/>
                <w:iCs/>
                <w:lang w:val="id-ID"/>
              </w:rPr>
              <w:t xml:space="preserve">The </w:t>
            </w:r>
            <w:r w:rsidR="001D1EC5">
              <w:rPr>
                <w:bCs/>
                <w:i/>
                <w:iCs/>
                <w:lang w:val="id-ID"/>
              </w:rPr>
              <w:t>aim</w:t>
            </w:r>
            <w:r w:rsidRPr="00FF152D">
              <w:rPr>
                <w:bCs/>
                <w:i/>
                <w:iCs/>
                <w:lang w:val="id-ID"/>
              </w:rPr>
              <w:t xml:space="preserve"> of this study was to investigate </w:t>
            </w:r>
            <w:r w:rsidR="001D1EC5">
              <w:rPr>
                <w:bCs/>
                <w:i/>
                <w:iCs/>
                <w:lang w:val="id-ID"/>
              </w:rPr>
              <w:t>the effect</w:t>
            </w:r>
            <w:r w:rsidR="00610211" w:rsidRPr="00FF152D">
              <w:rPr>
                <w:bCs/>
                <w:i/>
                <w:iCs/>
              </w:rPr>
              <w:t xml:space="preserve"> of work-lif</w:t>
            </w:r>
            <w:r w:rsidRPr="00FF152D">
              <w:rPr>
                <w:bCs/>
                <w:i/>
                <w:iCs/>
              </w:rPr>
              <w:t>e balance and job involvement to</w:t>
            </w:r>
            <w:r w:rsidR="00610211" w:rsidRPr="00FF152D">
              <w:rPr>
                <w:bCs/>
                <w:i/>
                <w:iCs/>
              </w:rPr>
              <w:t xml:space="preserve"> in-role performance mediated by affective commitment. The population</w:t>
            </w:r>
            <w:r w:rsidR="00FF152D" w:rsidRPr="00FF152D">
              <w:rPr>
                <w:bCs/>
                <w:i/>
                <w:iCs/>
              </w:rPr>
              <w:t xml:space="preserve"> in</w:t>
            </w:r>
            <w:r w:rsidRPr="00FF152D">
              <w:rPr>
                <w:bCs/>
                <w:i/>
                <w:iCs/>
              </w:rPr>
              <w:t xml:space="preserve"> </w:t>
            </w:r>
            <w:r w:rsidR="00610211" w:rsidRPr="00FF152D">
              <w:rPr>
                <w:bCs/>
                <w:i/>
                <w:iCs/>
              </w:rPr>
              <w:t xml:space="preserve">this </w:t>
            </w:r>
            <w:r w:rsidR="001D1EC5">
              <w:rPr>
                <w:bCs/>
                <w:i/>
                <w:iCs/>
                <w:lang w:val="id-ID"/>
              </w:rPr>
              <w:t>sr</w:t>
            </w:r>
            <w:r w:rsidRPr="00FF152D">
              <w:rPr>
                <w:bCs/>
                <w:i/>
                <w:iCs/>
                <w:lang w:val="id-ID"/>
              </w:rPr>
              <w:t>udy</w:t>
            </w:r>
            <w:r w:rsidR="00610211" w:rsidRPr="00FF152D">
              <w:rPr>
                <w:bCs/>
                <w:i/>
                <w:iCs/>
              </w:rPr>
              <w:t xml:space="preserve"> </w:t>
            </w:r>
            <w:r w:rsidR="001D1EC5">
              <w:rPr>
                <w:bCs/>
                <w:i/>
                <w:iCs/>
                <w:lang w:val="id-ID"/>
              </w:rPr>
              <w:t>is</w:t>
            </w:r>
            <w:r w:rsidR="00610211" w:rsidRPr="00FF152D">
              <w:rPr>
                <w:bCs/>
                <w:i/>
                <w:iCs/>
              </w:rPr>
              <w:t xml:space="preserve"> female employees of Cantel and </w:t>
            </w:r>
            <w:r w:rsidR="00FF152D" w:rsidRPr="00FF152D">
              <w:rPr>
                <w:bCs/>
                <w:i/>
                <w:iCs/>
              </w:rPr>
              <w:t>Gunting</w:t>
            </w:r>
            <w:r w:rsidR="00610211" w:rsidRPr="00FF152D">
              <w:rPr>
                <w:bCs/>
                <w:i/>
                <w:iCs/>
              </w:rPr>
              <w:t xml:space="preserve"> </w:t>
            </w:r>
            <w:r w:rsidR="00FF152D" w:rsidRPr="00FF152D">
              <w:rPr>
                <w:bCs/>
                <w:i/>
                <w:iCs/>
              </w:rPr>
              <w:t>departement</w:t>
            </w:r>
            <w:r w:rsidR="00610211" w:rsidRPr="00FF152D">
              <w:rPr>
                <w:bCs/>
                <w:i/>
                <w:iCs/>
              </w:rPr>
              <w:t xml:space="preserve"> of PT Interwork Indonesia amounted to 452 employees</w:t>
            </w:r>
            <w:r w:rsidR="00FF152D" w:rsidRPr="00FF152D">
              <w:rPr>
                <w:bCs/>
                <w:i/>
                <w:iCs/>
              </w:rPr>
              <w:t>. The sample of this study were 82 employees obtained</w:t>
            </w:r>
            <w:r w:rsidR="00610211" w:rsidRPr="00FF152D">
              <w:rPr>
                <w:bCs/>
                <w:i/>
                <w:iCs/>
              </w:rPr>
              <w:t xml:space="preserve"> </w:t>
            </w:r>
            <w:r w:rsidR="001D1EC5">
              <w:rPr>
                <w:bCs/>
                <w:i/>
                <w:iCs/>
                <w:lang w:val="id-ID"/>
              </w:rPr>
              <w:t xml:space="preserve">from </w:t>
            </w:r>
            <w:r w:rsidR="00610211" w:rsidRPr="00FF152D">
              <w:rPr>
                <w:bCs/>
                <w:i/>
                <w:iCs/>
              </w:rPr>
              <w:t xml:space="preserve">slovin formula with proportional stratified random sampling </w:t>
            </w:r>
            <w:r w:rsidR="00FF152D" w:rsidRPr="00FF152D">
              <w:rPr>
                <w:bCs/>
                <w:i/>
                <w:iCs/>
              </w:rPr>
              <w:t xml:space="preserve">technique. </w:t>
            </w:r>
            <w:r w:rsidR="001D1EC5">
              <w:rPr>
                <w:bCs/>
                <w:i/>
                <w:iCs/>
              </w:rPr>
              <w:t>D</w:t>
            </w:r>
            <w:r w:rsidR="001D1EC5">
              <w:rPr>
                <w:bCs/>
                <w:i/>
                <w:iCs/>
                <w:lang w:val="id-ID"/>
              </w:rPr>
              <w:t xml:space="preserve">ata was collected by </w:t>
            </w:r>
            <w:r w:rsidR="00FF152D">
              <w:rPr>
                <w:bCs/>
                <w:i/>
                <w:iCs/>
              </w:rPr>
              <w:t>questionnaire which was measured by likert scale.</w:t>
            </w:r>
            <w:r w:rsidR="00FF152D" w:rsidRPr="00FF152D">
              <w:rPr>
                <w:bCs/>
                <w:i/>
                <w:iCs/>
              </w:rPr>
              <w:t xml:space="preserve"> Data analysis </w:t>
            </w:r>
            <w:r w:rsidR="00FF152D">
              <w:rPr>
                <w:bCs/>
                <w:i/>
                <w:iCs/>
                <w:lang w:val="id-ID"/>
              </w:rPr>
              <w:t xml:space="preserve">was </w:t>
            </w:r>
            <w:r w:rsidR="00FF152D" w:rsidRPr="00FF152D">
              <w:rPr>
                <w:bCs/>
                <w:i/>
                <w:iCs/>
              </w:rPr>
              <w:t xml:space="preserve">partial test and path analysis </w:t>
            </w:r>
            <w:r w:rsidR="001D1EC5">
              <w:rPr>
                <w:bCs/>
                <w:i/>
                <w:iCs/>
                <w:lang w:val="id-ID"/>
              </w:rPr>
              <w:t>with</w:t>
            </w:r>
            <w:r w:rsidR="00FF152D" w:rsidRPr="00FF152D">
              <w:rPr>
                <w:bCs/>
                <w:i/>
                <w:iCs/>
              </w:rPr>
              <w:t xml:space="preserve"> SP</w:t>
            </w:r>
            <w:r w:rsidR="00FF152D">
              <w:rPr>
                <w:bCs/>
                <w:i/>
                <w:iCs/>
              </w:rPr>
              <w:t xml:space="preserve">SS version 21. The result </w:t>
            </w:r>
            <w:r w:rsidR="001D1EC5">
              <w:rPr>
                <w:bCs/>
                <w:i/>
                <w:iCs/>
                <w:lang w:val="id-ID"/>
              </w:rPr>
              <w:t xml:space="preserve">of this study </w:t>
            </w:r>
            <w:r w:rsidR="00FF152D">
              <w:rPr>
                <w:bCs/>
                <w:i/>
                <w:iCs/>
              </w:rPr>
              <w:t>show</w:t>
            </w:r>
            <w:r w:rsidR="001D1EC5">
              <w:rPr>
                <w:bCs/>
                <w:i/>
                <w:iCs/>
                <w:lang w:val="id-ID"/>
              </w:rPr>
              <w:t>s</w:t>
            </w:r>
            <w:r w:rsidR="00FF152D" w:rsidRPr="00FF152D">
              <w:rPr>
                <w:bCs/>
                <w:i/>
                <w:iCs/>
              </w:rPr>
              <w:t xml:space="preserve"> that work-life bal</w:t>
            </w:r>
            <w:r w:rsidR="001D1EC5">
              <w:rPr>
                <w:bCs/>
                <w:i/>
                <w:iCs/>
              </w:rPr>
              <w:t>ance had no significant effect i</w:t>
            </w:r>
            <w:r w:rsidR="00FF152D" w:rsidRPr="00FF152D">
              <w:rPr>
                <w:bCs/>
                <w:i/>
                <w:iCs/>
              </w:rPr>
              <w:t xml:space="preserve">n in-role performance. </w:t>
            </w:r>
            <w:r w:rsidR="001D1EC5">
              <w:rPr>
                <w:bCs/>
                <w:i/>
                <w:iCs/>
                <w:lang w:val="id-ID"/>
              </w:rPr>
              <w:t>This result also shows</w:t>
            </w:r>
            <w:r w:rsidR="00FF152D" w:rsidRPr="00FF152D">
              <w:rPr>
                <w:bCs/>
                <w:i/>
                <w:iCs/>
              </w:rPr>
              <w:t xml:space="preserve"> significant </w:t>
            </w:r>
            <w:r w:rsidR="00D7734C">
              <w:rPr>
                <w:bCs/>
                <w:i/>
                <w:iCs/>
                <w:lang w:val="id-ID"/>
              </w:rPr>
              <w:t>effect</w:t>
            </w:r>
            <w:r w:rsidR="001D1EC5">
              <w:rPr>
                <w:bCs/>
                <w:i/>
                <w:iCs/>
              </w:rPr>
              <w:t xml:space="preserve"> between job involvement i</w:t>
            </w:r>
            <w:r w:rsidR="00FF152D" w:rsidRPr="00FF152D">
              <w:rPr>
                <w:bCs/>
                <w:i/>
                <w:iCs/>
              </w:rPr>
              <w:t>n</w:t>
            </w:r>
            <w:r w:rsidR="00FF152D" w:rsidRPr="00610211">
              <w:rPr>
                <w:bCs/>
                <w:i/>
                <w:iCs/>
                <w:sz w:val="18"/>
                <w:szCs w:val="18"/>
              </w:rPr>
              <w:t xml:space="preserve"> i</w:t>
            </w:r>
            <w:r w:rsidR="00D7734C">
              <w:rPr>
                <w:bCs/>
                <w:i/>
                <w:iCs/>
                <w:sz w:val="18"/>
                <w:szCs w:val="18"/>
              </w:rPr>
              <w:t xml:space="preserve">n-role pefrormance. As for the </w:t>
            </w:r>
            <w:r w:rsidR="00D7734C">
              <w:rPr>
                <w:bCs/>
                <w:i/>
                <w:iCs/>
                <w:sz w:val="18"/>
                <w:szCs w:val="18"/>
                <w:lang w:val="id-ID"/>
              </w:rPr>
              <w:t>effecti</w:t>
            </w:r>
            <w:r w:rsidR="00FF152D" w:rsidRPr="00610211">
              <w:rPr>
                <w:bCs/>
                <w:i/>
                <w:iCs/>
                <w:sz w:val="18"/>
                <w:szCs w:val="18"/>
              </w:rPr>
              <w:t xml:space="preserve"> of work-life balance on affective commitment and involvem</w:t>
            </w:r>
            <w:r w:rsidR="001D1EC5">
              <w:rPr>
                <w:bCs/>
                <w:i/>
                <w:iCs/>
                <w:sz w:val="18"/>
                <w:szCs w:val="18"/>
              </w:rPr>
              <w:t>ent in affective commitment have</w:t>
            </w:r>
            <w:r w:rsidR="00FF152D" w:rsidRPr="00610211">
              <w:rPr>
                <w:bCs/>
                <w:i/>
                <w:iCs/>
                <w:sz w:val="18"/>
                <w:szCs w:val="18"/>
              </w:rPr>
              <w:t xml:space="preserve"> significant </w:t>
            </w:r>
            <w:proofErr w:type="gramStart"/>
            <w:r w:rsidR="00FF152D" w:rsidRPr="00610211">
              <w:rPr>
                <w:bCs/>
                <w:i/>
                <w:iCs/>
                <w:sz w:val="18"/>
                <w:szCs w:val="18"/>
              </w:rPr>
              <w:t>effect.</w:t>
            </w:r>
            <w:proofErr w:type="gramEnd"/>
            <w:r w:rsidR="00FF152D" w:rsidRPr="00610211">
              <w:rPr>
                <w:bCs/>
                <w:i/>
                <w:iCs/>
                <w:sz w:val="18"/>
                <w:szCs w:val="18"/>
              </w:rPr>
              <w:t xml:space="preserve"> In addition, affective commitment </w:t>
            </w:r>
            <w:r w:rsidR="001D1EC5">
              <w:rPr>
                <w:bCs/>
                <w:i/>
                <w:iCs/>
                <w:sz w:val="18"/>
                <w:szCs w:val="18"/>
              </w:rPr>
              <w:t>mediate the work-life balance i</w:t>
            </w:r>
            <w:r w:rsidR="00D7734C">
              <w:rPr>
                <w:bCs/>
                <w:i/>
                <w:iCs/>
                <w:sz w:val="18"/>
                <w:szCs w:val="18"/>
              </w:rPr>
              <w:t>n</w:t>
            </w:r>
            <w:r w:rsidR="00FF152D" w:rsidRPr="00610211">
              <w:rPr>
                <w:bCs/>
                <w:i/>
                <w:iCs/>
                <w:sz w:val="18"/>
                <w:szCs w:val="18"/>
              </w:rPr>
              <w:t xml:space="preserve"> in-role </w:t>
            </w:r>
            <w:r w:rsidR="00D7734C">
              <w:rPr>
                <w:bCs/>
                <w:i/>
                <w:iCs/>
                <w:sz w:val="18"/>
                <w:szCs w:val="18"/>
              </w:rPr>
              <w:t>performance</w:t>
            </w:r>
            <w:r w:rsidR="00D7734C">
              <w:rPr>
                <w:bCs/>
                <w:i/>
                <w:iCs/>
                <w:sz w:val="18"/>
                <w:szCs w:val="18"/>
                <w:lang w:val="id-ID"/>
              </w:rPr>
              <w:t xml:space="preserve"> relaitonship</w:t>
            </w:r>
            <w:r w:rsidR="00D7734C">
              <w:rPr>
                <w:bCs/>
                <w:i/>
                <w:iCs/>
                <w:sz w:val="18"/>
                <w:szCs w:val="18"/>
              </w:rPr>
              <w:t xml:space="preserve"> and </w:t>
            </w:r>
            <w:r w:rsidR="00D7734C">
              <w:rPr>
                <w:bCs/>
                <w:i/>
                <w:iCs/>
                <w:sz w:val="18"/>
                <w:szCs w:val="18"/>
                <w:lang w:val="id-ID"/>
              </w:rPr>
              <w:t>j</w:t>
            </w:r>
            <w:r w:rsidR="001D1EC5">
              <w:rPr>
                <w:bCs/>
                <w:i/>
                <w:iCs/>
                <w:sz w:val="18"/>
                <w:szCs w:val="18"/>
              </w:rPr>
              <w:t>ob involvement i</w:t>
            </w:r>
            <w:r w:rsidR="00FF152D" w:rsidRPr="00610211">
              <w:rPr>
                <w:bCs/>
                <w:i/>
                <w:iCs/>
                <w:sz w:val="18"/>
                <w:szCs w:val="18"/>
              </w:rPr>
              <w:t>n in-role performance</w:t>
            </w:r>
            <w:r w:rsidR="00D7734C">
              <w:rPr>
                <w:bCs/>
                <w:i/>
                <w:iCs/>
                <w:sz w:val="18"/>
                <w:szCs w:val="18"/>
                <w:lang w:val="id-ID"/>
              </w:rPr>
              <w:t xml:space="preserve"> relationship</w:t>
            </w:r>
            <w:r w:rsidR="00FF152D" w:rsidRPr="00610211">
              <w:rPr>
                <w:bCs/>
                <w:i/>
                <w:iCs/>
                <w:sz w:val="18"/>
                <w:szCs w:val="18"/>
              </w:rPr>
              <w:t>.</w:t>
            </w:r>
          </w:p>
          <w:p w:rsidR="00FF152D" w:rsidRPr="003B719A" w:rsidRDefault="00FF152D" w:rsidP="00FF152D">
            <w:pPr>
              <w:pStyle w:val="BasicParagraph"/>
              <w:suppressAutoHyphens/>
              <w:spacing w:line="276" w:lineRule="auto"/>
              <w:ind w:right="400"/>
              <w:jc w:val="both"/>
              <w:rPr>
                <w:rFonts w:cs="Times New Roman"/>
                <w:lang w:val="id-ID"/>
              </w:rPr>
            </w:pPr>
          </w:p>
          <w:p w:rsidR="00FF152D" w:rsidRPr="00FF152D" w:rsidRDefault="00FF152D" w:rsidP="00FF152D">
            <w:pPr>
              <w:pStyle w:val="Default"/>
              <w:jc w:val="both"/>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6706"/>
            </w:tblGrid>
            <w:tr w:rsidR="00FF152D" w:rsidRPr="00FF152D">
              <w:trPr>
                <w:trHeight w:val="179"/>
              </w:trPr>
              <w:tc>
                <w:tcPr>
                  <w:tcW w:w="6706" w:type="dxa"/>
                </w:tcPr>
                <w:p w:rsidR="00FF152D" w:rsidRPr="00FF152D" w:rsidRDefault="00FF152D" w:rsidP="000D0623">
                  <w:pPr>
                    <w:framePr w:hSpace="180" w:wrap="around" w:vAnchor="text" w:hAnchor="text" w:y="1"/>
                    <w:autoSpaceDE w:val="0"/>
                    <w:autoSpaceDN w:val="0"/>
                    <w:adjustRightInd w:val="0"/>
                    <w:spacing w:before="0" w:beforeAutospacing="0" w:after="0" w:afterAutospacing="0"/>
                    <w:ind w:left="0" w:right="0"/>
                    <w:suppressOverlap/>
                    <w:jc w:val="both"/>
                    <w:rPr>
                      <w:rFonts w:ascii="Calisto MT" w:hAnsi="Calisto MT" w:cs="Calisto MT"/>
                      <w:color w:val="000000"/>
                      <w:sz w:val="20"/>
                      <w:szCs w:val="20"/>
                      <w:lang w:val="id-ID"/>
                    </w:rPr>
                  </w:pPr>
                </w:p>
              </w:tc>
            </w:tr>
          </w:tbl>
          <w:p w:rsidR="0048529F" w:rsidRPr="008F5F84" w:rsidRDefault="001D1EC5" w:rsidP="00FF152D">
            <w:pPr>
              <w:pStyle w:val="BasicParagraph"/>
              <w:suppressAutoHyphens/>
              <w:spacing w:line="276" w:lineRule="auto"/>
              <w:ind w:left="3861"/>
              <w:jc w:val="both"/>
              <w:rPr>
                <w:rFonts w:cs="Times New Roman"/>
                <w:lang w:val="id-ID"/>
              </w:rPr>
            </w:pPr>
            <w:r>
              <w:rPr>
                <w:bCs/>
                <w:i/>
                <w:iCs/>
                <w:lang w:val="id-ID"/>
              </w:rPr>
              <w:t xml:space="preserve">   </w:t>
            </w:r>
            <w:r w:rsidR="00610211" w:rsidRPr="00FF152D">
              <w:rPr>
                <w:bCs/>
                <w:i/>
                <w:iCs/>
              </w:rPr>
              <w:t xml:space="preserve"> </w:t>
            </w:r>
            <w:r w:rsidR="008F5F84">
              <w:rPr>
                <w:rFonts w:cs="Times New Roman"/>
              </w:rPr>
              <w:t>©</w:t>
            </w:r>
            <w:r w:rsidR="008F5F84">
              <w:rPr>
                <w:rFonts w:cs="Times New Roman"/>
                <w:lang w:val="id-ID"/>
              </w:rPr>
              <w:t xml:space="preserve"> Universitas Negeri Semarang</w:t>
            </w:r>
          </w:p>
        </w:tc>
      </w:tr>
      <w:tr w:rsidR="0048529F" w:rsidRPr="003B719A" w:rsidTr="006B24AA">
        <w:tc>
          <w:tcPr>
            <w:tcW w:w="4936" w:type="dxa"/>
            <w:gridSpan w:val="3"/>
            <w:tcBorders>
              <w:top w:val="single" w:sz="4" w:space="0" w:color="auto"/>
            </w:tcBorders>
          </w:tcPr>
          <w:p w:rsidR="008D6BB9" w:rsidRPr="003B719A" w:rsidRDefault="008D6BB9" w:rsidP="006B24A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r w:rsidRPr="003B719A">
              <w:rPr>
                <w:rFonts w:ascii="Calisto MT" w:hAnsi="Calisto MT" w:cs="Wingdings"/>
                <w:color w:val="000000"/>
                <w:sz w:val="20"/>
                <w:szCs w:val="20"/>
                <w:vertAlign w:val="superscript"/>
                <w:lang w:val="en-GB"/>
              </w:rPr>
              <w:t></w:t>
            </w:r>
            <w:r w:rsidRPr="003B719A">
              <w:rPr>
                <w:rFonts w:ascii="Calisto MT" w:hAnsi="Calisto MT" w:cs="Calisto MT"/>
                <w:color w:val="000000"/>
                <w:sz w:val="20"/>
                <w:szCs w:val="20"/>
                <w:lang w:val="en-GB"/>
              </w:rPr>
              <w:t xml:space="preserve"> Alamat korespondensi: </w:t>
            </w:r>
          </w:p>
          <w:p w:rsidR="008D6BB9" w:rsidRPr="003B719A" w:rsidRDefault="008D6BB9" w:rsidP="006B24A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r w:rsidRPr="003B719A">
              <w:rPr>
                <w:rFonts w:ascii="Calisto MT" w:hAnsi="Calisto MT" w:cs="Calisto MT"/>
                <w:color w:val="000000"/>
                <w:sz w:val="20"/>
                <w:szCs w:val="20"/>
                <w:lang w:val="en-GB"/>
              </w:rPr>
              <w:t xml:space="preserve">   Gedung </w:t>
            </w:r>
            <w:r w:rsidR="00D656C4" w:rsidRPr="003B719A">
              <w:rPr>
                <w:rFonts w:ascii="Calisto MT" w:hAnsi="Calisto MT" w:cs="Calisto MT"/>
                <w:color w:val="000000"/>
                <w:sz w:val="20"/>
                <w:szCs w:val="20"/>
                <w:lang w:val="en-GB"/>
              </w:rPr>
              <w:t>L2</w:t>
            </w:r>
            <w:r w:rsidR="00CC4CF4" w:rsidRPr="003B719A">
              <w:rPr>
                <w:rFonts w:ascii="Calisto MT" w:hAnsi="Calisto MT" w:cs="Calisto MT"/>
                <w:color w:val="000000"/>
                <w:sz w:val="20"/>
                <w:szCs w:val="20"/>
                <w:lang w:val="en-GB"/>
              </w:rPr>
              <w:t xml:space="preserve"> </w:t>
            </w:r>
            <w:r w:rsidR="00D656C4" w:rsidRPr="003B719A">
              <w:rPr>
                <w:rFonts w:ascii="Calisto MT" w:hAnsi="Calisto MT" w:cs="Calisto MT"/>
                <w:color w:val="000000"/>
                <w:sz w:val="20"/>
                <w:szCs w:val="20"/>
                <w:lang w:val="en-GB"/>
              </w:rPr>
              <w:t xml:space="preserve"> </w:t>
            </w:r>
            <w:r w:rsidRPr="003B719A">
              <w:rPr>
                <w:rFonts w:ascii="Calisto MT" w:hAnsi="Calisto MT" w:cs="Calisto MT"/>
                <w:color w:val="000000"/>
                <w:sz w:val="20"/>
                <w:szCs w:val="20"/>
                <w:lang w:val="en-GB"/>
              </w:rPr>
              <w:t>F</w:t>
            </w:r>
            <w:r w:rsidR="00932BC5" w:rsidRPr="003B719A">
              <w:rPr>
                <w:rFonts w:ascii="Calisto MT" w:hAnsi="Calisto MT" w:cs="Calisto MT"/>
                <w:color w:val="000000"/>
                <w:sz w:val="20"/>
                <w:szCs w:val="20"/>
                <w:lang w:val="en-GB"/>
              </w:rPr>
              <w:t>E</w:t>
            </w:r>
            <w:r w:rsidRPr="003B719A">
              <w:rPr>
                <w:rFonts w:ascii="Calisto MT" w:hAnsi="Calisto MT" w:cs="Calisto MT"/>
                <w:color w:val="000000"/>
                <w:sz w:val="20"/>
                <w:szCs w:val="20"/>
                <w:lang w:val="en-GB"/>
              </w:rPr>
              <w:t xml:space="preserve"> Unnes </w:t>
            </w:r>
          </w:p>
          <w:p w:rsidR="008D6BB9" w:rsidRPr="003B719A" w:rsidRDefault="008D6BB9" w:rsidP="006B24AA">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20"/>
                <w:szCs w:val="20"/>
                <w:lang w:val="en-GB"/>
              </w:rPr>
            </w:pPr>
            <w:r w:rsidRPr="003B719A">
              <w:rPr>
                <w:rFonts w:ascii="Calisto MT" w:hAnsi="Calisto MT" w:cs="Calisto MT"/>
                <w:color w:val="000000"/>
                <w:sz w:val="20"/>
                <w:szCs w:val="20"/>
                <w:lang w:val="en-GB"/>
              </w:rPr>
              <w:t xml:space="preserve">   Kampus Sekaran, Gunungpati, Semarang, 50229</w:t>
            </w:r>
          </w:p>
          <w:p w:rsidR="0048529F" w:rsidRPr="003B719A" w:rsidRDefault="008D6BB9" w:rsidP="006B24AA">
            <w:pPr>
              <w:pStyle w:val="BasicParagraph"/>
              <w:rPr>
                <w:u w:color="0000FF"/>
                <w:lang w:val="en-US"/>
              </w:rPr>
            </w:pPr>
            <w:r w:rsidRPr="003B719A">
              <w:t xml:space="preserve">   E-mail: </w:t>
            </w:r>
            <w:hyperlink r:id="rId9" w:history="1">
              <w:r w:rsidR="00D656C4" w:rsidRPr="003B719A">
                <w:rPr>
                  <w:rStyle w:val="Hyperlink"/>
                  <w:lang w:val="en-US"/>
                </w:rPr>
                <w:t>jimmi.romahdona@gmail.com</w:t>
              </w:r>
            </w:hyperlink>
          </w:p>
          <w:p w:rsidR="00D656C4" w:rsidRPr="003B719A" w:rsidRDefault="00D656C4" w:rsidP="006B24AA">
            <w:pPr>
              <w:pStyle w:val="BasicParagraph"/>
            </w:pPr>
          </w:p>
        </w:tc>
        <w:tc>
          <w:tcPr>
            <w:tcW w:w="3969" w:type="dxa"/>
            <w:gridSpan w:val="2"/>
            <w:tcBorders>
              <w:top w:val="single" w:sz="4" w:space="0" w:color="auto"/>
            </w:tcBorders>
          </w:tcPr>
          <w:p w:rsidR="002D3ABB" w:rsidRPr="003B719A" w:rsidRDefault="000C669A" w:rsidP="006B24AA">
            <w:pPr>
              <w:pStyle w:val="BasicParagraph"/>
              <w:jc w:val="right"/>
            </w:pPr>
            <w:r w:rsidRPr="003B719A">
              <w:t xml:space="preserve">ISSN </w:t>
            </w:r>
            <w:r w:rsidR="002D3ABB" w:rsidRPr="003B719A">
              <w:t>2252-6552</w:t>
            </w:r>
          </w:p>
          <w:p w:rsidR="003D2217" w:rsidRPr="003B719A" w:rsidRDefault="003D2217" w:rsidP="006B24AA">
            <w:pPr>
              <w:pStyle w:val="BasicParagraph"/>
              <w:jc w:val="right"/>
            </w:pPr>
          </w:p>
          <w:p w:rsidR="0048529F" w:rsidRPr="003B719A" w:rsidRDefault="0048529F" w:rsidP="006B24AA">
            <w:pPr>
              <w:pStyle w:val="BasicParagraph"/>
              <w:tabs>
                <w:tab w:val="left" w:pos="3431"/>
                <w:tab w:val="right" w:pos="4823"/>
              </w:tabs>
              <w:spacing w:line="276" w:lineRule="auto"/>
              <w:jc w:val="right"/>
              <w:rPr>
                <w:rFonts w:cs="Times New Roman"/>
                <w:bCs/>
                <w:position w:val="-18"/>
              </w:rPr>
            </w:pPr>
          </w:p>
        </w:tc>
      </w:tr>
    </w:tbl>
    <w:p w:rsidR="00F807D1" w:rsidRPr="00610211" w:rsidRDefault="00754D9E" w:rsidP="00610211">
      <w:pPr>
        <w:spacing w:before="0" w:beforeAutospacing="0" w:after="0" w:afterAutospacing="0" w:line="276" w:lineRule="auto"/>
        <w:ind w:left="0"/>
        <w:jc w:val="both"/>
        <w:rPr>
          <w:rFonts w:ascii="Calisto MT" w:hAnsi="Calisto MT"/>
          <w:b/>
          <w:sz w:val="20"/>
          <w:szCs w:val="20"/>
        </w:rPr>
      </w:pPr>
      <w:r w:rsidRPr="00610211">
        <w:rPr>
          <w:rFonts w:ascii="Calisto MT" w:hAnsi="Calisto MT"/>
          <w:b/>
          <w:sz w:val="20"/>
          <w:szCs w:val="20"/>
        </w:rPr>
        <w:lastRenderedPageBreak/>
        <w:t>PENDAHULUAN</w:t>
      </w:r>
    </w:p>
    <w:p w:rsidR="002D3ABB" w:rsidRPr="003B719A" w:rsidRDefault="002D3ABB" w:rsidP="002D3ABB">
      <w:pPr>
        <w:pStyle w:val="ISI"/>
        <w:suppressAutoHyphens/>
        <w:rPr>
          <w:sz w:val="20"/>
          <w:szCs w:val="20"/>
          <w:lang w:val="en-US"/>
        </w:rPr>
      </w:pPr>
    </w:p>
    <w:p w:rsidR="00D656C4" w:rsidRPr="003B719A" w:rsidRDefault="00D656C4" w:rsidP="00B15BB0">
      <w:pPr>
        <w:pStyle w:val="ISI"/>
        <w:suppressAutoHyphens/>
        <w:spacing w:line="276" w:lineRule="auto"/>
        <w:rPr>
          <w:rFonts w:cs="Times New Roman"/>
          <w:sz w:val="20"/>
          <w:szCs w:val="20"/>
          <w:lang w:val="id-ID"/>
        </w:rPr>
      </w:pPr>
      <w:r w:rsidRPr="003B719A">
        <w:rPr>
          <w:rFonts w:cs="Times New Roman"/>
          <w:sz w:val="20"/>
          <w:szCs w:val="20"/>
        </w:rPr>
        <w:t xml:space="preserve">Sumber daya manusia merupakan salah satu bagian dalam sebuah organisasi yang memiliki peranan yang sangat penting dalam menentukan </w:t>
      </w:r>
      <w:r w:rsidRPr="003B719A">
        <w:rPr>
          <w:rFonts w:cs="Times New Roman"/>
          <w:sz w:val="20"/>
          <w:szCs w:val="20"/>
          <w:lang w:val="id-ID"/>
        </w:rPr>
        <w:t>perkembangan atau maju mundurnya sebuah organisasi</w:t>
      </w:r>
      <w:r w:rsidRPr="003B719A">
        <w:rPr>
          <w:rFonts w:cs="Times New Roman"/>
          <w:sz w:val="20"/>
          <w:szCs w:val="20"/>
        </w:rPr>
        <w:t xml:space="preserve"> </w:t>
      </w:r>
      <w:r w:rsidRPr="003B719A">
        <w:rPr>
          <w:rFonts w:cs="Times New Roman"/>
          <w:sz w:val="20"/>
          <w:szCs w:val="20"/>
          <w:lang w:val="id-ID"/>
        </w:rPr>
        <w:fldChar w:fldCharType="begin" w:fldLock="1"/>
      </w:r>
      <w:r w:rsidR="00B1758E">
        <w:rPr>
          <w:rFonts w:cs="Times New Roman"/>
          <w:sz w:val="20"/>
          <w:szCs w:val="20"/>
          <w:lang w:val="id-ID"/>
        </w:rPr>
        <w:instrText>ADDIN CSL_CITATION { "citationItems" : [ { "id" : "ITEM-1", "itemData" : { "author" : [ { "dropping-particle" : "", "family" : "Ghoniyah", "given" : "Nunung", "non-dropping-particle" : "", "parse-names" : false, "suffix" : "" }, { "dropping-particle" : "", "family" : "Masurip", "given" : "", "non-dropping-particle" : "", "parse-names" : false, "suffix" : "" } ], "container-title" : "Jurnal Dinamika Manajemen", "id" : "ITEM-1", "issue" : "2", "issued" : { "date-parts" : [ [ "2011" ] ] }, "page" : "118-129", "title" : "Peningkatan Kinerja Karyawan Melalui Kepemimpinan, Lingkungan Kerja, dan Komitmen", "type" : "article-journal", "volume" : "2" }, "uris" : [ "http://www.mendeley.com/documents/?uuid=6a893648-7112-4645-a57a-13fe2f585da9" ] } ], "mendeley" : { "formattedCitation" : "(Ghoniyah &amp; Masurip, 2011)", "manualFormatting" : "(Ghoniyah &amp; Masurip, 2011)", "plainTextFormattedCitation" : "(Ghoniyah &amp; Masurip, 2011)", "previouslyFormattedCitation" : "(Ghoniyah &amp; Masurip, 2011)" }, "properties" : { "noteIndex" : 0 }, "schema" : "https://github.com/citation-style-language/schema/raw/master/csl-citation.json" }</w:instrText>
      </w:r>
      <w:r w:rsidRPr="003B719A">
        <w:rPr>
          <w:rFonts w:cs="Times New Roman"/>
          <w:sz w:val="20"/>
          <w:szCs w:val="20"/>
          <w:lang w:val="id-ID"/>
        </w:rPr>
        <w:fldChar w:fldCharType="separate"/>
      </w:r>
      <w:r w:rsidRPr="003B719A">
        <w:rPr>
          <w:rFonts w:cs="Times New Roman"/>
          <w:noProof/>
          <w:sz w:val="20"/>
          <w:szCs w:val="20"/>
          <w:lang w:val="id-ID"/>
        </w:rPr>
        <w:t>(Ghoniyah &amp; Masurip, 2011)</w:t>
      </w:r>
      <w:r w:rsidRPr="003B719A">
        <w:rPr>
          <w:rFonts w:cs="Times New Roman"/>
          <w:sz w:val="20"/>
          <w:szCs w:val="20"/>
          <w:lang w:val="id-ID"/>
        </w:rPr>
        <w:fldChar w:fldCharType="end"/>
      </w:r>
      <w:r w:rsidRPr="003B719A">
        <w:rPr>
          <w:rFonts w:cs="Times New Roman"/>
          <w:sz w:val="20"/>
          <w:szCs w:val="20"/>
          <w:lang w:val="id-ID"/>
        </w:rPr>
        <w:t xml:space="preserve">. </w:t>
      </w:r>
      <w:r w:rsidRPr="003B719A">
        <w:rPr>
          <w:rFonts w:cs="Times New Roman"/>
          <w:sz w:val="20"/>
          <w:szCs w:val="20"/>
        </w:rPr>
        <w:t>Peningkatan pada tekanan kompetisi dan kemajuan tekonologi telah mengakibatkan organisasi menjadi lebih kompetitif, fleksibel, dan fokus</w:t>
      </w:r>
      <w:r w:rsidRPr="003B719A">
        <w:rPr>
          <w:sz w:val="20"/>
          <w:szCs w:val="20"/>
          <w:lang w:val="id-ID"/>
        </w:rPr>
        <w:t xml:space="preserve"> </w:t>
      </w:r>
      <w:r w:rsidRPr="003B719A">
        <w:rPr>
          <w:rFonts w:cs="Times New Roman"/>
          <w:sz w:val="20"/>
          <w:szCs w:val="20"/>
        </w:rPr>
        <w:fldChar w:fldCharType="begin" w:fldLock="1"/>
      </w:r>
      <w:r w:rsidR="00B1758E">
        <w:rPr>
          <w:rFonts w:cs="Times New Roman"/>
          <w:sz w:val="20"/>
          <w:szCs w:val="20"/>
        </w:rPr>
        <w:instrText>ADDIN CSL_CITATION { "citationItems" : [ { "id" : "ITEM-1", "itemData" : { "ISSN" : "2278-3369", "abstract" : "The literature review on Work-life Balance has been framed up in view of its gained popularity with the major aim to have prosperity of society and the realization of fulfilling lives for its employees by supporting the growth of every employee and the further development of the companies. The literature identifies its effect on various quality life conditions i.e Job Satisfaction, Work Stress, Career Growth, Turnover, Absenteeism, Appreciation and competitive environment in context with Work-life Balance and its practices/policies. In this paper, an endeavour has been made to provide an overview of various aspects of Work-Life Balance through the review of existing literature. The sources referred include various journals, books, doctoral thesis, working papers, reports, magazines, internet sites, newspapers etc and has been reflected as references at the end. Keyword:", "author" : [ { "dropping-particle" : "", "family" : "Poulose", "given" : "Shobitha", "non-dropping-particle" : "", "parse-names" : false, "suffix" : "" }, { "dropping-particle" : "", "family" : "Susdarsan", "given" : "N.", "non-dropping-particle" : "", "parse-names" : false, "suffix" : "" } ], "container-title" : "International Journal of Advances in Management and Economics", "id" : "ITEM-1", "issue" : "2", "issued" : { "date-parts" : [ [ "2014" ] ] }, "page" : "1-17", "title" : "Work- Life Balance : A Conceptual Review", "type" : "article-journal", "volume" : "3" }, "uris" : [ "http://www.mendeley.com/documents/?uuid=03c7f086-0f62-4513-8a55-5f05dbf37d89" ] } ], "mendeley" : { "formattedCitation" : "(Poulose &amp; Susdarsan, 2014)", "manualFormatting" : "(Poulose &amp; Susdarsan 2014)", "plainTextFormattedCitation" : "(Poulose &amp; Susdarsan, 2014)", "previouslyFormattedCitation" : "(Poulose &amp; Susdarsan, 2014)" }, "properties" : { "noteIndex" : 0 }, "schema" : "https://github.com/citation-style-language/schema/raw/master/csl-citation.json" }</w:instrText>
      </w:r>
      <w:r w:rsidRPr="003B719A">
        <w:rPr>
          <w:rFonts w:cs="Times New Roman"/>
          <w:sz w:val="20"/>
          <w:szCs w:val="20"/>
        </w:rPr>
        <w:fldChar w:fldCharType="separate"/>
      </w:r>
      <w:r w:rsidRPr="003B719A">
        <w:rPr>
          <w:rFonts w:cs="Times New Roman"/>
          <w:noProof/>
          <w:sz w:val="20"/>
          <w:szCs w:val="20"/>
        </w:rPr>
        <w:t>(Poulose &amp; Susdarsan 2014)</w:t>
      </w:r>
      <w:r w:rsidRPr="003B719A">
        <w:rPr>
          <w:rFonts w:cs="Times New Roman"/>
          <w:sz w:val="20"/>
          <w:szCs w:val="20"/>
        </w:rPr>
        <w:fldChar w:fldCharType="end"/>
      </w:r>
      <w:r w:rsidRPr="003B719A">
        <w:rPr>
          <w:rFonts w:cs="Times New Roman"/>
          <w:sz w:val="20"/>
          <w:szCs w:val="20"/>
          <w:lang w:val="id-ID"/>
        </w:rPr>
        <w:t xml:space="preserve">.  Bahkan perubahan teknologi komunikasi seperti </w:t>
      </w:r>
      <w:r w:rsidRPr="003B719A">
        <w:rPr>
          <w:rFonts w:cs="Times New Roman"/>
          <w:i/>
          <w:sz w:val="20"/>
          <w:szCs w:val="20"/>
          <w:lang w:val="id-ID"/>
        </w:rPr>
        <w:t xml:space="preserve">e-mail </w:t>
      </w:r>
      <w:r w:rsidRPr="003B719A">
        <w:rPr>
          <w:rFonts w:cs="Times New Roman"/>
          <w:sz w:val="20"/>
          <w:szCs w:val="20"/>
          <w:lang w:val="id-ID"/>
        </w:rPr>
        <w:t xml:space="preserve">tidak membiarkan karyawan untuk melepaskan pekerjaannya ketika mereka berada dirumah atau sedang bersama keluarga mereka </w:t>
      </w:r>
      <w:r w:rsidRPr="003B719A">
        <w:rPr>
          <w:rFonts w:cs="Times New Roman"/>
          <w:sz w:val="20"/>
          <w:szCs w:val="20"/>
        </w:rPr>
        <w:fldChar w:fldCharType="begin" w:fldLock="1"/>
      </w:r>
      <w:r w:rsidR="00B1758E">
        <w:rPr>
          <w:rFonts w:cs="Times New Roman"/>
          <w:sz w:val="20"/>
          <w:szCs w:val="20"/>
          <w:lang w:val="id-ID"/>
        </w:rPr>
        <w:instrText>ADDIN CSL_CITATION { "citationItems" : [ { "id" : "ITEM-1", "itemData" : { "author" : [ { "dropping-particle" : "", "family" : "Waller", "given" : "A.D.", "non-dropping-particle" : "", "parse-names" : false, "suffix" : "" }, { "dropping-particle" : "", "family" : "Ragsdeell", "given" : "G.", "non-dropping-particle" : "", "parse-names" : false, "suffix" : "" } ], "container-title" : "Loughborough University Institutioal Repository", "id" : "ITEM-1", "issue" : "2", "issued" : { "date-parts" : [ [ "2012" ] ] }, "page" : "154-177", "title" : "The Impact of Email on Work-Life Balance", "type" : "article-journal", "volume" : "64" }, "uris" : [ "http://www.mendeley.com/documents/?uuid=4ae7e9f1-6c8e-4c32-8f8f-4d9368ffeb31" ] } ], "mendeley" : { "formattedCitation" : "(Waller &amp; Ragsdeell, 2012)", "manualFormatting" : "(Waller &amp; Ragsdeell, 2012)", "plainTextFormattedCitation" : "(Waller &amp; Ragsdeell, 2012)", "previouslyFormattedCitation" : "(Waller &amp; Ragsdeell, 2012)" }, "properties" : { "noteIndex" : 0 }, "schema" : "https://github.com/citation-style-language/schema/raw/master/csl-citation.json" }</w:instrText>
      </w:r>
      <w:r w:rsidRPr="003B719A">
        <w:rPr>
          <w:rFonts w:cs="Times New Roman"/>
          <w:sz w:val="20"/>
          <w:szCs w:val="20"/>
        </w:rPr>
        <w:fldChar w:fldCharType="separate"/>
      </w:r>
      <w:r w:rsidRPr="003B719A">
        <w:rPr>
          <w:rFonts w:cs="Times New Roman"/>
          <w:noProof/>
          <w:sz w:val="20"/>
          <w:szCs w:val="20"/>
          <w:lang w:val="id-ID"/>
        </w:rPr>
        <w:t>(Waller &amp; Ragsdeell, 2012)</w:t>
      </w:r>
      <w:r w:rsidRPr="003B719A">
        <w:rPr>
          <w:rFonts w:cs="Times New Roman"/>
          <w:sz w:val="20"/>
          <w:szCs w:val="20"/>
        </w:rPr>
        <w:fldChar w:fldCharType="end"/>
      </w:r>
      <w:r w:rsidRPr="003B719A">
        <w:rPr>
          <w:rFonts w:cs="Times New Roman"/>
          <w:sz w:val="20"/>
          <w:szCs w:val="20"/>
          <w:lang w:val="id-ID"/>
        </w:rPr>
        <w:t xml:space="preserve">. Hal ini dapat mempenguhi fisik, emosional, dan kesejahteraan sosial </w:t>
      </w:r>
      <w:r w:rsidRPr="003B719A">
        <w:rPr>
          <w:rFonts w:cs="Times New Roman"/>
          <w:sz w:val="20"/>
          <w:szCs w:val="20"/>
        </w:rPr>
        <w:fldChar w:fldCharType="begin" w:fldLock="1"/>
      </w:r>
      <w:r w:rsidR="00B1758E">
        <w:rPr>
          <w:rFonts w:cs="Times New Roman"/>
          <w:sz w:val="20"/>
          <w:szCs w:val="20"/>
        </w:rPr>
        <w:instrText>ADDIN CSL_CITATION { "citationItems" : [ { "id" : "ITEM-1", "itemData" : { "abstract" : "The role of working women has changed throughout the world due to economic conditions and social demands. This has resulted in a scenario in which working women have tremendous pressure to develop a career as robust as their male counterparts while sustaining active engagement in personal life. The ever-increasing work pressure is taking a toll on the working women leaving them with less time for themselves. The increasing responsibilities on the personal front with the technological blessings like advanced mobile phones, notepads, etc. that keeps work life integrated with personal life also creates stress on personal and professional fronts in this knowledge age. This affects the person\u2019s physical, emotional and social well-being. Thus, achieving work life balance is a necessity for working women to have a good quality of life. This paper is an attempt to explore the tough challenges faced by working women in maintaining a balance between their personal and professional life. The various factors affecting the work-life balance of married working women have been examined in this study. The tool used for the study is the manual on work\u2013life balance of The Industrial Society (now the Work Foundation) by Daniels and McCarraher. Data were subjected to descriptive statistics and it was found that the problems faced by the working women of Pondicherry in terms of work-life balance are quite high. The results also indicate that the work-life balance of individuals affect their quality of life.", "author" : [ { "dropping-particle" : "", "family" : "Delina", "given" : "G.", "non-dropping-particle" : "", "parse-names" : false, "suffix" : "" }, { "dropping-particle" : "", "family" : "Raya", "given" : "R. Prabhakara", "non-dropping-particle" : "", "parse-names" : false, "suffix" : "" } ], "container-title" : "IRACST - International Journal of Commerce, Business and Management (IJCBM)", "id" : "ITEM-1", "issue" : "5", "issued" : { "date-parts" : [ [ "2013" ] ] }, "page" : "274-282", "title" : "A Study on Work-Life Balance in Working Women", "type" : "article-journal", "volume" : "2" }, "uris" : [ "http://www.mendeley.com/documents/?uuid=7647e670-96e0-44bf-b6ba-23c76a02ffe5" ] } ], "mendeley" : { "formattedCitation" : "(Delina &amp; Raya, 2013)", "manualFormatting" : "(Delina &amp; Raya, 2013)", "plainTextFormattedCitation" : "(Delina &amp; Raya, 2013)", "previouslyFormattedCitation" : "(Delina &amp; Raya, 2013)" }, "properties" : { "noteIndex" : 0 }, "schema" : "https://github.com/citation-style-language/schema/raw/master/csl-citation.json" }</w:instrText>
      </w:r>
      <w:r w:rsidRPr="003B719A">
        <w:rPr>
          <w:rFonts w:cs="Times New Roman"/>
          <w:sz w:val="20"/>
          <w:szCs w:val="20"/>
        </w:rPr>
        <w:fldChar w:fldCharType="separate"/>
      </w:r>
      <w:r w:rsidRPr="003B719A">
        <w:rPr>
          <w:rFonts w:cs="Times New Roman"/>
          <w:noProof/>
          <w:sz w:val="20"/>
          <w:szCs w:val="20"/>
        </w:rPr>
        <w:t>(Delina &amp; Raya, 2013)</w:t>
      </w:r>
      <w:r w:rsidRPr="003B719A">
        <w:rPr>
          <w:rFonts w:cs="Times New Roman"/>
          <w:sz w:val="20"/>
          <w:szCs w:val="20"/>
        </w:rPr>
        <w:fldChar w:fldCharType="end"/>
      </w:r>
      <w:r w:rsidRPr="003B719A">
        <w:rPr>
          <w:rFonts w:cs="Times New Roman"/>
          <w:sz w:val="20"/>
          <w:szCs w:val="20"/>
          <w:lang w:val="id-ID"/>
        </w:rPr>
        <w:t xml:space="preserve">.  </w:t>
      </w:r>
    </w:p>
    <w:p w:rsidR="00E760F3" w:rsidRPr="003B719A" w:rsidRDefault="00D656C4" w:rsidP="0049285F">
      <w:pPr>
        <w:pStyle w:val="ISI"/>
        <w:suppressAutoHyphens/>
        <w:rPr>
          <w:rFonts w:cs="Times New Roman"/>
          <w:sz w:val="20"/>
          <w:szCs w:val="20"/>
          <w:lang w:val="id-ID"/>
        </w:rPr>
      </w:pPr>
      <w:r w:rsidRPr="003B719A">
        <w:rPr>
          <w:rFonts w:cs="Times New Roman"/>
          <w:sz w:val="20"/>
          <w:szCs w:val="20"/>
          <w:lang w:val="id-ID"/>
        </w:rPr>
        <w:t>U</w:t>
      </w:r>
      <w:r w:rsidRPr="003B719A">
        <w:rPr>
          <w:rFonts w:cs="Times New Roman"/>
          <w:sz w:val="20"/>
          <w:szCs w:val="20"/>
        </w:rPr>
        <w:t xml:space="preserve">ntuk itu demi menjaga kualitas dan komitmen dari para karyawan yang dituntut harus mencapai kinerja yang baik, pada umumnya banyak perusahaan saat ini yang menerapkan program </w:t>
      </w:r>
      <w:r w:rsidRPr="003B719A">
        <w:rPr>
          <w:rFonts w:cs="Times New Roman"/>
          <w:i/>
          <w:sz w:val="20"/>
          <w:szCs w:val="20"/>
        </w:rPr>
        <w:t>work-life balance</w:t>
      </w:r>
      <w:r w:rsidRPr="003B719A">
        <w:rPr>
          <w:rFonts w:cs="Times New Roman"/>
          <w:sz w:val="20"/>
          <w:szCs w:val="20"/>
        </w:rPr>
        <w:t xml:space="preserve"> </w:t>
      </w:r>
      <w:r w:rsidRPr="003B719A">
        <w:rPr>
          <w:rFonts w:cs="Times New Roman"/>
          <w:sz w:val="20"/>
          <w:szCs w:val="20"/>
        </w:rPr>
        <w:fldChar w:fldCharType="begin" w:fldLock="1"/>
      </w:r>
      <w:r w:rsidR="00D7734C">
        <w:rPr>
          <w:rFonts w:cs="Times New Roman"/>
          <w:sz w:val="20"/>
          <w:szCs w:val="20"/>
        </w:rPr>
        <w:instrText>ADDIN CSL_CITATION { "citationItems" : [ { "id" : "ITEM-1", "itemData" : { "author" : [ { "dropping-particle" : "", "family" : "Ganapathi", "given" : "I Made Devan", "non-dropping-particle" : "", "parse-names" : false, "suffix" : "" } ], "container-title" : "Ecodemica", "id" : "ITEM-1", "issue" : "1", "issued" : { "date-parts" : [ [ "2016" ] ] }, "page" : "125-135", "title" : "Pengaruh Work-Life Balance terhadap Kepuasan Kerja Karyawan (Studi pada PT Bio Farma Persero)", "type" : "article-journal", "volume" : "4" }, "uris" : [ "http://www.mendeley.com/documents/?uuid=97ba5652-70a3-4bfc-b518-993091f7240d" ] } ], "mendeley" : { "formattedCitation" : "(Ganapathi, 2016)", "manualFormatting" : "(Ganapathi, 2016)", "plainTextFormattedCitation" : "(Ganapathi, 2016)", "previouslyFormattedCitation" : "(Ganapathi, 2016)" }, "properties" : { "noteIndex" : 0 }, "schema" : "https://github.com/citation-style-language/schema/raw/master/csl-citation.json" }</w:instrText>
      </w:r>
      <w:r w:rsidRPr="003B719A">
        <w:rPr>
          <w:rFonts w:cs="Times New Roman"/>
          <w:sz w:val="20"/>
          <w:szCs w:val="20"/>
        </w:rPr>
        <w:fldChar w:fldCharType="separate"/>
      </w:r>
      <w:r w:rsidR="00567F96">
        <w:rPr>
          <w:rFonts w:cs="Times New Roman"/>
          <w:noProof/>
          <w:sz w:val="20"/>
          <w:szCs w:val="20"/>
        </w:rPr>
        <w:t>(Ganapathi, 2016</w:t>
      </w:r>
      <w:r w:rsidRPr="003B719A">
        <w:rPr>
          <w:rFonts w:cs="Times New Roman"/>
          <w:noProof/>
          <w:sz w:val="20"/>
          <w:szCs w:val="20"/>
        </w:rPr>
        <w:t>)</w:t>
      </w:r>
      <w:r w:rsidRPr="003B719A">
        <w:rPr>
          <w:rFonts w:cs="Times New Roman"/>
          <w:sz w:val="20"/>
          <w:szCs w:val="20"/>
        </w:rPr>
        <w:fldChar w:fldCharType="end"/>
      </w:r>
      <w:r w:rsidRPr="003B719A">
        <w:rPr>
          <w:rFonts w:cs="Times New Roman"/>
          <w:sz w:val="20"/>
          <w:szCs w:val="20"/>
          <w:lang w:val="id-ID"/>
        </w:rPr>
        <w:t xml:space="preserve">. </w:t>
      </w:r>
      <w:r w:rsidRPr="003B719A">
        <w:rPr>
          <w:rFonts w:cs="Times New Roman"/>
          <w:sz w:val="20"/>
          <w:szCs w:val="20"/>
        </w:rPr>
        <w:t xml:space="preserve">Ketidakseimbangan dalam kehidupan pekerjaan dan kehidupan pribadi serta tidak efisienya manajemen mengenai </w:t>
      </w:r>
      <w:r w:rsidRPr="003B719A">
        <w:rPr>
          <w:rFonts w:cs="Times New Roman"/>
          <w:i/>
          <w:sz w:val="20"/>
          <w:szCs w:val="20"/>
        </w:rPr>
        <w:t>work-life balance</w:t>
      </w:r>
      <w:r w:rsidRPr="003B719A">
        <w:rPr>
          <w:rFonts w:cs="Times New Roman"/>
          <w:sz w:val="20"/>
          <w:szCs w:val="20"/>
        </w:rPr>
        <w:t xml:space="preserve"> dapat menyebabkan konsekuensi yang serius, seperti, berkurangnya kepuasan kerja, rendahnya produktivitas, rendahnya komitmen terhadap organisasi, rendahnya ambisi tentang karir dan kesuksesan, meningkatkan absensi, dan meningkatkan niat karyawan untuk meninggalkan pekerjaannya </w:t>
      </w:r>
      <w:r w:rsidRPr="003B719A">
        <w:rPr>
          <w:rFonts w:cs="Times New Roman"/>
          <w:sz w:val="20"/>
          <w:szCs w:val="20"/>
        </w:rPr>
        <w:fldChar w:fldCharType="begin" w:fldLock="1"/>
      </w:r>
      <w:r w:rsidR="00D7734C">
        <w:rPr>
          <w:rFonts w:cs="Times New Roman"/>
          <w:sz w:val="20"/>
          <w:szCs w:val="20"/>
        </w:rPr>
        <w:instrText>ADDIN CSL_CITATION { "citationItems" : [ { "id" : "ITEM-1", "itemData" : { "ISSN" : "2278-3369", "abstract" : "The literature review on Work-life Balance has been framed up in view of its gained popularity with the major aim to have prosperity of society and the realization of fulfilling lives for its employees by supporting the growth of every employee and the further development of the companies. The literature identifies its effect on various quality life conditions i.e Job Satisfaction, Work Stress, Career Growth, Turnover, Absenteeism, Appreciation and competitive environment in context with Work-life Balance and its practices/policies. In this paper, an endeavour has been made to provide an overview of various aspects of Work-Life Balance through the review of existing literature. The sources referred include various journals, books, doctoral thesis, working papers, reports, magazines, internet sites, newspapers etc and has been reflected as references at the end. Keyword:", "author" : [ { "dropping-particle" : "", "family" : "Poulose", "given" : "Shobitha", "non-dropping-particle" : "", "parse-names" : false, "suffix" : "" }, { "dropping-particle" : "", "family" : "Susdarsan", "given" : "N.", "non-dropping-particle" : "", "parse-names" : false, "suffix" : "" } ], "container-title" : "International Journal of Advances in Management and Economics", "id" : "ITEM-1", "issue" : "2", "issued" : { "date-parts" : [ [ "2014" ] ] }, "page" : "1-17", "title" : "Work- Life Balance : A Conceptual Review", "type" : "article-journal", "volume" : "3" }, "uris" : [ "http://www.mendeley.com/documents/?uuid=03c7f086-0f62-4513-8a55-5f05dbf37d89" ] } ], "mendeley" : { "formattedCitation" : "(Poulose &amp; Susdarsan, 2014)", "manualFormatting" : "(Poulose &amp; Susdarsan, 2014)", "plainTextFormattedCitation" : "(Poulose &amp; Susdarsan, 2014)", "previouslyFormattedCitation" : "(Poulose &amp; Susdarsan, 2014)" }, "properties" : { "noteIndex" : 0 }, "schema" : "https://github.com/citation-style-language/schema/raw/master/csl-citation.json" }</w:instrText>
      </w:r>
      <w:r w:rsidRPr="003B719A">
        <w:rPr>
          <w:rFonts w:cs="Times New Roman"/>
          <w:sz w:val="20"/>
          <w:szCs w:val="20"/>
        </w:rPr>
        <w:fldChar w:fldCharType="separate"/>
      </w:r>
      <w:r w:rsidR="00567F96">
        <w:rPr>
          <w:rFonts w:cs="Times New Roman"/>
          <w:noProof/>
          <w:sz w:val="20"/>
          <w:szCs w:val="20"/>
        </w:rPr>
        <w:t>(Poulose &amp; Susdarsan, 2014</w:t>
      </w:r>
      <w:r w:rsidRPr="003B719A">
        <w:rPr>
          <w:rFonts w:cs="Times New Roman"/>
          <w:noProof/>
          <w:sz w:val="20"/>
          <w:szCs w:val="20"/>
        </w:rPr>
        <w:t>)</w:t>
      </w:r>
      <w:r w:rsidRPr="003B719A">
        <w:rPr>
          <w:rFonts w:cs="Times New Roman"/>
          <w:sz w:val="20"/>
          <w:szCs w:val="20"/>
        </w:rPr>
        <w:fldChar w:fldCharType="end"/>
      </w:r>
      <w:r w:rsidRPr="003B719A">
        <w:rPr>
          <w:rFonts w:cs="Times New Roman"/>
          <w:sz w:val="20"/>
          <w:szCs w:val="20"/>
          <w:lang w:val="id-ID"/>
        </w:rPr>
        <w:t xml:space="preserve">. </w:t>
      </w:r>
    </w:p>
    <w:p w:rsidR="00E760F3" w:rsidRPr="003B719A" w:rsidRDefault="00E760F3" w:rsidP="0049285F">
      <w:pPr>
        <w:pStyle w:val="ISI"/>
        <w:suppressAutoHyphens/>
        <w:rPr>
          <w:rFonts w:cs="Times New Roman"/>
          <w:sz w:val="20"/>
          <w:szCs w:val="20"/>
          <w:lang w:val="id-ID"/>
        </w:rPr>
      </w:pPr>
      <w:r w:rsidRPr="003B719A">
        <w:rPr>
          <w:rFonts w:cs="Times New Roman"/>
          <w:sz w:val="20"/>
          <w:szCs w:val="20"/>
        </w:rPr>
        <w:t xml:space="preserve">Istilah yang digunakan untuk menggambarkan praktik-praktik di tempat kerja yang mengakui dan bertujuan untuk mendukung kebutuhan karyawan dalam mencapai keseimbangan antara tuntutan dari keluarga dan kehidupan kerja mereka di sebut dengan </w:t>
      </w:r>
      <w:r w:rsidRPr="003B719A">
        <w:rPr>
          <w:rFonts w:cs="Times New Roman"/>
          <w:i/>
          <w:sz w:val="20"/>
          <w:szCs w:val="20"/>
        </w:rPr>
        <w:t>Work-life Balance</w:t>
      </w:r>
      <w:r w:rsidRPr="003B719A">
        <w:rPr>
          <w:rFonts w:cs="Times New Roman"/>
          <w:sz w:val="20"/>
          <w:szCs w:val="20"/>
        </w:rPr>
        <w:t xml:space="preserve"> </w:t>
      </w:r>
      <w:r w:rsidRPr="003B719A">
        <w:rPr>
          <w:rFonts w:cs="Times New Roman"/>
          <w:sz w:val="20"/>
          <w:szCs w:val="20"/>
        </w:rPr>
        <w:fldChar w:fldCharType="begin" w:fldLock="1"/>
      </w:r>
      <w:r w:rsidR="00D7734C">
        <w:rPr>
          <w:rFonts w:cs="Times New Roman"/>
          <w:sz w:val="20"/>
          <w:szCs w:val="20"/>
        </w:rPr>
        <w:instrText>ADDIN CSL_CITATION { "citationItems" : [ { "id" : "ITEM-1", "itemData" : { "author" : [ { "dropping-particle" : "", "family" : "Devi", "given" : "Kalpana", "non-dropping-particle" : "", "parse-names" : false, "suffix" : "" } ], "container-title" : "Europan Academic Research", "id" : "ITEM-1", "issue" : "4", "issued" : { "date-parts" : [ [ "2014" ] ] }, "page" : "4932-4946", "title" : "Work Life Balance of Women Workers in Construction Industry", "type" : "article-journal", "volume" : "2" }, "uris" : [ "http://www.mendeley.com/documents/?uuid=441b7761-6fb9-432c-b9a3-5f7bbed050f0" ] } ], "mendeley" : { "formattedCitation" : "(Devi, 2014)", "manualFormatting" : "(Devi, 2014)", "plainTextFormattedCitation" : "(Devi, 2014)", "previouslyFormattedCitation" : "(Devi, 2014)" }, "properties" : { "noteIndex" : 0 }, "schema" : "https://github.com/citation-style-language/schema/raw/master/csl-citation.json" }</w:instrText>
      </w:r>
      <w:r w:rsidRPr="003B719A">
        <w:rPr>
          <w:rFonts w:cs="Times New Roman"/>
          <w:sz w:val="20"/>
          <w:szCs w:val="20"/>
        </w:rPr>
        <w:fldChar w:fldCharType="separate"/>
      </w:r>
      <w:r w:rsidR="00567F96">
        <w:rPr>
          <w:rFonts w:cs="Times New Roman"/>
          <w:noProof/>
          <w:sz w:val="20"/>
          <w:szCs w:val="20"/>
        </w:rPr>
        <w:t>(Devi, 2014</w:t>
      </w:r>
      <w:r w:rsidRPr="003B719A">
        <w:rPr>
          <w:rFonts w:cs="Times New Roman"/>
          <w:noProof/>
          <w:sz w:val="20"/>
          <w:szCs w:val="20"/>
        </w:rPr>
        <w:t>)</w:t>
      </w:r>
      <w:r w:rsidRPr="003B719A">
        <w:rPr>
          <w:rFonts w:cs="Times New Roman"/>
          <w:sz w:val="20"/>
          <w:szCs w:val="20"/>
        </w:rPr>
        <w:fldChar w:fldCharType="end"/>
      </w:r>
      <w:r w:rsidRPr="003B719A">
        <w:rPr>
          <w:rFonts w:cs="Times New Roman"/>
          <w:sz w:val="20"/>
          <w:szCs w:val="20"/>
          <w:lang w:val="id-ID"/>
        </w:rPr>
        <w:t xml:space="preserve">. Oleh karena itu, upaya pencapaian </w:t>
      </w:r>
      <w:r w:rsidRPr="003B719A">
        <w:rPr>
          <w:rFonts w:cs="Times New Roman"/>
          <w:i/>
          <w:sz w:val="20"/>
          <w:szCs w:val="20"/>
          <w:lang w:val="id-ID"/>
        </w:rPr>
        <w:t>work-life balance</w:t>
      </w:r>
      <w:r w:rsidRPr="003B719A">
        <w:rPr>
          <w:rFonts w:cs="Times New Roman"/>
          <w:sz w:val="20"/>
          <w:szCs w:val="20"/>
          <w:lang w:val="id-ID"/>
        </w:rPr>
        <w:t xml:space="preserve"> pada karyawan diharapkan dapat memberikan dampak yang positif pada karyawan yang tentunya akan memberikan dampak yang baik bagi perusahaan</w:t>
      </w:r>
    </w:p>
    <w:p w:rsidR="00E760F3" w:rsidRPr="003B719A" w:rsidRDefault="00E760F3" w:rsidP="00B15BB0">
      <w:pPr>
        <w:pStyle w:val="ListParagraph"/>
        <w:spacing w:after="0" w:line="276" w:lineRule="auto"/>
        <w:ind w:left="0" w:firstLine="720"/>
        <w:jc w:val="both"/>
        <w:rPr>
          <w:rFonts w:ascii="Calisto MT" w:hAnsi="Calisto MT" w:cs="Times New Roman"/>
          <w:sz w:val="20"/>
          <w:szCs w:val="20"/>
        </w:rPr>
      </w:pPr>
      <w:r w:rsidRPr="003B719A">
        <w:rPr>
          <w:rFonts w:ascii="Calisto MT" w:hAnsi="Calisto MT" w:cs="Times New Roman"/>
          <w:sz w:val="20"/>
          <w:szCs w:val="20"/>
        </w:rPr>
        <w:t xml:space="preserve">Penelitian mengenai </w:t>
      </w:r>
      <w:r w:rsidRPr="003B719A">
        <w:rPr>
          <w:rFonts w:ascii="Calisto MT" w:hAnsi="Calisto MT" w:cs="Times New Roman"/>
          <w:i/>
          <w:sz w:val="20"/>
          <w:szCs w:val="20"/>
        </w:rPr>
        <w:t>work-life balance</w:t>
      </w:r>
      <w:r w:rsidRPr="003B719A">
        <w:rPr>
          <w:rFonts w:ascii="Calisto MT" w:hAnsi="Calisto MT" w:cs="Times New Roman"/>
          <w:sz w:val="20"/>
          <w:szCs w:val="20"/>
        </w:rPr>
        <w:t xml:space="preserve"> kebanyakan diselenggarakan di Amerika Serikat dan juga negara barat lainnya yang memiliki struktur dan karakteristik industrial yang berbeda </w:t>
      </w:r>
      <w:r w:rsidRPr="003B719A">
        <w:rPr>
          <w:rFonts w:ascii="Calisto MT" w:hAnsi="Calisto MT" w:cs="Times New Roman"/>
          <w:sz w:val="20"/>
          <w:szCs w:val="20"/>
        </w:rPr>
        <w:lastRenderedPageBreak/>
        <w:t xml:space="preserve">dengan negara Asia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"10.1111/j.1744-6570.2004.tb02486.x", "ISBN" : "0031-5826\\r1744-6570", "ISSN" : "00315826", "abstract" : "A comparative study of work-family stressors, work hours, and well-being was described contrasting 3 culturally distinct regions: Anglo (Australia, Canada, England, New Zealand, and U.S.), China (Hong Kong, People's Republic of China, and Taiwan) and Latin America (Argentina, Brazil, Colombia, Ecuador, Mexico, Peru, and Uruguay). Samples of managers were surveyed in each country, and country data were combined for the 3 regions. Support was found for the hypothesis that Anglos would demonstrate a stronger positive relation between work hours and work-family stressors than Chinese and Latins. In all 3 samples, work-family stressors related to increased job satisfaction and reduced well-being. Latins were found to work the most hours, have the most children, and report the highest job satisfaction. China was the only region in which being married and having more children related positively to all measures of well-being.", "author" : [ { "dropping-particle" : "", "family" : "Spector", "given" : "Paul E.", "non-dropping-particle" : "", "parse-names" : false, "suffix" : "" }, { "dropping-particle" : "", "family" : "Cooper", "given" : "Cary L.", "non-dropping-particle" : "", "parse-names" : false, "suffix" : "" }, { "dropping-particle" : "", "family" : "Poelmans", "given" : "Steven", "non-dropping-particle" : "", "parse-names" : false, "suffix" : "" }, { "dropping-particle" : "", "family" : "Allen", "given" : "Tammy D.", "non-dropping-particle" : "", "parse-names" : false, "suffix" : "" }, { "dropping-particle" : "", "family" : "O'Driscoll", "given" : "Michael", "non-dropping-particle" : "", "parse-names" : false, "suffix" : "" }, { "dropping-particle" : "", "family" : "Sanchez", "given" : "Juan I.", "non-dropping-particle" : "", "parse-names" : false, "suffix" : "" }, { "dropping-particle" : "", "family" : "Oi Ling Siu", "given" : "", "non-dropping-particle" : "", "parse-names" : false, "suffix" : "" }, { "dropping-particle" : "", "family" : "Dewe", "given" : "Phil", "non-dropping-particle" : "", "parse-names" : false, "suffix" : "" }, { "dropping-particle" : "", "family" : "Hart", "given" : "Peter", "non-dropping-particle" : "", "parse-names" : false, "suffix" : "" }, { "dropping-particle" : "", "family" : "Luo Lu", "given" : "", "non-dropping-particle" : "", "parse-names" : false, "suffix" : "" }, { "dropping-particle" : "", "family" : "Moraes", "given" : "L\u00facio Fl\u00e1vio Renault", "non-dropping-particle" : "De", "parse-names" : false, "suffix" : "" }, { "dropping-particle" : "", "family" : "Ostrognay", "given" : "Gabrielle M.", "non-dropping-particle" : "", "parse-names" : false, "suffix" : "" }, { "dropping-particle" : "", "family" : "Sparks", "given" : "Kate", "non-dropping-particle" : "", "parse-names" : false, "suffix" : "" }, { "dropping-particle" : "", "family" : "Wong", "given" : "Paul", "non-dropping-particle" : "", "parse-names" : false, "suffix" : "" }, { "dropping-particle" : "", "family" : "Yu", "given" : "Shanfa", "non-dropping-particle" : "", "parse-names" : false, "suffix" : "" } ], "container-title" : "Personnel Psychology", "id" : "ITEM-1", "issue" : "1", "issued" : { "date-parts" : [ [ "2004" ] ] }, "page" : "119-142", "title" : "A Cross-National Comparative Study of Work-Family Stressors, Working Hours, and Well-Being: China and Latin America Versus the Anglo World", "type" : "article-journal", "volume" : "57" }, "uris" : [ "http://www.mendeley.com/documents/?uuid=86352169-944a-45b6-8df0-928bf3544262" ] } ], "mendeley" : { "formattedCitation" : "(Spector et al., 2004)", "manualFormatting" : "(Spector et al., 2004)", "plainTextFormattedCitation" : "(Spector et al., 2004)", "previouslyFormattedCitation" : "(Spector et al., 2004)" }, "properties" : { "noteIndex" : 0 }, "schema" : "https://github.com/citation-style-language/schema/raw/master/csl-citation.json" }</w:instrText>
      </w:r>
      <w:r w:rsidRPr="003B719A">
        <w:rPr>
          <w:rFonts w:ascii="Calisto MT" w:hAnsi="Calisto MT" w:cs="Times New Roman"/>
          <w:sz w:val="20"/>
          <w:szCs w:val="20"/>
        </w:rPr>
        <w:fldChar w:fldCharType="separate"/>
      </w:r>
      <w:r w:rsidR="00567F96">
        <w:rPr>
          <w:rFonts w:ascii="Calisto MT" w:hAnsi="Calisto MT" w:cs="Times New Roman"/>
          <w:noProof/>
          <w:sz w:val="20"/>
          <w:szCs w:val="20"/>
        </w:rPr>
        <w:t>(Spector et al., 2004</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lang w:val="id-ID"/>
        </w:rPr>
        <w:t>. Namun,</w:t>
      </w:r>
      <w:r w:rsidRPr="003B719A">
        <w:rPr>
          <w:rFonts w:ascii="Calisto MT" w:hAnsi="Calisto MT" w:cs="Times New Roman"/>
          <w:sz w:val="20"/>
          <w:szCs w:val="20"/>
        </w:rPr>
        <w:t xml:space="preserve">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"ISSN" : "19475667", "abstract" : "Purpose: The main purpose of the study was to investigate the effect of work-life balance on affective commitment and in-role performance and to explore the mediating role of affective commitment to link work-life balance and in-role performance in the Korean context. Design/methodology/approach: Through the literature review, the hypothesized model and hypotheses were developed. Using data gathered from 293 Korean workers, the current study tested hypotheses using structural equation modeling (SEM) and regression analysis. Findings: The results showed no direct effect of work-life balance on in-role performance. However, it was found that employees' experience of work-life balance increases affective commitment and that affective commitment has a positive influence on in-role performance. Originality/value: Despite favorable outcomes of work-life balance and the increased interest in this topic, less attention has been made on what effect work-life balance has on employees' attitudes and behaviors. Indeed, most of the studies to date on work-life balance have been conducted in Western countries, not in Asian countries. Thus, this study sought to understand work-life balance in Asian countries, especially in Korea, and to compare the results with those from studies conducted in Western countries. The findings of this study could be useful for Korean organizations to understand the role of work-life balance in employees' personal and work life.", "author" : [ { "dropping-particle" : "", "family" : "Kim", "given" : "Hye Kyoung", "non-dropping-particle" : "", "parse-names" : false, "suffix" : "" } ], "container-title" : "An International Journal", "id" : "ITEM-1", "issue" : "1", "issued" : { "date-parts" : [ [ "2014" ] ] }, "page" : "37-51", "title" : "Work-Life Balance and Employees' Performance: The Mediating Role of Affective Commitment", "type" : "article-journal", "volume" : "6" }, "uris" : [ "http://www.mendeley.com/documents/?uuid=4deefb88-a39c-4aa7-8fc0-03250d078f05" ] } ], "mendeley" : { "formattedCitation" : "(Kim, 2014)", "manualFormatting" : "Kim (2014)", "plainTextFormattedCitation" : "(Kim, 2014)", "previouslyFormattedCitation" : "(Kim, 2014)" }, "properties" : { "noteIndex" : 0 }, "schema" : "https://github.com/citation-style-language/schema/raw/master/csl-citation.json" }</w:instrText>
      </w:r>
      <w:r w:rsidRPr="003B719A">
        <w:rPr>
          <w:rFonts w:ascii="Calisto MT" w:hAnsi="Calisto MT" w:cs="Times New Roman"/>
          <w:sz w:val="20"/>
          <w:szCs w:val="20"/>
        </w:rPr>
        <w:fldChar w:fldCharType="separate"/>
      </w:r>
      <w:r w:rsidR="00567F96">
        <w:rPr>
          <w:rFonts w:ascii="Calisto MT" w:hAnsi="Calisto MT" w:cs="Times New Roman"/>
          <w:noProof/>
          <w:sz w:val="20"/>
          <w:szCs w:val="20"/>
        </w:rPr>
        <w:t>Kim (2014</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w:t>
      </w:r>
      <w:r w:rsidRPr="003B719A">
        <w:rPr>
          <w:rFonts w:ascii="Calisto MT" w:hAnsi="Calisto MT" w:cs="Times New Roman"/>
          <w:sz w:val="20"/>
          <w:szCs w:val="20"/>
          <w:lang w:val="id-ID"/>
        </w:rPr>
        <w:t xml:space="preserve">dalam penelitiannya </w:t>
      </w:r>
      <w:r w:rsidRPr="003B719A">
        <w:rPr>
          <w:rFonts w:ascii="Calisto MT" w:hAnsi="Calisto MT" w:cs="Times New Roman"/>
          <w:sz w:val="20"/>
          <w:szCs w:val="20"/>
        </w:rPr>
        <w:t>di Korea menemukan menyatakan adanya hubungan</w:t>
      </w:r>
      <w:r w:rsidRPr="003B719A">
        <w:rPr>
          <w:rFonts w:ascii="Calisto MT" w:hAnsi="Calisto MT" w:cs="Times New Roman"/>
          <w:sz w:val="20"/>
          <w:szCs w:val="20"/>
          <w:lang w:val="id-ID"/>
        </w:rPr>
        <w:t xml:space="preserve"> yang signifikan dan</w:t>
      </w:r>
      <w:r w:rsidRPr="003B719A">
        <w:rPr>
          <w:rFonts w:ascii="Calisto MT" w:hAnsi="Calisto MT" w:cs="Times New Roman"/>
          <w:sz w:val="20"/>
          <w:szCs w:val="20"/>
        </w:rPr>
        <w:t xml:space="preserve"> tidak langsung antara </w:t>
      </w:r>
      <w:r w:rsidRPr="003B719A">
        <w:rPr>
          <w:rFonts w:ascii="Calisto MT" w:hAnsi="Calisto MT" w:cs="Times New Roman"/>
          <w:i/>
          <w:sz w:val="20"/>
          <w:szCs w:val="20"/>
        </w:rPr>
        <w:t xml:space="preserve">work-life balance </w:t>
      </w:r>
      <w:r w:rsidRPr="003B719A">
        <w:rPr>
          <w:rFonts w:ascii="Calisto MT" w:hAnsi="Calisto MT" w:cs="Times New Roman"/>
          <w:sz w:val="20"/>
          <w:szCs w:val="20"/>
        </w:rPr>
        <w:t xml:space="preserve">dan </w:t>
      </w:r>
      <w:r w:rsidRPr="003B719A">
        <w:rPr>
          <w:rFonts w:ascii="Calisto MT" w:hAnsi="Calisto MT" w:cs="Times New Roman"/>
          <w:i/>
          <w:sz w:val="20"/>
          <w:szCs w:val="20"/>
        </w:rPr>
        <w:t>in-role performance.</w:t>
      </w:r>
      <w:r w:rsidRPr="003B719A">
        <w:rPr>
          <w:rFonts w:ascii="Calisto MT" w:hAnsi="Calisto MT" w:cs="Times New Roman"/>
          <w:sz w:val="20"/>
          <w:szCs w:val="20"/>
        </w:rPr>
        <w:t xml:space="preserve"> </w:t>
      </w:r>
    </w:p>
    <w:p w:rsidR="00C021E3" w:rsidRPr="003B719A" w:rsidRDefault="00C021E3" w:rsidP="00B15BB0">
      <w:pPr>
        <w:pStyle w:val="ListParagraph"/>
        <w:spacing w:after="0" w:line="276" w:lineRule="auto"/>
        <w:ind w:left="0" w:firstLine="720"/>
        <w:jc w:val="both"/>
        <w:rPr>
          <w:rFonts w:ascii="Calisto MT" w:hAnsi="Calisto MT" w:cs="Times New Roman"/>
          <w:sz w:val="20"/>
          <w:szCs w:val="20"/>
          <w:lang w:val="id-ID"/>
        </w:rPr>
      </w:pPr>
      <w:r w:rsidRPr="003B719A">
        <w:rPr>
          <w:rFonts w:ascii="Calisto MT" w:hAnsi="Calisto MT" w:cs="Times New Roman"/>
          <w:i/>
          <w:sz w:val="20"/>
          <w:szCs w:val="20"/>
          <w:lang w:val="id-ID"/>
        </w:rPr>
        <w:t xml:space="preserve">In-role performance </w:t>
      </w:r>
      <w:r w:rsidRPr="003B719A">
        <w:rPr>
          <w:rFonts w:ascii="Calisto MT" w:hAnsi="Calisto MT" w:cs="Times New Roman"/>
          <w:sz w:val="20"/>
          <w:szCs w:val="20"/>
          <w:lang w:val="id-ID"/>
        </w:rPr>
        <w:t xml:space="preserve">merupakan salah satu dari konsep kinerja yaitu </w:t>
      </w:r>
      <w:r w:rsidRPr="003B719A">
        <w:rPr>
          <w:rFonts w:ascii="Calisto MT" w:hAnsi="Calisto MT" w:cs="Times New Roman"/>
          <w:i/>
          <w:sz w:val="20"/>
          <w:szCs w:val="20"/>
          <w:lang w:val="id-ID"/>
        </w:rPr>
        <w:t xml:space="preserve">In-role </w:t>
      </w:r>
      <w:r w:rsidRPr="003B719A">
        <w:rPr>
          <w:rFonts w:ascii="Calisto MT" w:hAnsi="Calisto MT" w:cs="Times New Roman"/>
          <w:sz w:val="20"/>
          <w:szCs w:val="20"/>
          <w:lang w:val="id-ID"/>
        </w:rPr>
        <w:t>(</w:t>
      </w:r>
      <w:r w:rsidRPr="003B719A">
        <w:rPr>
          <w:rFonts w:ascii="Calisto MT" w:hAnsi="Calisto MT" w:cs="Times New Roman"/>
          <w:i/>
          <w:sz w:val="20"/>
          <w:szCs w:val="20"/>
          <w:lang w:val="id-ID"/>
        </w:rPr>
        <w:t>task</w:t>
      </w:r>
      <w:r w:rsidRPr="003B719A">
        <w:rPr>
          <w:rFonts w:ascii="Calisto MT" w:hAnsi="Calisto MT" w:cs="Times New Roman"/>
          <w:sz w:val="20"/>
          <w:szCs w:val="20"/>
          <w:lang w:val="id-ID"/>
        </w:rPr>
        <w:t xml:space="preserve">) </w:t>
      </w:r>
      <w:r w:rsidRPr="003B719A">
        <w:rPr>
          <w:rFonts w:ascii="Calisto MT" w:hAnsi="Calisto MT" w:cs="Times New Roman"/>
          <w:i/>
          <w:sz w:val="20"/>
          <w:szCs w:val="20"/>
          <w:lang w:val="id-ID"/>
        </w:rPr>
        <w:t xml:space="preserve">performance </w:t>
      </w:r>
      <w:r w:rsidRPr="003B719A">
        <w:rPr>
          <w:rFonts w:ascii="Calisto MT" w:hAnsi="Calisto MT" w:cs="Times New Roman"/>
          <w:sz w:val="20"/>
          <w:szCs w:val="20"/>
          <w:lang w:val="id-ID"/>
        </w:rPr>
        <w:t xml:space="preserve">dan </w:t>
      </w:r>
      <w:r w:rsidRPr="003B719A">
        <w:rPr>
          <w:rFonts w:ascii="Calisto MT" w:hAnsi="Calisto MT" w:cs="Times New Roman"/>
          <w:i/>
          <w:sz w:val="20"/>
          <w:szCs w:val="20"/>
          <w:lang w:val="id-ID"/>
        </w:rPr>
        <w:t xml:space="preserve">extra-role </w:t>
      </w:r>
      <w:r w:rsidRPr="003B719A">
        <w:rPr>
          <w:rFonts w:ascii="Calisto MT" w:hAnsi="Calisto MT" w:cs="Times New Roman"/>
          <w:sz w:val="20"/>
          <w:szCs w:val="20"/>
          <w:lang w:val="id-ID"/>
        </w:rPr>
        <w:t>(</w:t>
      </w:r>
      <w:r w:rsidRPr="003B719A">
        <w:rPr>
          <w:rFonts w:ascii="Calisto MT" w:hAnsi="Calisto MT" w:cs="Times New Roman"/>
          <w:i/>
          <w:sz w:val="20"/>
          <w:szCs w:val="20"/>
          <w:lang w:val="id-ID"/>
        </w:rPr>
        <w:t>contextual</w:t>
      </w:r>
      <w:r w:rsidRPr="003B719A">
        <w:rPr>
          <w:rFonts w:ascii="Calisto MT" w:hAnsi="Calisto MT" w:cs="Times New Roman"/>
          <w:sz w:val="20"/>
          <w:szCs w:val="20"/>
          <w:lang w:val="id-ID"/>
        </w:rPr>
        <w:t xml:space="preserve">) </w:t>
      </w:r>
      <w:r w:rsidRPr="003B719A">
        <w:rPr>
          <w:rFonts w:ascii="Calisto MT" w:hAnsi="Calisto MT" w:cs="Times New Roman"/>
          <w:i/>
          <w:sz w:val="20"/>
          <w:szCs w:val="20"/>
          <w:lang w:val="id-ID"/>
        </w:rPr>
        <w:t>performance</w:t>
      </w:r>
      <w:r w:rsidRPr="003B719A">
        <w:rPr>
          <w:rFonts w:ascii="Calisto MT" w:hAnsi="Calisto MT" w:cs="Times New Roman"/>
          <w:sz w:val="20"/>
          <w:szCs w:val="20"/>
          <w:lang w:val="id-ID"/>
        </w:rPr>
        <w:t xml:space="preserve"> </w:t>
      </w:r>
      <w:r w:rsidR="00610211">
        <w:rPr>
          <w:rFonts w:ascii="Calisto MT" w:hAnsi="Calisto MT" w:cs="Times New Roman"/>
          <w:sz w:val="20"/>
          <w:szCs w:val="20"/>
          <w:lang w:val="id-ID"/>
        </w:rPr>
        <w:t>(</w:t>
      </w:r>
      <w:r w:rsidRPr="003B719A">
        <w:rPr>
          <w:rFonts w:ascii="Calisto MT" w:hAnsi="Calisto MT" w:cs="Times New Roman"/>
          <w:sz w:val="20"/>
          <w:szCs w:val="20"/>
          <w:lang w:val="id-ID"/>
        </w:rPr>
        <w:fldChar w:fldCharType="begin" w:fldLock="1"/>
      </w:r>
      <w:r w:rsidR="00D7734C">
        <w:rPr>
          <w:rFonts w:ascii="Calisto MT" w:hAnsi="Calisto MT" w:cs="Times New Roman"/>
          <w:sz w:val="20"/>
          <w:szCs w:val="20"/>
          <w:lang w:val="id-ID"/>
        </w:rPr>
        <w:instrText>ADDIN CSL_CITATION { "citationItems" : [ { "id" : "ITEM-1", "itemData" : { "DOI" : "10.1037/0021-9010.79.4.475", "ISBN" : "0021-9010\\r1939-1854", "ISSN" : "0021-9010", "PMID" : "218", "abstract" : "This study tests the merit of the distinction made by W.C.Borman and S.J.Motowidlo (1993) between task perfomance and contextual performance. Supervisors rated 421 US Air Force mechanics on their task performance, contextual performance and overall performance. Data on length of of air force experience, ability, training performance, and personality were also available for many of these mechanics. Results showed that both task performance and contextual performance contribute independently to overall performance. Experience is more highly correlated with task performance than with contextual performance, and personality variables are more highly correlated with contextual performance than with task performance. These results support the distinction between task performance and contextual performance and confirm that performance, at least as judged by supervisors, is multidimensional.", "author" : [ { "dropping-particle" : "", "family" : "Motowidlo", "given" : "Stephan J.", "non-dropping-particle" : "", "parse-names" : false, "suffix" : "" }, { "dropping-particle" : "", "family" : "Scotter", "given" : "James R.", "non-dropping-particle" : "Van", "parse-names" : false, "suffix" : "" } ], "container-title" : "Journal of Applied Psychology", "id" : "ITEM-1", "issue" : "4", "issued" : { "date-parts" : [ [ "1994" ] ] }, "page" : "475-480", "title" : "Evidence that Task Performance Should be Distinguished from Contextual Performance", "type" : "article-journal", "volume" : "79" }, "uris" : [ "http://www.mendeley.com/documents/?uuid=c25f3117-e80e-4000-a353-e7e4dc04766c" ] } ], "mendeley" : { "formattedCitation" : "(Motowidlo &amp; Van Scotter, 1994)", "manualFormatting" : "Motowidlo and Van Scotter, 1994)", "plainTextFormattedCitation" : "(Motowidlo &amp; Van Scotter, 1994)", "previouslyFormattedCitation" : "(Motowidlo &amp; Van Scotter, 1994)" }, "properties" : { "noteIndex" : 0 }, "schema" : "https://github.com/citation-style-language/schema/raw/master/csl-citation.json" }</w:instrText>
      </w:r>
      <w:r w:rsidRPr="003B719A">
        <w:rPr>
          <w:rFonts w:ascii="Calisto MT" w:hAnsi="Calisto MT" w:cs="Times New Roman"/>
          <w:sz w:val="20"/>
          <w:szCs w:val="20"/>
          <w:lang w:val="id-ID"/>
        </w:rPr>
        <w:fldChar w:fldCharType="separate"/>
      </w:r>
      <w:r w:rsidRPr="003B719A">
        <w:rPr>
          <w:rFonts w:ascii="Calisto MT" w:hAnsi="Calisto MT" w:cs="Times New Roman"/>
          <w:noProof/>
          <w:sz w:val="20"/>
          <w:szCs w:val="20"/>
          <w:lang w:val="id-ID"/>
        </w:rPr>
        <w:t>Moto</w:t>
      </w:r>
      <w:r w:rsidR="00610211">
        <w:rPr>
          <w:rFonts w:ascii="Calisto MT" w:hAnsi="Calisto MT" w:cs="Times New Roman"/>
          <w:noProof/>
          <w:sz w:val="20"/>
          <w:szCs w:val="20"/>
          <w:lang w:val="id-ID"/>
        </w:rPr>
        <w:t>widlo and Van Scotter, 1994</w:t>
      </w:r>
      <w:r w:rsidRPr="003B719A">
        <w:rPr>
          <w:rFonts w:ascii="Calisto MT" w:hAnsi="Calisto MT" w:cs="Times New Roman"/>
          <w:noProof/>
          <w:sz w:val="20"/>
          <w:szCs w:val="20"/>
          <w:lang w:val="id-ID"/>
        </w:rPr>
        <w:t>)</w:t>
      </w:r>
      <w:r w:rsidRPr="003B719A">
        <w:rPr>
          <w:rFonts w:ascii="Calisto MT" w:hAnsi="Calisto MT" w:cs="Times New Roman"/>
          <w:sz w:val="20"/>
          <w:szCs w:val="20"/>
          <w:lang w:val="id-ID"/>
        </w:rPr>
        <w:fldChar w:fldCharType="end"/>
      </w:r>
      <w:r w:rsidRPr="003B719A">
        <w:rPr>
          <w:rFonts w:ascii="Calisto MT" w:hAnsi="Calisto MT" w:cs="Times New Roman"/>
          <w:sz w:val="20"/>
          <w:szCs w:val="20"/>
          <w:lang w:val="id-ID"/>
        </w:rPr>
        <w:t xml:space="preserve">.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"id" : "ITEM-1", "issued" : { "date-parts" : [ [ "0" ] ] }, "title" : "No Title", "type" : "article-journal" }, "uris" : [ "http://www.mendeley.com/documents/?uuid=179e2fa9-681c-40cd-bf88-631000022143" ] } ], "mendeley" : { "formattedCitation" : "(\u201cNo Title,\u201d n.d.)", "manualFormatting" : "Jex &amp; Britt (2014)", "plainTextFormattedCitation" : "(\u201cNo Title,\u201d n.d.)", "previouslyFormattedCitation" : "(\u201cNo Title,\u201d n.d.)" }, "properties" : { "noteIndex" : 0 }, "schema" : "https://github.com/citation-style-language/schema/raw/master/csl-citation.json" }</w:instrText>
      </w:r>
      <w:r w:rsidRPr="003B719A">
        <w:rPr>
          <w:rFonts w:ascii="Calisto MT" w:hAnsi="Calisto MT" w:cs="Times New Roman"/>
          <w:sz w:val="20"/>
          <w:szCs w:val="20"/>
        </w:rPr>
        <w:fldChar w:fldCharType="separate"/>
      </w:r>
      <w:r w:rsidR="00610211">
        <w:rPr>
          <w:rFonts w:ascii="Calisto MT" w:hAnsi="Calisto MT" w:cs="Times New Roman"/>
          <w:noProof/>
          <w:sz w:val="20"/>
          <w:szCs w:val="20"/>
        </w:rPr>
        <w:t>Jex &amp; Britt (2014</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menyebutkan </w:t>
      </w:r>
      <w:r w:rsidRPr="003B719A">
        <w:rPr>
          <w:rFonts w:ascii="Calisto MT" w:hAnsi="Calisto MT" w:cs="Times New Roman"/>
          <w:i/>
          <w:sz w:val="20"/>
          <w:szCs w:val="20"/>
        </w:rPr>
        <w:t xml:space="preserve">In-role Performance </w:t>
      </w:r>
      <w:r w:rsidRPr="003B719A">
        <w:rPr>
          <w:rFonts w:ascii="Calisto MT" w:hAnsi="Calisto MT" w:cs="Times New Roman"/>
          <w:sz w:val="20"/>
          <w:szCs w:val="20"/>
        </w:rPr>
        <w:t xml:space="preserve">merupakan kinerja yang ditunjukan dalam aspek teknik yang berkaitan dengan pekerjaan itu sendiri, sedangkan </w:t>
      </w:r>
      <w:r w:rsidRPr="003B719A">
        <w:rPr>
          <w:rFonts w:ascii="Calisto MT" w:hAnsi="Calisto MT" w:cs="Times New Roman"/>
          <w:i/>
          <w:sz w:val="20"/>
          <w:szCs w:val="20"/>
        </w:rPr>
        <w:t xml:space="preserve">Extra-Role Performance </w:t>
      </w:r>
      <w:r w:rsidRPr="003B719A">
        <w:rPr>
          <w:rFonts w:ascii="Calisto MT" w:hAnsi="Calisto MT" w:cs="Times New Roman"/>
          <w:sz w:val="20"/>
          <w:szCs w:val="20"/>
        </w:rPr>
        <w:t>merupakan kemampuan non teknis seperti terampil dalam berkomunikasi secara efektif.</w:t>
      </w:r>
      <w:r w:rsidRPr="003B719A">
        <w:rPr>
          <w:rFonts w:ascii="Calisto MT" w:hAnsi="Calisto MT" w:cs="Times New Roman"/>
          <w:sz w:val="20"/>
          <w:szCs w:val="20"/>
          <w:lang w:val="id-ID"/>
        </w:rPr>
        <w:t xml:space="preserve">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"ISBN" : "0095042814", "author" : [ { "dropping-particle" : "", "family" : "Amelia", "given" : "Anisah", "non-dropping-particle" : "", "parse-names" : false, "suffix" : "" } ], "container-title" : "Jurnal Ekonomi dan Bisnis", "id" : "ITEM-1", "issue" : "3", "issued" : { "date-parts" : [ [ "2010" ] ] }, "page" : "201-220", "title" : "Pengaruh Work-To-Family Conflict dan Family-To-Work Conflict Terhadap Kepuasan dalam Bekerja, Keinginan Pindah Tempat Kerja, dan Kinerja Karyawan", "type" : "article-journal", "volume" : "4" }, "uris" : [ "http://www.mendeley.com/documents/?uuid=d3a3537c-bfd9-40d5-8efe-00b268181d93" ] } ], "mendeley" : { "formattedCitation" : "(Amelia, 2010)", "manualFormatting" : "Amelia (2010)", "plainTextFormattedCitation" : "(Amelia, 2010)", "previouslyFormattedCitation" : "(Amelia, 2010)" }, "properties" : { "noteIndex" : 0 }, "schema" : "https://github.com/citation-style-language/schema/raw/master/csl-citation.json" }</w:instrText>
      </w:r>
      <w:r w:rsidRPr="003B719A">
        <w:rPr>
          <w:rFonts w:ascii="Calisto MT" w:hAnsi="Calisto MT" w:cs="Times New Roman"/>
          <w:sz w:val="20"/>
          <w:szCs w:val="20"/>
        </w:rPr>
        <w:fldChar w:fldCharType="separate"/>
      </w:r>
      <w:r w:rsidRPr="003B719A">
        <w:rPr>
          <w:rFonts w:ascii="Calisto MT" w:hAnsi="Calisto MT" w:cs="Times New Roman"/>
          <w:noProof/>
          <w:sz w:val="20"/>
          <w:szCs w:val="20"/>
        </w:rPr>
        <w:t xml:space="preserve">Amelia </w:t>
      </w:r>
      <w:r w:rsidRPr="003B719A">
        <w:rPr>
          <w:rFonts w:ascii="Calisto MT" w:hAnsi="Calisto MT" w:cs="Times New Roman"/>
          <w:noProof/>
          <w:sz w:val="20"/>
          <w:szCs w:val="20"/>
          <w:lang w:val="id-ID"/>
        </w:rPr>
        <w:t>(</w:t>
      </w:r>
      <w:r w:rsidRPr="003B719A">
        <w:rPr>
          <w:rFonts w:ascii="Calisto MT" w:hAnsi="Calisto MT" w:cs="Times New Roman"/>
          <w:noProof/>
          <w:sz w:val="20"/>
          <w:szCs w:val="20"/>
        </w:rPr>
        <w:t>2010)</w:t>
      </w:r>
      <w:r w:rsidRPr="003B719A">
        <w:rPr>
          <w:rFonts w:ascii="Calisto MT" w:hAnsi="Calisto MT" w:cs="Times New Roman"/>
          <w:sz w:val="20"/>
          <w:szCs w:val="20"/>
        </w:rPr>
        <w:fldChar w:fldCharType="end"/>
      </w:r>
      <w:r w:rsidRPr="003B719A">
        <w:rPr>
          <w:rFonts w:ascii="Calisto MT" w:hAnsi="Calisto MT" w:cs="Times New Roman"/>
          <w:sz w:val="20"/>
          <w:szCs w:val="20"/>
          <w:lang w:val="id-ID"/>
        </w:rPr>
        <w:t xml:space="preserve"> </w:t>
      </w:r>
      <w:r w:rsidRPr="003B719A">
        <w:rPr>
          <w:rFonts w:ascii="Calisto MT" w:hAnsi="Calisto MT" w:cs="Times New Roman"/>
          <w:sz w:val="20"/>
          <w:szCs w:val="20"/>
        </w:rPr>
        <w:t xml:space="preserve">menyatakan </w:t>
      </w:r>
      <w:r w:rsidRPr="003B719A">
        <w:rPr>
          <w:rFonts w:ascii="Calisto MT" w:hAnsi="Calisto MT" w:cs="Times New Roman"/>
          <w:i/>
          <w:sz w:val="20"/>
          <w:szCs w:val="20"/>
        </w:rPr>
        <w:t>In-role Performance</w:t>
      </w:r>
      <w:r w:rsidRPr="003B719A">
        <w:rPr>
          <w:rFonts w:ascii="Calisto MT" w:hAnsi="Calisto MT" w:cs="Times New Roman"/>
          <w:sz w:val="20"/>
          <w:szCs w:val="20"/>
        </w:rPr>
        <w:t xml:space="preserve"> adalah ukuran kinerja yang terkait dengan seberapa baik seorang karyawan menjalankan tugas sesuai dengan deskripsi kerjanya.</w:t>
      </w:r>
      <w:r w:rsidRPr="003B719A">
        <w:rPr>
          <w:rFonts w:ascii="Calisto MT" w:hAnsi="Calisto MT" w:cs="Times New Roman"/>
          <w:sz w:val="20"/>
          <w:szCs w:val="20"/>
          <w:lang w:val="id-ID"/>
        </w:rPr>
        <w:t xml:space="preserve"> </w:t>
      </w:r>
    </w:p>
    <w:p w:rsidR="003B719A" w:rsidRPr="003B719A" w:rsidRDefault="00C021E3" w:rsidP="00B15BB0">
      <w:pPr>
        <w:pStyle w:val="ListParagraph"/>
        <w:spacing w:after="0" w:line="276" w:lineRule="auto"/>
        <w:ind w:left="0" w:firstLine="720"/>
        <w:jc w:val="both"/>
        <w:rPr>
          <w:rFonts w:ascii="Calisto MT" w:hAnsi="Calisto MT" w:cs="Times New Roman"/>
          <w:i/>
          <w:sz w:val="20"/>
          <w:szCs w:val="20"/>
          <w:lang w:val="id-ID"/>
        </w:rPr>
      </w:pPr>
      <w:r w:rsidRPr="003B719A">
        <w:rPr>
          <w:rFonts w:ascii="Calisto MT" w:hAnsi="Calisto MT" w:cs="Times New Roman"/>
          <w:sz w:val="20"/>
          <w:szCs w:val="20"/>
          <w:lang w:val="id-ID"/>
        </w:rPr>
        <w:t xml:space="preserve">Dalam konteks kinerja yang lebih luas, penelitian yang membahas faktor lain yang dapat berpengaruh pada kinerja yang dapat diperhatikan oleh perusahaan seperti kecerdasan emosi </w:t>
      </w:r>
      <w:r w:rsidRPr="003B719A">
        <w:rPr>
          <w:rFonts w:ascii="Calisto MT" w:hAnsi="Calisto MT" w:cs="Times New Roman"/>
          <w:sz w:val="20"/>
          <w:szCs w:val="20"/>
          <w:lang w:val="id-ID"/>
        </w:rPr>
        <w:fldChar w:fldCharType="begin" w:fldLock="1"/>
      </w:r>
      <w:r w:rsidR="00D7734C">
        <w:rPr>
          <w:rFonts w:ascii="Calisto MT" w:hAnsi="Calisto MT" w:cs="Times New Roman"/>
          <w:sz w:val="20"/>
          <w:szCs w:val="20"/>
          <w:lang w:val="id-ID"/>
        </w:rPr>
        <w:instrText>ADDIN CSL_CITATION { "citationItems" : [ { "id" : "ITEM-1", "itemData" : { "author" : [ { "dropping-particle" : "", "family" : "Fitriastuti", "given" : "Triana", "non-dropping-particle" : "", "parse-names" : false, "suffix" : "" } ], "container-title" : "Jurnal Dinamika Manajemen", "id" : "ITEM-1", "issue" : "2", "issued" : { "date-parts" : [ [ "2013" ] ] }, "page" : "103-114", "title" : "Pengaruh Kecerdasan Emosional, Komitmen Organisasional, dan Organizational Citizenship Behaviour Terhadap Kinerja Karyawan", "type" : "article-journal", "volume" : "4" }, "uris" : [ "http://www.mendeley.com/documents/?uuid=921f0bd2-1ba6-4ccb-9335-47afe02f4677" ] } ], "mendeley" : { "formattedCitation" : "(Fitriastuti, 2013)", "manualFormatting" : "(Fitriastuti, 2013)", "plainTextFormattedCitation" : "(Fitriastuti, 2013)", "previouslyFormattedCitation" : "(Fitriastuti, 2013)" }, "properties" : { "noteIndex" : 0 }, "schema" : "https://github.com/citation-style-language/schema/raw/master/csl-citation.json" }</w:instrText>
      </w:r>
      <w:r w:rsidRPr="003B719A">
        <w:rPr>
          <w:rFonts w:ascii="Calisto MT" w:hAnsi="Calisto MT" w:cs="Times New Roman"/>
          <w:sz w:val="20"/>
          <w:szCs w:val="20"/>
          <w:lang w:val="id-ID"/>
        </w:rPr>
        <w:fldChar w:fldCharType="separate"/>
      </w:r>
      <w:r w:rsidR="00610211">
        <w:rPr>
          <w:rFonts w:ascii="Calisto MT" w:hAnsi="Calisto MT" w:cs="Times New Roman"/>
          <w:noProof/>
          <w:sz w:val="20"/>
          <w:szCs w:val="20"/>
          <w:lang w:val="id-ID"/>
        </w:rPr>
        <w:t>(Fitriastuti, 2013</w:t>
      </w:r>
      <w:r w:rsidRPr="003B719A">
        <w:rPr>
          <w:rFonts w:ascii="Calisto MT" w:hAnsi="Calisto MT" w:cs="Times New Roman"/>
          <w:noProof/>
          <w:sz w:val="20"/>
          <w:szCs w:val="20"/>
          <w:lang w:val="id-ID"/>
        </w:rPr>
        <w:t>)</w:t>
      </w:r>
      <w:r w:rsidRPr="003B719A">
        <w:rPr>
          <w:rFonts w:ascii="Calisto MT" w:hAnsi="Calisto MT" w:cs="Times New Roman"/>
          <w:sz w:val="20"/>
          <w:szCs w:val="20"/>
          <w:lang w:val="id-ID"/>
        </w:rPr>
        <w:fldChar w:fldCharType="end"/>
      </w:r>
      <w:r w:rsidRPr="003B719A">
        <w:rPr>
          <w:rFonts w:ascii="Calisto MT" w:hAnsi="Calisto MT" w:cs="Times New Roman"/>
          <w:sz w:val="20"/>
          <w:szCs w:val="20"/>
          <w:lang w:val="id-ID"/>
        </w:rPr>
        <w:t xml:space="preserve">, budaya organisasi </w:t>
      </w:r>
      <w:r w:rsidRPr="003B719A">
        <w:rPr>
          <w:rFonts w:ascii="Calisto MT" w:hAnsi="Calisto MT" w:cs="Times New Roman"/>
          <w:sz w:val="20"/>
          <w:szCs w:val="20"/>
          <w:lang w:val="id-ID"/>
        </w:rPr>
        <w:fldChar w:fldCharType="begin" w:fldLock="1"/>
      </w:r>
      <w:r w:rsidR="00D7734C">
        <w:rPr>
          <w:rFonts w:ascii="Calisto MT" w:hAnsi="Calisto MT" w:cs="Times New Roman"/>
          <w:sz w:val="20"/>
          <w:szCs w:val="20"/>
          <w:lang w:val="id-ID"/>
        </w:rPr>
        <w:instrText>ADDIN CSL_CITATION { "citationItems" : [ { "id" : "ITEM-1", "itemData" : { "author" : [ { "dropping-particle" : "", "family" : "Khanifah", "given" : "Siti", "non-dropping-particle" : "", "parse-names" : false, "suffix" : "" }, { "dropping-particle" : "", "family" : "Palupiningdyah", "given" : "", "non-dropping-particle" : "", "parse-names" : false, "suffix" : "" } ], "container-title" : "Management Analysis Journal", "id" : "ITEM-1", "issue" : "3", "issued" : { "date-parts" : [ [ "2015" ] ] }, "page" : "200-211", "title" : "Pengaruh Kecerdasan Emosional dan Budaya ORganisasi pada Kinerja dengan Komitmen Organiasi", "type" : "article-journal", "volume" : "4" }, "uris" : [ "http://www.mendeley.com/documents/?uuid=647546c3-71f1-4206-9c56-d7b788a16126" ] } ], "mendeley" : { "formattedCitation" : "(Khanifah &amp; Palupiningdyah, 2015)", "manualFormatting" : "(Khanifah &amp; Palupiningdyah, 2015)", "plainTextFormattedCitation" : "(Khanifah &amp; Palupiningdyah, 2015)", "previouslyFormattedCitation" : "(Khanifah &amp; Palupiningdyah, 2015)" }, "properties" : { "noteIndex" : 0 }, "schema" : "https://github.com/citation-style-language/schema/raw/master/csl-citation.json" }</w:instrText>
      </w:r>
      <w:r w:rsidRPr="003B719A">
        <w:rPr>
          <w:rFonts w:ascii="Calisto MT" w:hAnsi="Calisto MT" w:cs="Times New Roman"/>
          <w:sz w:val="20"/>
          <w:szCs w:val="20"/>
          <w:lang w:val="id-ID"/>
        </w:rPr>
        <w:fldChar w:fldCharType="separate"/>
      </w:r>
      <w:r w:rsidRPr="003B719A">
        <w:rPr>
          <w:rFonts w:ascii="Calisto MT" w:hAnsi="Calisto MT" w:cs="Times New Roman"/>
          <w:noProof/>
          <w:sz w:val="20"/>
          <w:szCs w:val="20"/>
          <w:lang w:val="id-ID"/>
        </w:rPr>
        <w:t>(Khan</w:t>
      </w:r>
      <w:r w:rsidR="00610211">
        <w:rPr>
          <w:rFonts w:ascii="Calisto MT" w:hAnsi="Calisto MT" w:cs="Times New Roman"/>
          <w:noProof/>
          <w:sz w:val="20"/>
          <w:szCs w:val="20"/>
          <w:lang w:val="id-ID"/>
        </w:rPr>
        <w:t>ifah &amp; Palupiningdyah, 2015</w:t>
      </w:r>
      <w:r w:rsidRPr="003B719A">
        <w:rPr>
          <w:rFonts w:ascii="Calisto MT" w:hAnsi="Calisto MT" w:cs="Times New Roman"/>
          <w:noProof/>
          <w:sz w:val="20"/>
          <w:szCs w:val="20"/>
          <w:lang w:val="id-ID"/>
        </w:rPr>
        <w:t>)</w:t>
      </w:r>
      <w:r w:rsidRPr="003B719A">
        <w:rPr>
          <w:rFonts w:ascii="Calisto MT" w:hAnsi="Calisto MT" w:cs="Times New Roman"/>
          <w:sz w:val="20"/>
          <w:szCs w:val="20"/>
          <w:lang w:val="id-ID"/>
        </w:rPr>
        <w:fldChar w:fldCharType="end"/>
      </w:r>
      <w:r w:rsidRPr="003B719A">
        <w:rPr>
          <w:rFonts w:ascii="Calisto MT" w:hAnsi="Calisto MT" w:cs="Times New Roman"/>
          <w:sz w:val="20"/>
          <w:szCs w:val="20"/>
          <w:lang w:val="id-ID"/>
        </w:rPr>
        <w:t xml:space="preserve">, kepuasan kerja </w:t>
      </w:r>
      <w:r w:rsidRPr="003B719A">
        <w:rPr>
          <w:rFonts w:ascii="Calisto MT" w:hAnsi="Calisto MT" w:cs="Times New Roman"/>
          <w:sz w:val="20"/>
          <w:szCs w:val="20"/>
          <w:lang w:val="id-ID"/>
        </w:rPr>
        <w:fldChar w:fldCharType="begin" w:fldLock="1"/>
      </w:r>
      <w:r w:rsidR="00D7734C">
        <w:rPr>
          <w:rFonts w:ascii="Calisto MT" w:hAnsi="Calisto MT" w:cs="Times New Roman"/>
          <w:sz w:val="20"/>
          <w:szCs w:val="20"/>
          <w:lang w:val="id-ID"/>
        </w:rPr>
        <w:instrText>ADDIN CSL_CITATION { "citationItems" : [ { "id" : "ITEM-1", "itemData" : { "author" : [ { "dropping-particle" : "", "family" : "Susanti", "given" : "", "non-dropping-particle" : "", "parse-names" : false, "suffix" : "" }, { "dropping-particle" : "", "family" : "Palupiningdyah", "given" : "", "non-dropping-particle" : "", "parse-names" : false, "suffix" : "" } ], "container-title" : "Management Analysis Journal", "id" : "ITEM-1", "issue" : "1", "issued" : { "date-parts" : [ [ "2016" ] ] }, "page" : "77-86", "title" : "Pengaruh Kepuasan Kerja dan Komitment Organisasi Terhadap Kinerja Karyawan dengan Turnover Intention Sebagai Variabel Intervening", "type" : "article-journal", "volume" : "5" }, "uris" : [ "http://www.mendeley.com/documents/?uuid=55e77330-a9c6-4108-a498-ab3f7507a5b9" ] } ], "mendeley" : { "formattedCitation" : "(Susanti &amp; Palupiningdyah, 2016)", "manualFormatting" : "(Susanti &amp; Palupiningdyah, 2016)", "plainTextFormattedCitation" : "(Susanti &amp; Palupiningdyah, 2016)", "previouslyFormattedCitation" : "(Susanti &amp; Palupiningdyah, 2016)" }, "properties" : { "noteIndex" : 0 }, "schema" : "https://github.com/citation-style-language/schema/raw/master/csl-citation.json" }</w:instrText>
      </w:r>
      <w:r w:rsidRPr="003B719A">
        <w:rPr>
          <w:rFonts w:ascii="Calisto MT" w:hAnsi="Calisto MT" w:cs="Times New Roman"/>
          <w:sz w:val="20"/>
          <w:szCs w:val="20"/>
          <w:lang w:val="id-ID"/>
        </w:rPr>
        <w:fldChar w:fldCharType="separate"/>
      </w:r>
      <w:r w:rsidRPr="003B719A">
        <w:rPr>
          <w:rFonts w:ascii="Calisto MT" w:hAnsi="Calisto MT" w:cs="Times New Roman"/>
          <w:noProof/>
          <w:sz w:val="20"/>
          <w:szCs w:val="20"/>
          <w:lang w:val="id-ID"/>
        </w:rPr>
        <w:t>(Susanti &amp; Palu</w:t>
      </w:r>
      <w:r w:rsidR="00610211">
        <w:rPr>
          <w:rFonts w:ascii="Calisto MT" w:hAnsi="Calisto MT" w:cs="Times New Roman"/>
          <w:noProof/>
          <w:sz w:val="20"/>
          <w:szCs w:val="20"/>
          <w:lang w:val="id-ID"/>
        </w:rPr>
        <w:t>piningdyah, 2016</w:t>
      </w:r>
      <w:r w:rsidRPr="003B719A">
        <w:rPr>
          <w:rFonts w:ascii="Calisto MT" w:hAnsi="Calisto MT" w:cs="Times New Roman"/>
          <w:noProof/>
          <w:sz w:val="20"/>
          <w:szCs w:val="20"/>
          <w:lang w:val="id-ID"/>
        </w:rPr>
        <w:t>)</w:t>
      </w:r>
      <w:r w:rsidRPr="003B719A">
        <w:rPr>
          <w:rFonts w:ascii="Calisto MT" w:hAnsi="Calisto MT" w:cs="Times New Roman"/>
          <w:sz w:val="20"/>
          <w:szCs w:val="20"/>
          <w:lang w:val="id-ID"/>
        </w:rPr>
        <w:fldChar w:fldCharType="end"/>
      </w:r>
      <w:r w:rsidRPr="003B719A">
        <w:rPr>
          <w:rFonts w:ascii="Calisto MT" w:hAnsi="Calisto MT" w:cs="Times New Roman"/>
          <w:sz w:val="20"/>
          <w:szCs w:val="20"/>
          <w:lang w:val="id-ID"/>
        </w:rPr>
        <w:t xml:space="preserve">, dan motivasi </w:t>
      </w:r>
      <w:r w:rsidRPr="003B719A">
        <w:rPr>
          <w:rFonts w:ascii="Calisto MT" w:hAnsi="Calisto MT" w:cs="Times New Roman"/>
          <w:sz w:val="20"/>
          <w:szCs w:val="20"/>
          <w:lang w:val="id-ID"/>
        </w:rPr>
        <w:fldChar w:fldCharType="begin" w:fldLock="1"/>
      </w:r>
      <w:r w:rsidR="00D7734C">
        <w:rPr>
          <w:rFonts w:ascii="Calisto MT" w:hAnsi="Calisto MT" w:cs="Times New Roman"/>
          <w:sz w:val="20"/>
          <w:szCs w:val="20"/>
          <w:lang w:val="id-ID"/>
        </w:rPr>
        <w:instrText>ADDIN CSL_CITATION { "citationItems" : [ { "id" : "ITEM-1", "itemData" : { "author" : [ { "dropping-particle" : "", "family" : "Ranihusna", "given" : "Desti", "non-dropping-particle" : "", "parse-names" : false, "suffix" : "" } ], "container-title" : "Jurnal Dinamika Manajemen", "id" : "ITEM-1", "issue" : "2", "issued" : { "date-parts" : [ [ "2010" ] ] }, "page" : "90-103", "title" : "Efek Rantai Motivasi Pada Kinerja Karayawan", "type" : "article-journal", "volume" : "1" }, "uris" : [ "http://www.mendeley.com/documents/?uuid=2160c122-a164-40e2-9edb-2ae78f6f2d79" ] } ], "mendeley" : { "formattedCitation" : "(Ranihusna, 2010)", "manualFormatting" : "(Ranihusna, 2010)", "plainTextFormattedCitation" : "(Ranihusna, 2010)", "previouslyFormattedCitation" : "(Ranihusna, 2010)" }, "properties" : { "noteIndex" : 0 }, "schema" : "https://github.com/citation-style-language/schema/raw/master/csl-citation.json" }</w:instrText>
      </w:r>
      <w:r w:rsidRPr="003B719A">
        <w:rPr>
          <w:rFonts w:ascii="Calisto MT" w:hAnsi="Calisto MT" w:cs="Times New Roman"/>
          <w:sz w:val="20"/>
          <w:szCs w:val="20"/>
          <w:lang w:val="id-ID"/>
        </w:rPr>
        <w:fldChar w:fldCharType="separate"/>
      </w:r>
      <w:r w:rsidR="00610211">
        <w:rPr>
          <w:rFonts w:ascii="Calisto MT" w:hAnsi="Calisto MT" w:cs="Times New Roman"/>
          <w:noProof/>
          <w:sz w:val="20"/>
          <w:szCs w:val="20"/>
          <w:lang w:val="id-ID"/>
        </w:rPr>
        <w:t>(Ranihusna, 2010</w:t>
      </w:r>
      <w:r w:rsidRPr="003B719A">
        <w:rPr>
          <w:rFonts w:ascii="Calisto MT" w:hAnsi="Calisto MT" w:cs="Times New Roman"/>
          <w:noProof/>
          <w:sz w:val="20"/>
          <w:szCs w:val="20"/>
          <w:lang w:val="id-ID"/>
        </w:rPr>
        <w:t>)</w:t>
      </w:r>
      <w:r w:rsidRPr="003B719A">
        <w:rPr>
          <w:rFonts w:ascii="Calisto MT" w:hAnsi="Calisto MT" w:cs="Times New Roman"/>
          <w:sz w:val="20"/>
          <w:szCs w:val="20"/>
          <w:lang w:val="id-ID"/>
        </w:rPr>
        <w:fldChar w:fldCharType="end"/>
      </w:r>
      <w:r w:rsidRPr="003B719A">
        <w:rPr>
          <w:rFonts w:ascii="Calisto MT" w:hAnsi="Calisto MT" w:cs="Times New Roman"/>
          <w:sz w:val="20"/>
          <w:szCs w:val="20"/>
          <w:lang w:val="id-ID"/>
        </w:rPr>
        <w:t xml:space="preserve">. </w:t>
      </w:r>
      <w:r w:rsidRPr="003B719A">
        <w:rPr>
          <w:rFonts w:ascii="Calisto MT" w:hAnsi="Calisto MT" w:cs="Times New Roman"/>
          <w:sz w:val="20"/>
          <w:szCs w:val="20"/>
        </w:rPr>
        <w:t>Beberapa penelitian membahas mengenai faktor yang dapat berpengaruh terhadap</w:t>
      </w:r>
      <w:r w:rsidRPr="003B719A">
        <w:rPr>
          <w:rFonts w:ascii="Calisto MT" w:hAnsi="Calisto MT" w:cs="Times New Roman"/>
          <w:sz w:val="20"/>
          <w:szCs w:val="20"/>
          <w:lang w:val="id-ID"/>
        </w:rPr>
        <w:t xml:space="preserve"> kinerja khusunya</w:t>
      </w:r>
      <w:r w:rsidRPr="003B719A">
        <w:rPr>
          <w:rFonts w:ascii="Calisto MT" w:hAnsi="Calisto MT" w:cs="Times New Roman"/>
          <w:sz w:val="20"/>
          <w:szCs w:val="20"/>
        </w:rPr>
        <w:t xml:space="preserve"> </w:t>
      </w:r>
      <w:r w:rsidRPr="003B719A">
        <w:rPr>
          <w:rFonts w:ascii="Calisto MT" w:hAnsi="Calisto MT" w:cs="Times New Roman"/>
          <w:i/>
          <w:sz w:val="20"/>
          <w:szCs w:val="20"/>
        </w:rPr>
        <w:t>in-role performance</w:t>
      </w:r>
      <w:r w:rsidRPr="003B719A">
        <w:rPr>
          <w:rFonts w:ascii="Calisto MT" w:hAnsi="Calisto MT" w:cs="Times New Roman"/>
          <w:i/>
          <w:sz w:val="20"/>
          <w:szCs w:val="20"/>
          <w:lang w:val="id-ID"/>
        </w:rPr>
        <w:t>.</w:t>
      </w:r>
      <w:r w:rsidRPr="003B719A">
        <w:rPr>
          <w:rFonts w:ascii="Calisto MT" w:hAnsi="Calisto MT" w:cs="Times New Roman"/>
          <w:sz w:val="20"/>
          <w:szCs w:val="20"/>
          <w:lang w:val="id-ID"/>
        </w:rPr>
        <w:t xml:space="preserve">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"10.17485/ijst/2015/v8iS7/", "author" : [ { "dropping-particle" : "", "family" : "Tastan", "given" : "Secil", "non-dropping-particle" : "", "parse-names" : false, "suffix" : "" }, { "dropping-particle" : "", "family" : "Dovoudi", "given" : "Seyed Mehdi Mousavi Davoudi", "non-dropping-particle" : "", "parse-names" : false, "suffix" : "" } ], "container-title" : "Indian Journal of Science and Technology", "id" : "ITEM-1", "issue" : "4", "issued" : { "date-parts" : [ [ "2015" ] ] }, "page" : "724-734", "title" : "A Research on the Relevance of Intellectual Capital and Employee Job Performance as Measured with Distinct Constructs of In-Role and", "type" : "article-journal", "volume" : "8" }, "uris" : [ "http://www.mendeley.com/documents/?uuid=883262e9-f5b3-4527-905c-6faf09766ef2" ] } ], "mendeley" : { "formattedCitation" : "(Tastan &amp; Dovoudi, 2015)", "manualFormatting" : "Tastan &amp; Dovoudi (2015)", "plainTextFormattedCitation" : "(Tastan &amp; Dovoudi, 2015)", "previouslyFormattedCitation" : "(Tastan &amp; Dovoudi, 2015)" }, "properties" : { "noteIndex" : 0 }, "schema" : "https://github.com/citation-style-language/schema/raw/master/csl-citation.json" }</w:instrText>
      </w:r>
      <w:r w:rsidRPr="003B719A">
        <w:rPr>
          <w:rFonts w:ascii="Calisto MT" w:hAnsi="Calisto MT" w:cs="Times New Roman"/>
          <w:sz w:val="20"/>
          <w:szCs w:val="20"/>
        </w:rPr>
        <w:fldChar w:fldCharType="separate"/>
      </w:r>
      <w:r w:rsidR="00610211">
        <w:rPr>
          <w:rFonts w:ascii="Calisto MT" w:hAnsi="Calisto MT" w:cs="Times New Roman"/>
          <w:noProof/>
          <w:sz w:val="20"/>
          <w:szCs w:val="20"/>
        </w:rPr>
        <w:t>Tastan &amp; Dovoudi (2015</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lang w:val="id-ID"/>
        </w:rPr>
        <w:t xml:space="preserve"> </w:t>
      </w:r>
      <w:r w:rsidRPr="003B719A">
        <w:rPr>
          <w:rFonts w:ascii="Calisto MT" w:hAnsi="Calisto MT" w:cs="Times New Roman"/>
          <w:sz w:val="20"/>
          <w:szCs w:val="20"/>
        </w:rPr>
        <w:t>modal intelektual (</w:t>
      </w:r>
      <w:r w:rsidRPr="003B719A">
        <w:rPr>
          <w:rFonts w:ascii="Calisto MT" w:hAnsi="Calisto MT" w:cs="Times New Roman"/>
          <w:i/>
          <w:sz w:val="20"/>
          <w:szCs w:val="20"/>
        </w:rPr>
        <w:t>social capital, organizational capital, dan human capital</w:t>
      </w:r>
      <w:r w:rsidRPr="003B719A">
        <w:rPr>
          <w:rFonts w:ascii="Calisto MT" w:hAnsi="Calisto MT" w:cs="Times New Roman"/>
          <w:sz w:val="20"/>
          <w:szCs w:val="20"/>
        </w:rPr>
        <w:t xml:space="preserve">) berpengaruh positif pada perilaku kinerja khusunya </w:t>
      </w:r>
      <w:r w:rsidRPr="003B719A">
        <w:rPr>
          <w:rFonts w:ascii="Calisto MT" w:hAnsi="Calisto MT" w:cs="Times New Roman"/>
          <w:i/>
          <w:sz w:val="20"/>
          <w:szCs w:val="20"/>
        </w:rPr>
        <w:t>in-role performance.</w:t>
      </w:r>
      <w:r w:rsidRPr="003B719A">
        <w:rPr>
          <w:rFonts w:ascii="Calisto MT" w:hAnsi="Calisto MT" w:cs="Times New Roman"/>
          <w:sz w:val="20"/>
          <w:szCs w:val="20"/>
        </w:rPr>
        <w:t xml:space="preserve"> Selain pengaruh positif, terdapat pengaruh negatif yang dapat berpengaruh langsung pada </w:t>
      </w:r>
      <w:r w:rsidRPr="003B719A">
        <w:rPr>
          <w:rFonts w:ascii="Calisto MT" w:hAnsi="Calisto MT" w:cs="Times New Roman"/>
          <w:i/>
          <w:sz w:val="20"/>
          <w:szCs w:val="20"/>
        </w:rPr>
        <w:t>in-role performance</w:t>
      </w:r>
      <w:r w:rsidRPr="003B719A">
        <w:rPr>
          <w:rFonts w:ascii="Calisto MT" w:hAnsi="Calisto MT" w:cs="Times New Roman"/>
          <w:sz w:val="20"/>
          <w:szCs w:val="20"/>
        </w:rPr>
        <w:t xml:space="preserve"> salah satunya yaitu </w:t>
      </w:r>
      <w:r w:rsidRPr="003B719A">
        <w:rPr>
          <w:rFonts w:ascii="Calisto MT" w:hAnsi="Calisto MT" w:cs="Times New Roman"/>
          <w:i/>
          <w:sz w:val="20"/>
          <w:szCs w:val="20"/>
        </w:rPr>
        <w:t xml:space="preserve">burnout </w:t>
      </w:r>
      <w:r w:rsidRPr="003B719A">
        <w:rPr>
          <w:rFonts w:ascii="Calisto MT" w:hAnsi="Calisto MT" w:cs="Times New Roman"/>
          <w:i/>
          <w:sz w:val="20"/>
          <w:szCs w:val="20"/>
        </w:rPr>
        <w:fldChar w:fldCharType="begin" w:fldLock="1"/>
      </w:r>
      <w:r w:rsidR="00D7734C">
        <w:rPr>
          <w:rFonts w:ascii="Calisto MT" w:hAnsi="Calisto MT" w:cs="Times New Roman"/>
          <w:i/>
          <w:sz w:val="20"/>
          <w:szCs w:val="20"/>
        </w:rPr>
        <w:instrText>ADDIN CSL_CITATION { "citationItems" : [ { "id" : "ITEM-1", "itemData" : { "author" : [ { "dropping-particle" : "", "family" : "Nafees", "given" : "Hafiz Muhammad", "non-dropping-particle" : "", "parse-names" : false, "suffix" : "" }, { "dropping-particle" : "", "family" : "Kanwal", "given" : "Sara", "non-dropping-particle" : "", "parse-names" : false, "suffix" : "" }, { "dropping-particle" : "", "family" : "Shoaib", "given" : "Muhammad", "non-dropping-particle" : "", "parse-names" : false, "suffix" : "" } ], "container-title" : "Sci.Int (Lahore)", "id" : "ITEM-1", "issue" : "1", "issued" : { "date-parts" : [ [ "2015" ] ] }, "page" : "531-535", "title" : "Impact of Job Burnout on The In-role Performance of Frontline Employees: A Case of Banks in Lahore", "type" : "article-journal", "volume" : "27" }, "uris" : [ "http://www.mendeley.com/documents/?uuid=c5ede03a-5001-49c3-98bd-4c326fe29243" ] } ], "mendeley" : { "formattedCitation" : "(Nafees, Kanwal, &amp; Shoaib, 2015)", "manualFormatting" : "(Nafees et al., 2015)", "plainTextFormattedCitation" : "(Nafees, Kanwal, &amp; Shoaib, 2015)", "previouslyFormattedCitation" : "(Nafees, Kanwal, &amp; Shoaib, 2015)" }, "properties" : { "noteIndex" : 0 }, "schema" : "https://github.com/citation-style-language/schema/raw/master/csl-citation.json" }</w:instrText>
      </w:r>
      <w:r w:rsidRPr="003B719A">
        <w:rPr>
          <w:rFonts w:ascii="Calisto MT" w:hAnsi="Calisto MT" w:cs="Times New Roman"/>
          <w:i/>
          <w:sz w:val="20"/>
          <w:szCs w:val="20"/>
        </w:rPr>
        <w:fldChar w:fldCharType="separate"/>
      </w:r>
      <w:r w:rsidR="00610211">
        <w:rPr>
          <w:rFonts w:ascii="Calisto MT" w:hAnsi="Calisto MT" w:cs="Times New Roman"/>
          <w:noProof/>
          <w:sz w:val="20"/>
          <w:szCs w:val="20"/>
        </w:rPr>
        <w:t>(Nafees et al., 2015</w:t>
      </w:r>
      <w:r w:rsidRPr="003B719A">
        <w:rPr>
          <w:rFonts w:ascii="Calisto MT" w:hAnsi="Calisto MT" w:cs="Times New Roman"/>
          <w:noProof/>
          <w:sz w:val="20"/>
          <w:szCs w:val="20"/>
        </w:rPr>
        <w:t>)</w:t>
      </w:r>
      <w:r w:rsidRPr="003B719A">
        <w:rPr>
          <w:rFonts w:ascii="Calisto MT" w:hAnsi="Calisto MT" w:cs="Times New Roman"/>
          <w:i/>
          <w:sz w:val="20"/>
          <w:szCs w:val="20"/>
        </w:rPr>
        <w:fldChar w:fldCharType="end"/>
      </w:r>
      <w:r w:rsidRPr="003B719A">
        <w:rPr>
          <w:rFonts w:ascii="Calisto MT" w:hAnsi="Calisto MT" w:cs="Times New Roman"/>
          <w:i/>
          <w:sz w:val="20"/>
          <w:szCs w:val="20"/>
          <w:lang w:val="id-ID"/>
        </w:rPr>
        <w:t>.</w:t>
      </w:r>
    </w:p>
    <w:p w:rsidR="003B719A" w:rsidRPr="003B719A" w:rsidRDefault="00C021E3" w:rsidP="00B15BB0">
      <w:pPr>
        <w:pStyle w:val="ListParagraph"/>
        <w:spacing w:after="0" w:line="276" w:lineRule="auto"/>
        <w:ind w:left="0" w:firstLine="720"/>
        <w:jc w:val="both"/>
        <w:rPr>
          <w:rFonts w:ascii="Calisto MT" w:hAnsi="Calisto MT" w:cs="Times New Roman"/>
          <w:i/>
          <w:sz w:val="20"/>
          <w:szCs w:val="20"/>
          <w:lang w:val="id-ID"/>
        </w:rPr>
      </w:pPr>
      <w:r w:rsidRPr="003B719A">
        <w:rPr>
          <w:rFonts w:ascii="Calisto MT" w:hAnsi="Calisto MT" w:cs="Times New Roman"/>
          <w:sz w:val="20"/>
          <w:szCs w:val="20"/>
        </w:rPr>
        <w:t xml:space="preserve">Tingginya </w:t>
      </w:r>
      <w:r w:rsidRPr="003B719A">
        <w:rPr>
          <w:rFonts w:ascii="Calisto MT" w:hAnsi="Calisto MT" w:cs="Times New Roman"/>
          <w:i/>
          <w:sz w:val="20"/>
          <w:szCs w:val="20"/>
        </w:rPr>
        <w:t>in-role performance</w:t>
      </w:r>
      <w:r w:rsidRPr="003B719A">
        <w:rPr>
          <w:rFonts w:ascii="Calisto MT" w:hAnsi="Calisto MT" w:cs="Times New Roman"/>
          <w:sz w:val="20"/>
          <w:szCs w:val="20"/>
        </w:rPr>
        <w:t xml:space="preserve"> berhubungan langsung dengan pertumbuhan dari organisasi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"10.1016/j.aos.2008.11.002", "ISBN" : "0361-3682", "ISSN" : "03613682", "abstract" : "Economic theory suggests that multiple financial and non-financial measures (i.e., a strategic performance measurement system \"SPMS\") be used in compensation contracting to properly direct employees' attention and motivate behavior aligned with organizational goals. Conversely, linking incentives to the SPMS can result in various dysfunctional behaviors, including game playing by employees, the achievement of unbalanced performance, and the potential of basing compensation on an incomplete performance measurement system. Prior literature has investigated the use of subjectivity in compensation contracting as a means of potentially mitigating these problems; however, subjectivity can introduce other problems including claims of favoritism and bias. Economic theorists have recently begun expanding the traditional agency model to include the notion of fairness or justice. In this study, we obtain data from an organization that uses an SPMS as the basis for the allocation of bonuses and investigate whether characteristics of the SPMS are associated with perceived organizational fairness. Specifically, we hypothesize and show that the extent to which employees perceive that the SPMS reflects a strategic causal model and the degree to which it is technically valid are positively associated with their perceptions of organizational justice. We also provide evidence that heightened levels of organizational justice are the mechanism though which the perceived characteristics of the SPMS are associated with employee performance. The implication is that firms do not necessarily need to introduce subjectivity into the incentive contracting system, but can enhance performance by linking incentive contracts to their SPMS if the system contains characteristics that enhance employees' perceptions of justice. \u00a9 2008 Elsevier Ltd. All rights reserved.", "author" : [ { "dropping-particle" : "", "family" : "Burney", "given" : "Laurie L.", "non-dropping-particle" : "", "parse-names" : false, "suffix" : "" }, { "dropping-particle" : "", "family" : "Henle", "given" : "Christine A.", "non-dropping-particle" : "", "parse-names" : false, "suffix" : "" }, { "dropping-particle" : "", "family" : "Widener", "given" : "Sally K.", "non-dropping-particle" : "", "parse-names" : false, "suffix" : "" } ], "container-title" : "Accounting, Organizations and Society", "id" : "ITEM-1", "issued" : { "date-parts" : [ [ "2009" ] ] }, "page" : "305-321", "title" : "A Path Model Examining the Relations among Strategic Performance Measurement System Characteristics, Organizational Justice, and Extra- and In-role Performance", "type" : "article-journal", "volume" : "34" }, "uris" : [ "http://www.mendeley.com/documents/?uuid=0cbefb2c-a64b-46f4-a0ec-ed56f76f7cd6" ] } ], "mendeley" : { "formattedCitation" : "(Burney, Henle, &amp; Widener, 2009)", "manualFormatting" : "(Burney et al., 2009)", "plainTextFormattedCitation" : "(Burney, Henle, &amp; Widener, 2009)", "previouslyFormattedCitation" : "(Burney, Henle, &amp; Widener, 2009)" }, "properties" : { "noteIndex" : 0 }, "schema" : "https://github.com/citation-style-language/schema/raw/master/csl-citation.json" }</w:instrText>
      </w:r>
      <w:r w:rsidRPr="003B719A">
        <w:rPr>
          <w:rFonts w:ascii="Calisto MT" w:hAnsi="Calisto MT" w:cs="Times New Roman"/>
          <w:sz w:val="20"/>
          <w:szCs w:val="20"/>
        </w:rPr>
        <w:fldChar w:fldCharType="separate"/>
      </w:r>
      <w:r w:rsidRPr="003B719A">
        <w:rPr>
          <w:rFonts w:ascii="Calisto MT" w:hAnsi="Calisto MT" w:cs="Times New Roman"/>
          <w:noProof/>
          <w:sz w:val="20"/>
          <w:szCs w:val="20"/>
        </w:rPr>
        <w:t>(Burney e</w:t>
      </w:r>
      <w:r w:rsidR="00610211">
        <w:rPr>
          <w:rFonts w:ascii="Calisto MT" w:hAnsi="Calisto MT" w:cs="Times New Roman"/>
          <w:noProof/>
          <w:sz w:val="20"/>
          <w:szCs w:val="20"/>
        </w:rPr>
        <w:t>t al., 2009</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w:t>
      </w:r>
      <w:r w:rsidR="0053213E" w:rsidRPr="003B719A">
        <w:rPr>
          <w:rFonts w:ascii="Calisto MT" w:hAnsi="Calisto MT" w:cs="Times New Roman"/>
          <w:sz w:val="20"/>
          <w:szCs w:val="20"/>
        </w:rPr>
        <w:t xml:space="preserve">Menurut teori pertukaran sosial, seorang individu memiliki kebutuhan dan keterampilan tertentu untuk organisasi, dan berharap bahwa organisasi </w:t>
      </w:r>
      <w:proofErr w:type="gramStart"/>
      <w:r w:rsidR="0053213E" w:rsidRPr="003B719A">
        <w:rPr>
          <w:rFonts w:ascii="Calisto MT" w:hAnsi="Calisto MT" w:cs="Times New Roman"/>
          <w:sz w:val="20"/>
          <w:szCs w:val="20"/>
        </w:rPr>
        <w:t>akan</w:t>
      </w:r>
      <w:proofErr w:type="gramEnd"/>
      <w:r w:rsidR="0053213E" w:rsidRPr="003B719A">
        <w:rPr>
          <w:rFonts w:ascii="Calisto MT" w:hAnsi="Calisto MT" w:cs="Times New Roman"/>
          <w:sz w:val="20"/>
          <w:szCs w:val="20"/>
        </w:rPr>
        <w:t xml:space="preserve"> memberikan lingkungan yang dapat memberikan kepuasan akan kebutuhan dan keterampilan yang digunakan. Jika kebutuhan psikologis individu terpenuhi, karyawan akan lebih melibatkan diri dan menginvestasikan waktu dan energi yang lebih besar untuk organisasi </w:t>
      </w:r>
      <w:r w:rsidR="0053213E"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"10.5923/j.ijpbs.20120203.02", "ISSN" : "2163-1948", "author" : [ { "dropping-particle" : "", "family" : "Ho", "given" : "Chin-Chih", "non-dropping-particle" : "", "parse-names" : false, "suffix" : "" }, { "dropping-particle" : "", "family" : "Oldenburg", "given" : "Brian", "non-dropping-particle" : "", "parse-names" : false, "suffix" : "" }, { "dropping-particle" : "", "family" : "Day", "given" : "Gary", "non-dropping-particle" : "", "parse-names" : false, "suffix" : "" }, { "dropping-particle" : "", "family" : "Sun", "given" : "Jing", "non-dropping-particle" : "", "parse-names" : false, "suffix" : "" } ], "container-title" : "International Journal of Psychology and Behavioral Sciences", "id" : "ITEM-1", "issue" : "3", "issued" : { "date-parts" : [ [ "2012" ] ] }, "page" : "64-70", "title" : "Work Values, Job Involvement, and Organizational Commitment in Taiwanese Nurses", "type" : "article-journal", "volume" : "2" }, "uris" : [ "http://www.mendeley.com/documents/?uuid=b7211f72-985f-49cf-815c-f53cc12ce84a" ] } ], "mendeley" : { "formattedCitation" : "(Ho, Oldenburg, Day, &amp; Sun, 2012)", "manualFormatting" : "(Ho et al., 2012)", "plainTextFormattedCitation" : "(Ho, Oldenburg, Day, &amp; Sun, 2012)", "previouslyFormattedCitation" : "(Ho, Oldenburg, Day, &amp; Sun, 2012)" }, "properties" : { "noteIndex" : 0 }, "schema" : "https://github.com/citation-style-language/schema/raw/master/csl-citation.json" }</w:instrText>
      </w:r>
      <w:r w:rsidR="0053213E" w:rsidRPr="003B719A">
        <w:rPr>
          <w:rFonts w:ascii="Calisto MT" w:hAnsi="Calisto MT" w:cs="Times New Roman"/>
          <w:sz w:val="20"/>
          <w:szCs w:val="20"/>
        </w:rPr>
        <w:fldChar w:fldCharType="separate"/>
      </w:r>
      <w:r w:rsidR="00610211">
        <w:rPr>
          <w:rFonts w:ascii="Calisto MT" w:hAnsi="Calisto MT" w:cs="Times New Roman"/>
          <w:noProof/>
          <w:sz w:val="20"/>
          <w:szCs w:val="20"/>
        </w:rPr>
        <w:t>(Ho et al., 2012</w:t>
      </w:r>
      <w:r w:rsidR="0053213E" w:rsidRPr="003B719A">
        <w:rPr>
          <w:rFonts w:ascii="Calisto MT" w:hAnsi="Calisto MT" w:cs="Times New Roman"/>
          <w:noProof/>
          <w:sz w:val="20"/>
          <w:szCs w:val="20"/>
        </w:rPr>
        <w:t>)</w:t>
      </w:r>
      <w:r w:rsidR="0053213E" w:rsidRPr="003B719A">
        <w:rPr>
          <w:rFonts w:ascii="Calisto MT" w:hAnsi="Calisto MT" w:cs="Times New Roman"/>
          <w:sz w:val="20"/>
          <w:szCs w:val="20"/>
        </w:rPr>
        <w:fldChar w:fldCharType="end"/>
      </w:r>
      <w:r w:rsidR="0053213E" w:rsidRPr="003B719A">
        <w:rPr>
          <w:rFonts w:ascii="Calisto MT" w:hAnsi="Calisto MT" w:cs="Times New Roman"/>
          <w:sz w:val="20"/>
          <w:szCs w:val="20"/>
        </w:rPr>
        <w:t>.</w:t>
      </w:r>
      <w:r w:rsidR="003B719A" w:rsidRPr="003B719A">
        <w:rPr>
          <w:rFonts w:ascii="Calisto MT" w:hAnsi="Calisto MT" w:cs="Times New Roman"/>
          <w:sz w:val="20"/>
          <w:szCs w:val="20"/>
          <w:lang w:val="id-ID"/>
        </w:rPr>
        <w:t xml:space="preserve"> Tingkat dimana seseorang mengidentifikasi </w:t>
      </w:r>
      <w:r w:rsidR="003B719A" w:rsidRPr="003B719A">
        <w:rPr>
          <w:rFonts w:ascii="Calisto MT" w:hAnsi="Calisto MT" w:cs="Times New Roman"/>
          <w:sz w:val="20"/>
          <w:szCs w:val="20"/>
          <w:lang w:val="id-ID"/>
        </w:rPr>
        <w:lastRenderedPageBreak/>
        <w:t xml:space="preserve">sebuah pekerjaan, secara aktif berpartisipasi di dalamnya, dan mempertimbangkan kinerja sebagai bagian yang penting bagi nilai diri disebut dengan </w:t>
      </w:r>
      <w:r w:rsidR="003B719A" w:rsidRPr="003B719A">
        <w:rPr>
          <w:rFonts w:ascii="Calisto MT" w:hAnsi="Calisto MT" w:cs="Times New Roman"/>
          <w:i/>
          <w:sz w:val="20"/>
          <w:szCs w:val="20"/>
          <w:lang w:val="id-ID"/>
        </w:rPr>
        <w:t xml:space="preserve">job involvement  </w:t>
      </w:r>
      <w:r w:rsidR="003B719A" w:rsidRPr="003B719A">
        <w:rPr>
          <w:rFonts w:ascii="Calisto MT" w:hAnsi="Calisto MT" w:cs="Times New Roman"/>
          <w:sz w:val="20"/>
          <w:szCs w:val="20"/>
          <w:lang w:val="id-ID"/>
        </w:rPr>
        <w:t>(</w:t>
      </w:r>
      <w:r w:rsidR="003B719A" w:rsidRPr="003B719A">
        <w:rPr>
          <w:rFonts w:ascii="Calisto MT" w:hAnsi="Calisto MT" w:cs="Times New Roman"/>
          <w:sz w:val="20"/>
          <w:szCs w:val="20"/>
        </w:rPr>
        <w:fldChar w:fldCharType="begin" w:fldLock="1"/>
      </w:r>
      <w:r w:rsidR="00D7734C">
        <w:rPr>
          <w:rFonts w:ascii="Calisto MT" w:hAnsi="Calisto MT" w:cs="Times New Roman"/>
          <w:sz w:val="20"/>
          <w:szCs w:val="20"/>
          <w:lang w:val="id-ID"/>
        </w:rPr>
        <w:instrText>ADDIN CSL_CITATION { "citationItems" : [ { "id" : "ITEM-1", "itemData" : { "author" : [ { "dropping-particle" : "", "family" : "Robbins", "given" : "Stephen P", "non-dropping-particle" : "", "parse-names" : false, "suffix" : "" }, { "dropping-particle" : "", "family" : "Judge", "given" : "Thimoty A", "non-dropping-particle" : "", "parse-names" : false, "suffix" : "" } ], "edition" : "16", "id" : "ITEM-1", "issued" : { "date-parts" : [ [ "2013" ] ] }, "publisher" : "Salemba Empat", "publisher-place" : "Jakarta", "title" : "Perilaku Organisasi", "type" : "book" }, "uris" : [ "http://www.mendeley.com/documents/?uuid=3e2cc51f-b0ad-44a7-99b0-a653343405c2" ] } ], "mendeley" : { "formattedCitation" : "(Robbins &amp; Judge, 2013)", "manualFormatting" : "Robbins &amp; Judge, 2013)", "plainTextFormattedCitation" : "(Robbins &amp; Judge, 2013)", "previouslyFormattedCitation" : "(Robbins &amp; Judge, 2013)" }, "properties" : { "noteIndex" : 0 }, "schema" : "https://github.com/citation-style-language/schema/raw/master/csl-citation.json" }</w:instrText>
      </w:r>
      <w:r w:rsidR="003B719A" w:rsidRPr="003B719A">
        <w:rPr>
          <w:rFonts w:ascii="Calisto MT" w:hAnsi="Calisto MT" w:cs="Times New Roman"/>
          <w:sz w:val="20"/>
          <w:szCs w:val="20"/>
        </w:rPr>
        <w:fldChar w:fldCharType="separate"/>
      </w:r>
      <w:r w:rsidR="00610211">
        <w:rPr>
          <w:rFonts w:ascii="Calisto MT" w:hAnsi="Calisto MT" w:cs="Times New Roman"/>
          <w:noProof/>
          <w:sz w:val="20"/>
          <w:szCs w:val="20"/>
          <w:lang w:val="id-ID"/>
        </w:rPr>
        <w:t>Robbins &amp; Judge, 2013</w:t>
      </w:r>
      <w:r w:rsidR="003B719A" w:rsidRPr="003B719A">
        <w:rPr>
          <w:rFonts w:ascii="Calisto MT" w:hAnsi="Calisto MT" w:cs="Times New Roman"/>
          <w:noProof/>
          <w:sz w:val="20"/>
          <w:szCs w:val="20"/>
          <w:lang w:val="id-ID"/>
        </w:rPr>
        <w:t>)</w:t>
      </w:r>
      <w:r w:rsidR="003B719A" w:rsidRPr="003B719A">
        <w:rPr>
          <w:rFonts w:ascii="Calisto MT" w:hAnsi="Calisto MT" w:cs="Times New Roman"/>
          <w:sz w:val="20"/>
          <w:szCs w:val="20"/>
        </w:rPr>
        <w:fldChar w:fldCharType="end"/>
      </w:r>
      <w:r w:rsidR="003B719A" w:rsidRPr="003B719A">
        <w:rPr>
          <w:rFonts w:ascii="Calisto MT" w:hAnsi="Calisto MT" w:cs="Times New Roman"/>
          <w:sz w:val="20"/>
          <w:szCs w:val="20"/>
          <w:lang w:val="id-ID"/>
        </w:rPr>
        <w:t>.</w:t>
      </w:r>
      <w:r w:rsidRPr="003B719A">
        <w:rPr>
          <w:rFonts w:ascii="Calisto MT" w:hAnsi="Calisto MT" w:cs="Times New Roman"/>
          <w:sz w:val="20"/>
          <w:szCs w:val="20"/>
          <w:lang w:val="id-ID"/>
        </w:rPr>
        <w:t xml:space="preserve"> </w:t>
      </w:r>
      <w:r w:rsidRPr="003B719A">
        <w:rPr>
          <w:rFonts w:ascii="Calisto MT" w:hAnsi="Calisto MT" w:cs="Times New Roman"/>
          <w:sz w:val="20"/>
          <w:szCs w:val="20"/>
        </w:rPr>
        <w:fldChar w:fldCharType="begin" w:fldLock="1"/>
      </w:r>
      <w:r w:rsidR="00D7734C">
        <w:rPr>
          <w:rFonts w:ascii="Calisto MT" w:hAnsi="Calisto MT" w:cs="Times New Roman"/>
          <w:sz w:val="20"/>
          <w:szCs w:val="20"/>
          <w:lang w:val="id-ID"/>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Khan, Ahmad, &amp; Ahmed, 2012)", "manualFormatting" : "Islam et al. (2012)", "plainTextFormattedCitation" : "(Islam, Khan, Ahmad, &amp; Ahmed, 2012)", "previouslyFormattedCitation" : "(Islam, Khan, Ahmad, &amp; Ahmed, 2012)" }, "properties" : { "noteIndex" : 0 }, "schema" : "https://github.com/citation-style-language/schema/raw/master/csl-citation.json" }</w:instrText>
      </w:r>
      <w:r w:rsidRPr="003B719A">
        <w:rPr>
          <w:rFonts w:ascii="Calisto MT" w:hAnsi="Calisto MT" w:cs="Times New Roman"/>
          <w:sz w:val="20"/>
          <w:szCs w:val="20"/>
        </w:rPr>
        <w:fldChar w:fldCharType="separate"/>
      </w:r>
      <w:r w:rsidR="00610211">
        <w:rPr>
          <w:rFonts w:ascii="Calisto MT" w:hAnsi="Calisto MT" w:cs="Times New Roman"/>
          <w:noProof/>
          <w:sz w:val="20"/>
          <w:szCs w:val="20"/>
        </w:rPr>
        <w:t>Islam et al. (2012</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menyatakan </w:t>
      </w:r>
      <w:r w:rsidRPr="003B719A">
        <w:rPr>
          <w:rFonts w:ascii="Calisto MT" w:hAnsi="Calisto MT" w:cs="Times New Roman"/>
          <w:i/>
          <w:sz w:val="20"/>
          <w:szCs w:val="20"/>
        </w:rPr>
        <w:t>job involvement</w:t>
      </w:r>
      <w:r w:rsidRPr="003B719A">
        <w:rPr>
          <w:rFonts w:ascii="Calisto MT" w:hAnsi="Calisto MT" w:cs="Times New Roman"/>
          <w:sz w:val="20"/>
          <w:szCs w:val="20"/>
        </w:rPr>
        <w:t xml:space="preserve"> berpengaruh terhadap </w:t>
      </w:r>
      <w:r w:rsidRPr="003B719A">
        <w:rPr>
          <w:rFonts w:ascii="Calisto MT" w:hAnsi="Calisto MT" w:cs="Times New Roman"/>
          <w:i/>
          <w:sz w:val="20"/>
          <w:szCs w:val="20"/>
        </w:rPr>
        <w:t>in-role performance</w:t>
      </w:r>
      <w:r w:rsidRPr="003B719A">
        <w:rPr>
          <w:rFonts w:ascii="Calisto MT" w:hAnsi="Calisto MT" w:cs="Times New Roman"/>
          <w:sz w:val="20"/>
          <w:szCs w:val="20"/>
        </w:rPr>
        <w:t xml:space="preserve"> pada pekerja di sektor Perbankan di Pakistan</w:t>
      </w:r>
      <w:r w:rsidRPr="003B719A">
        <w:rPr>
          <w:rFonts w:ascii="Calisto MT" w:hAnsi="Calisto MT" w:cs="Times New Roman"/>
          <w:sz w:val="20"/>
          <w:szCs w:val="20"/>
          <w:lang w:val="id-ID"/>
        </w:rPr>
        <w:t xml:space="preserve">. </w:t>
      </w:r>
      <w:r w:rsidRPr="003B719A">
        <w:rPr>
          <w:rFonts w:ascii="Calisto MT" w:hAnsi="Calisto MT" w:cs="Times New Roman"/>
          <w:sz w:val="20"/>
          <w:szCs w:val="20"/>
        </w:rPr>
        <w:t xml:space="preserve">Tidak jauh berbeda </w:t>
      </w:r>
      <w:r w:rsidR="003B719A" w:rsidRPr="003B719A">
        <w:rPr>
          <w:rFonts w:ascii="Calisto MT" w:hAnsi="Calisto MT" w:cs="Times New Roman"/>
          <w:sz w:val="20"/>
          <w:szCs w:val="20"/>
          <w:lang w:val="id-ID"/>
        </w:rPr>
        <w:t>di</w:t>
      </w:r>
      <w:r w:rsidRPr="003B719A">
        <w:rPr>
          <w:rFonts w:ascii="Calisto MT" w:hAnsi="Calisto MT" w:cs="Times New Roman"/>
          <w:sz w:val="20"/>
          <w:szCs w:val="20"/>
        </w:rPr>
        <w:t xml:space="preserve"> bidang kesehatan yang menyatakan bahwa adanya </w:t>
      </w:r>
      <w:r w:rsidRPr="003B719A">
        <w:rPr>
          <w:rFonts w:ascii="Calisto MT" w:hAnsi="Calisto MT" w:cs="Times New Roman"/>
          <w:i/>
          <w:sz w:val="20"/>
          <w:szCs w:val="20"/>
        </w:rPr>
        <w:t>job involvement</w:t>
      </w:r>
      <w:r w:rsidRPr="003B719A">
        <w:rPr>
          <w:rFonts w:ascii="Calisto MT" w:hAnsi="Calisto MT" w:cs="Times New Roman"/>
          <w:sz w:val="20"/>
          <w:szCs w:val="20"/>
        </w:rPr>
        <w:t xml:space="preserve"> pada pekerjanya akan dapat mempengaruhi </w:t>
      </w:r>
      <w:r w:rsidRPr="003B719A">
        <w:rPr>
          <w:rFonts w:ascii="Calisto MT" w:hAnsi="Calisto MT" w:cs="Times New Roman"/>
          <w:i/>
          <w:sz w:val="20"/>
          <w:szCs w:val="20"/>
        </w:rPr>
        <w:t xml:space="preserve">in-role performance </w:t>
      </w:r>
      <w:r w:rsidRPr="003B719A">
        <w:rPr>
          <w:rFonts w:ascii="Calisto MT" w:hAnsi="Calisto MT" w:cs="Times New Roman"/>
          <w:i/>
          <w:sz w:val="20"/>
          <w:szCs w:val="20"/>
        </w:rPr>
        <w:fldChar w:fldCharType="begin" w:fldLock="1"/>
      </w:r>
      <w:r w:rsidR="00D7734C">
        <w:rPr>
          <w:rFonts w:ascii="Calisto MT" w:hAnsi="Calisto MT" w:cs="Times New Roman"/>
          <w:i/>
          <w:sz w:val="20"/>
          <w:szCs w:val="20"/>
        </w:rPr>
        <w:instrText>ADDIN CSL_CITATION { "citationItems" : [ { "id" : "ITEM-1", "itemData" : { "DOI" : "10.1108/01409170710733278", "ISBN" : "0140917071073", "ISSN" : "0140-9174", "abstract" : "Purpose \u2013 The hypothesized relationship between the attitude of job involvement and performance has received limited support. In 2002, Diefendorff et al. proposed that previous attempts to confirm this relationship were flawed, and subsequently found support for job involvement\u2019s criterion-related validity. The present study seeks to provide another test of job involvement\u2019s association with performance. Design/methodology/approach \u2013 Data were gathered using a field sample combined within a longitudinal design. Hypotheses were tested using correlation and hierarchical regression. Findings \u2013 Employees\u2019 self-reported job involvement significantly predicted certain supervisor performance ratings above and beyond work centrality. Research limitations/implications \u2013 The psychological environment may have been disrupted by the public announcement that the focal organization had been acquired by an international firm shortly before data collection began. Practical implications \u2013 Encouraging greater job involvement may positively influence work- related behaviors, especially individually directed citizenship behaviors. Originality/value \u2013 The present study tested the long-term relationship of employee attitudes to workplace behaviors with an applied sample, while providing a theoretical context to describe the effects.", "author" : [ { "dropping-particle" : "", "family" : "Rotenberry", "given" : "Paul F.", "non-dropping-particle" : "", "parse-names" : false, "suffix" : "" }, { "dropping-particle" : "", "family" : "Moberg", "given" : "Philip J.", "non-dropping-particle" : "", "parse-names" : false, "suffix" : "" } ], "container-title" : "Management Research News", "id" : "ITEM-1", "issue" : "3", "issued" : { "date-parts" : [ [ "2007" ] ] }, "page" : "203-215", "title" : "Assessing the Impact of Job Involvement on Performance", "type" : "article-journal", "volume" : "30" }, "uris" : [ "http://www.mendeley.com/documents/?uuid=336ae44f-9129-44e8-a4dc-7e8d6edca6d7" ] } ], "mendeley" : { "formattedCitation" : "(Rotenberry &amp; Moberg, 2007)", "manualFormatting" : "(Rotenberry &amp; Moberg, 2007)", "plainTextFormattedCitation" : "(Rotenberry &amp; Moberg, 2007)", "previouslyFormattedCitation" : "(Rotenberry &amp; Moberg, 2007)" }, "properties" : { "noteIndex" : 0 }, "schema" : "https://github.com/citation-style-language/schema/raw/master/csl-citation.json" }</w:instrText>
      </w:r>
      <w:r w:rsidRPr="003B719A">
        <w:rPr>
          <w:rFonts w:ascii="Calisto MT" w:hAnsi="Calisto MT" w:cs="Times New Roman"/>
          <w:i/>
          <w:sz w:val="20"/>
          <w:szCs w:val="20"/>
        </w:rPr>
        <w:fldChar w:fldCharType="separate"/>
      </w:r>
      <w:r w:rsidR="00610211">
        <w:rPr>
          <w:rFonts w:ascii="Calisto MT" w:hAnsi="Calisto MT" w:cs="Times New Roman"/>
          <w:noProof/>
          <w:sz w:val="20"/>
          <w:szCs w:val="20"/>
        </w:rPr>
        <w:t>(Rotenberry &amp; Moberg, 2007</w:t>
      </w:r>
      <w:r w:rsidRPr="003B719A">
        <w:rPr>
          <w:rFonts w:ascii="Calisto MT" w:hAnsi="Calisto MT" w:cs="Times New Roman"/>
          <w:noProof/>
          <w:sz w:val="20"/>
          <w:szCs w:val="20"/>
        </w:rPr>
        <w:t>)</w:t>
      </w:r>
      <w:r w:rsidRPr="003B719A">
        <w:rPr>
          <w:rFonts w:ascii="Calisto MT" w:hAnsi="Calisto MT" w:cs="Times New Roman"/>
          <w:i/>
          <w:sz w:val="20"/>
          <w:szCs w:val="20"/>
        </w:rPr>
        <w:fldChar w:fldCharType="end"/>
      </w:r>
      <w:r w:rsidRPr="003B719A">
        <w:rPr>
          <w:rFonts w:ascii="Calisto MT" w:hAnsi="Calisto MT" w:cs="Times New Roman"/>
          <w:sz w:val="20"/>
          <w:szCs w:val="20"/>
        </w:rPr>
        <w:t>.</w:t>
      </w:r>
    </w:p>
    <w:p w:rsidR="00C021E3" w:rsidRPr="003B719A" w:rsidRDefault="00C021E3" w:rsidP="00B15BB0">
      <w:pPr>
        <w:spacing w:before="0" w:beforeAutospacing="0" w:after="0" w:afterAutospacing="0" w:line="276" w:lineRule="auto"/>
        <w:ind w:right="23" w:firstLine="720"/>
        <w:jc w:val="both"/>
        <w:rPr>
          <w:rFonts w:ascii="Calisto MT" w:hAnsi="Calisto MT" w:cs="Times New Roman"/>
          <w:sz w:val="20"/>
          <w:szCs w:val="20"/>
          <w:lang w:val="id-ID"/>
        </w:rPr>
      </w:pPr>
      <w:r w:rsidRPr="003B719A">
        <w:rPr>
          <w:rFonts w:ascii="Calisto MT" w:hAnsi="Calisto MT" w:cs="Times New Roman"/>
          <w:sz w:val="20"/>
          <w:szCs w:val="20"/>
        </w:rPr>
        <w:t xml:space="preserve">Beberapa penelitian mengaitkan hubungan langsung langsung antara </w:t>
      </w:r>
      <w:r w:rsidRPr="003B719A">
        <w:rPr>
          <w:rFonts w:ascii="Calisto MT" w:hAnsi="Calisto MT" w:cs="Times New Roman"/>
          <w:i/>
          <w:sz w:val="20"/>
          <w:szCs w:val="20"/>
        </w:rPr>
        <w:t>in-role peformance</w:t>
      </w:r>
      <w:r w:rsidRPr="003B719A">
        <w:rPr>
          <w:rFonts w:ascii="Calisto MT" w:hAnsi="Calisto MT" w:cs="Times New Roman"/>
          <w:sz w:val="20"/>
          <w:szCs w:val="20"/>
        </w:rPr>
        <w:t xml:space="preserve"> dan dimensi komitmen (</w:t>
      </w:r>
      <w:r w:rsidRPr="003B719A">
        <w:rPr>
          <w:rFonts w:ascii="Calisto MT" w:hAnsi="Calisto MT" w:cs="Times New Roman"/>
          <w:i/>
          <w:sz w:val="20"/>
          <w:szCs w:val="20"/>
        </w:rPr>
        <w:t xml:space="preserve">affective, normative, </w:t>
      </w:r>
      <w:r w:rsidRPr="003B719A">
        <w:rPr>
          <w:rFonts w:ascii="Calisto MT" w:hAnsi="Calisto MT" w:cs="Times New Roman"/>
          <w:sz w:val="20"/>
          <w:szCs w:val="20"/>
        </w:rPr>
        <w:t xml:space="preserve">dan </w:t>
      </w:r>
      <w:r w:rsidRPr="003B719A">
        <w:rPr>
          <w:rFonts w:ascii="Calisto MT" w:hAnsi="Calisto MT" w:cs="Times New Roman"/>
          <w:i/>
          <w:sz w:val="20"/>
          <w:szCs w:val="20"/>
        </w:rPr>
        <w:t>continuance</w:t>
      </w:r>
      <w:r w:rsidRPr="003B719A">
        <w:rPr>
          <w:rFonts w:ascii="Calisto MT" w:hAnsi="Calisto MT" w:cs="Times New Roman"/>
          <w:sz w:val="20"/>
          <w:szCs w:val="20"/>
        </w:rPr>
        <w:t xml:space="preserve">)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"10.1080/00207594.2010.539613", "ISBN" : "0020-7594, 1464-066X", "ISSN" : "0020-7594", "PMID" : "22044271", "abstract" : "This study examines the relationship between (1) individual values, (2) organizational and occupational commitment, and (3) organizational citizenship behavior (OCB) and in-role performance in a sample of 192 teachers employed in 10 secular Jewish schools (response rate of 64%). The results showed that individual values were related to all commitment forms examined here, but contrary to expectations, there was no clear distinction between values that represent conservation and self-transcendence and values that represent openness to change and self-enhancement in terms of their relationship either to commitment or to behavioral outcomes. Likewise, there was no clear distinction between the three dimensions of commitment (affective, continuance, and normative) or two commitment foci (organizational and occupational) in terms of their relationships to different values. Unsurprisingly, the findings showed a strong effect of commitment on OCB and in-role performance. The findings show that both individual values and commitment are concepts that can increase our understanding of employees' behavior in the workplace. We conclude by emphasizing the need for further research on the relationship between values, commitment, and performance and by suggesting some directions for such research.", "author" : [ { "dropping-particle" : "", "family" : "Cohen", "given" : "Aaron", "non-dropping-particle" : "", "parse-names" : false, "suffix" : "" }, { "dropping-particle" : "", "family" : "Liu", "given" : "Ying", "non-dropping-particle" : "", "parse-names" : false, "suffix" : "" } ], "container-title" : "International Journal of Psychology", "id" : "ITEM-1", "issue" : "4", "issued" : { "date-parts" : [ [ "2011" ] ] }, "page" : "271-287", "title" : "Relationships between In-role Performance and Individual Values, Commitment, and Organizational Citizenship Behavior among Israeli Teachers", "type" : "article-journal", "volume" : "46" }, "uris" : [ "http://www.mendeley.com/documents/?uuid=a572cb1c-4c39-41a0-bbde-fe3b9105ef22" ] } ], "mendeley" : { "formattedCitation" : "(Cohen &amp; Liu, 2011)", "manualFormatting" : "(Cohen &amp; Liu, 2011)", "plainTextFormattedCitation" : "(Cohen &amp; Liu, 2011)", "previouslyFormattedCitation" : "(Cohen &amp; Liu, 2011)" }, "properties" : { "noteIndex" : 0 }, "schema" : "https://github.com/citation-style-language/schema/raw/master/csl-citation.json" }</w:instrText>
      </w:r>
      <w:r w:rsidRPr="003B719A">
        <w:rPr>
          <w:rFonts w:ascii="Calisto MT" w:hAnsi="Calisto MT" w:cs="Times New Roman"/>
          <w:sz w:val="20"/>
          <w:szCs w:val="20"/>
        </w:rPr>
        <w:fldChar w:fldCharType="separate"/>
      </w:r>
      <w:r w:rsidR="00610211">
        <w:rPr>
          <w:rFonts w:ascii="Calisto MT" w:hAnsi="Calisto MT" w:cs="Times New Roman"/>
          <w:noProof/>
          <w:sz w:val="20"/>
          <w:szCs w:val="20"/>
        </w:rPr>
        <w:t>(Cohen &amp; Liu, 2011</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Dalam hasil penelitiannya menyebutkan komponen komitmen (</w:t>
      </w:r>
      <w:r w:rsidRPr="003B719A">
        <w:rPr>
          <w:rFonts w:ascii="Calisto MT" w:hAnsi="Calisto MT" w:cs="Times New Roman"/>
          <w:i/>
          <w:sz w:val="20"/>
          <w:szCs w:val="20"/>
        </w:rPr>
        <w:t xml:space="preserve">affective, normative, </w:t>
      </w:r>
      <w:r w:rsidRPr="003B719A">
        <w:rPr>
          <w:rFonts w:ascii="Calisto MT" w:hAnsi="Calisto MT" w:cs="Times New Roman"/>
          <w:sz w:val="20"/>
          <w:szCs w:val="20"/>
        </w:rPr>
        <w:t xml:space="preserve">dan </w:t>
      </w:r>
      <w:r w:rsidRPr="003B719A">
        <w:rPr>
          <w:rFonts w:ascii="Calisto MT" w:hAnsi="Calisto MT" w:cs="Times New Roman"/>
          <w:i/>
          <w:sz w:val="20"/>
          <w:szCs w:val="20"/>
        </w:rPr>
        <w:t>continuance commitment</w:t>
      </w:r>
      <w:r w:rsidRPr="003B719A">
        <w:rPr>
          <w:rFonts w:ascii="Calisto MT" w:hAnsi="Calisto MT" w:cs="Times New Roman"/>
          <w:sz w:val="20"/>
          <w:szCs w:val="20"/>
        </w:rPr>
        <w:t xml:space="preserve">) berpengaruh pada </w:t>
      </w:r>
      <w:r w:rsidRPr="003B719A">
        <w:rPr>
          <w:rFonts w:ascii="Calisto MT" w:hAnsi="Calisto MT" w:cs="Times New Roman"/>
          <w:i/>
          <w:sz w:val="20"/>
          <w:szCs w:val="20"/>
        </w:rPr>
        <w:t>In-role performance.</w:t>
      </w:r>
      <w:r w:rsidRPr="003B719A">
        <w:rPr>
          <w:rFonts w:ascii="Calisto MT" w:hAnsi="Calisto MT" w:cs="Times New Roman"/>
          <w:sz w:val="20"/>
          <w:szCs w:val="20"/>
        </w:rPr>
        <w:t xml:space="preserve"> Hasil penelitian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"10.1080/00207594.2010.539613", "ISBN" : "0020-7594, 1464-066X", "ISSN" : "0020-7594", "PMID" : "22044271", "abstract" : "This study examines the relationship between (1) individual values, (2) organizational and occupational commitment, and (3) organizational citizenship behavior (OCB) and in-role performance in a sample of 192 teachers employed in 10 secular Jewish schools (response rate of 64%). The results showed that individual values were related to all commitment forms examined here, but contrary to expectations, there was no clear distinction between values that represent conservation and self-transcendence and values that represent openness to change and self-enhancement in terms of their relationship either to commitment or to behavioral outcomes. Likewise, there was no clear distinction between the three dimensions of commitment (affective, continuance, and normative) or two commitment foci (organizational and occupational) in terms of their relationships to different values. Unsurprisingly, the findings showed a strong effect of commitment on OCB and in-role performance. The findings show that both individual values and commitment are concepts that can increase our understanding of employees' behavior in the workplace. We conclude by emphasizing the need for further research on the relationship between values, commitment, and performance and by suggesting some directions for such research.", "author" : [ { "dropping-particle" : "", "family" : "Cohen", "given" : "Aaron", "non-dropping-particle" : "", "parse-names" : false, "suffix" : "" }, { "dropping-particle" : "", "family" : "Liu", "given" : "Ying", "non-dropping-particle" : "", "parse-names" : false, "suffix" : "" } ], "container-title" : "International Journal of Psychology", "id" : "ITEM-1", "issue" : "4", "issued" : { "date-parts" : [ [ "2011" ] ] }, "page" : "271-287", "title" : "Relationships between In-role Performance and Individual Values, Commitment, and Organizational Citizenship Behavior among Israeli Teachers", "type" : "article-journal", "volume" : "46" }, "uris" : [ "http://www.mendeley.com/documents/?uuid=a572cb1c-4c39-41a0-bbde-fe3b9105ef22" ] } ], "mendeley" : { "formattedCitation" : "(Cohen &amp; Liu, 2011)", "manualFormatting" : "Cohen &amp; Liu  (2011)", "plainTextFormattedCitation" : "(Cohen &amp; Liu, 2011)", "previouslyFormattedCitation" : "(Cohen &amp; Liu, 2011)" }, "properties" : { "noteIndex" : 0 }, "schema" : "https://github.com/citation-style-language/schema/raw/master/csl-citation.json" }</w:instrText>
      </w:r>
      <w:r w:rsidRPr="003B719A">
        <w:rPr>
          <w:rFonts w:ascii="Calisto MT" w:hAnsi="Calisto MT" w:cs="Times New Roman"/>
          <w:sz w:val="20"/>
          <w:szCs w:val="20"/>
        </w:rPr>
        <w:fldChar w:fldCharType="separate"/>
      </w:r>
      <w:r w:rsidR="00610211">
        <w:rPr>
          <w:rFonts w:ascii="Calisto MT" w:hAnsi="Calisto MT" w:cs="Times New Roman"/>
          <w:noProof/>
          <w:sz w:val="20"/>
          <w:szCs w:val="20"/>
        </w:rPr>
        <w:t>Cohen &amp; Liu  (2011</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menyebutkan bahwa </w:t>
      </w:r>
      <w:r w:rsidRPr="003B719A">
        <w:rPr>
          <w:rFonts w:ascii="Calisto MT" w:hAnsi="Calisto MT" w:cs="Times New Roman"/>
          <w:i/>
          <w:sz w:val="20"/>
          <w:szCs w:val="20"/>
        </w:rPr>
        <w:t xml:space="preserve">affective commitment </w:t>
      </w:r>
      <w:r w:rsidRPr="003B719A">
        <w:rPr>
          <w:rFonts w:ascii="Calisto MT" w:hAnsi="Calisto MT" w:cs="Times New Roman"/>
          <w:sz w:val="20"/>
          <w:szCs w:val="20"/>
        </w:rPr>
        <w:t xml:space="preserve">memiliki pengaruh yang kuat pada </w:t>
      </w:r>
      <w:r w:rsidRPr="003B719A">
        <w:rPr>
          <w:rFonts w:ascii="Calisto MT" w:hAnsi="Calisto MT" w:cs="Times New Roman"/>
          <w:i/>
          <w:sz w:val="20"/>
          <w:szCs w:val="20"/>
        </w:rPr>
        <w:t xml:space="preserve">in-role perfomance. </w:t>
      </w:r>
      <w:r w:rsidRPr="003B719A">
        <w:rPr>
          <w:rFonts w:ascii="Calisto MT" w:hAnsi="Calisto MT" w:cs="Times New Roman"/>
          <w:sz w:val="20"/>
          <w:szCs w:val="20"/>
        </w:rPr>
        <w:t xml:space="preserve">Pernyataan tersebut di kuatkan oleh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"ISSN" : "19475667", "abstract" : "Purpose: The main purpose of the study was to investigate the effect of work-life balance on affective commitment and in-role performance and to explore the mediating role of affective commitment to link work-life balance and in-role performance in the Korean context. Design/methodology/approach: Through the literature review, the hypothesized model and hypotheses were developed. Using data gathered from 293 Korean workers, the current study tested hypotheses using structural equation modeling (SEM) and regression analysis. Findings: The results showed no direct effect of work-life balance on in-role performance. However, it was found that employees' experience of work-life balance increases affective commitment and that affective commitment has a positive influence on in-role performance. Originality/value: Despite favorable outcomes of work-life balance and the increased interest in this topic, less attention has been made on what effect work-life balance has on employees' attitudes and behaviors. Indeed, most of the studies to date on work-life balance have been conducted in Western countries, not in Asian countries. Thus, this study sought to understand work-life balance in Asian countries, especially in Korea, and to compare the results with those from studies conducted in Western countries. The findings of this study could be useful for Korean organizations to understand the role of work-life balance in employees' personal and work life.", "author" : [ { "dropping-particle" : "", "family" : "Kim", "given" : "Hye Kyoung", "non-dropping-particle" : "", "parse-names" : false, "suffix" : "" } ], "container-title" : "An International Journal", "id" : "ITEM-1", "issue" : "1", "issued" : { "date-parts" : [ [ "2014" ] ] }, "page" : "37-51", "title" : "Work-Life Balance and Employees' Performance: The Mediating Role of Affective Commitment", "type" : "article-journal", "volume" : "6" }, "uris" : [ "http://www.mendeley.com/documents/?uuid=4deefb88-a39c-4aa7-8fc0-03250d078f05" ] } ], "mendeley" : { "formattedCitation" : "(Kim, 2014)", "manualFormatting" : "Kim (2014)", "plainTextFormattedCitation" : "(Kim, 2014)", "previouslyFormattedCitation" : "(Kim, 2014)" }, "properties" : { "noteIndex" : 0 }, "schema" : "https://github.com/citation-style-language/schema/raw/master/csl-citation.json" }</w:instrText>
      </w:r>
      <w:r w:rsidRPr="003B719A">
        <w:rPr>
          <w:rFonts w:ascii="Calisto MT" w:hAnsi="Calisto MT" w:cs="Times New Roman"/>
          <w:sz w:val="20"/>
          <w:szCs w:val="20"/>
        </w:rPr>
        <w:fldChar w:fldCharType="separate"/>
      </w:r>
      <w:r w:rsidR="00610211">
        <w:rPr>
          <w:rFonts w:ascii="Calisto MT" w:hAnsi="Calisto MT" w:cs="Times New Roman"/>
          <w:noProof/>
          <w:sz w:val="20"/>
          <w:szCs w:val="20"/>
        </w:rPr>
        <w:t>Kim (2014</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yang menyatakan bahwa </w:t>
      </w:r>
      <w:r w:rsidRPr="003B719A">
        <w:rPr>
          <w:rFonts w:ascii="Calisto MT" w:hAnsi="Calisto MT" w:cs="Times New Roman"/>
          <w:i/>
          <w:sz w:val="20"/>
          <w:szCs w:val="20"/>
        </w:rPr>
        <w:t>affecitve commitment</w:t>
      </w:r>
      <w:r w:rsidRPr="003B719A">
        <w:rPr>
          <w:rFonts w:ascii="Calisto MT" w:hAnsi="Calisto MT" w:cs="Times New Roman"/>
          <w:sz w:val="20"/>
          <w:szCs w:val="20"/>
        </w:rPr>
        <w:t xml:space="preserve"> berpengaruh pada </w:t>
      </w:r>
      <w:r w:rsidRPr="003B719A">
        <w:rPr>
          <w:rFonts w:ascii="Calisto MT" w:hAnsi="Calisto MT" w:cs="Times New Roman"/>
          <w:i/>
          <w:sz w:val="20"/>
          <w:szCs w:val="20"/>
        </w:rPr>
        <w:t>in-role performance</w:t>
      </w:r>
      <w:r w:rsidRPr="003B719A">
        <w:rPr>
          <w:rFonts w:ascii="Calisto MT" w:hAnsi="Calisto MT" w:cs="Times New Roman"/>
          <w:sz w:val="20"/>
          <w:szCs w:val="20"/>
        </w:rPr>
        <w:t xml:space="preserve"> pada pekerja dalam konteks bisnis di Asia.</w:t>
      </w:r>
    </w:p>
    <w:p w:rsidR="00C021E3" w:rsidRPr="003B719A" w:rsidRDefault="0053213E" w:rsidP="00B15BB0">
      <w:pPr>
        <w:pStyle w:val="ListParagraph"/>
        <w:spacing w:after="0" w:line="276" w:lineRule="auto"/>
        <w:ind w:left="0" w:firstLine="720"/>
        <w:jc w:val="both"/>
        <w:rPr>
          <w:rFonts w:ascii="Calisto MT" w:hAnsi="Calisto MT" w:cs="Times New Roman"/>
          <w:sz w:val="20"/>
          <w:szCs w:val="20"/>
          <w:lang w:val="id-ID"/>
        </w:rPr>
      </w:pPr>
      <w:r w:rsidRPr="003B719A">
        <w:rPr>
          <w:rFonts w:ascii="Calisto MT" w:hAnsi="Calisto MT" w:cs="Times New Roman"/>
          <w:i/>
          <w:sz w:val="20"/>
          <w:szCs w:val="20"/>
        </w:rPr>
        <w:t>Affective Commitment</w:t>
      </w:r>
      <w:r w:rsidRPr="003B719A">
        <w:rPr>
          <w:rFonts w:ascii="Calisto MT" w:hAnsi="Calisto MT" w:cs="Times New Roman"/>
          <w:sz w:val="20"/>
          <w:szCs w:val="20"/>
        </w:rPr>
        <w:t xml:space="preserve"> digambarkan sebagai tingkat dimana seorang individu terikat secara psikologis pada organisasi yang telah mempekerjakannya melalui perasaan seperti, loyalitas dan cinta terhadap organisais karena sepakat dengan tujuan organisasi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"Meyer, J. P., &amp; Alien", "given" : "N. J.", "non-dropping-particle" : "", "parse-names" : false, "suffix" : "" } ], "container-title" : "Human Resource Management", "id" : "ITEM-1", "issue" : "1", "issued" : { "date-parts" : [ [ "1991" ] ] }, "page" : "61-89", "title" : "A Three-Component Conceptualization of Organizational Commitment", "type" : "article-journal", "volume" : "1" }, "uris" : [ "http://www.mendeley.com/documents/?uuid=cf49b50c-03f7-42e1-8880-1668ae2e7120" ] } ], "mendeley" : { "formattedCitation" : "(Meyer, J. P., &amp; Alien, 1991)", "manualFormatting" : "(Meyer, J. P., &amp; Allen, 1991)", "plainTextFormattedCitation" : "(Meyer, J. P., &amp; Alien, 1991)", "previouslyFormattedCitation" : "(Meyer, J. P., &amp; Alien, 1991)" }, "properties" : { "noteIndex" : 0 }, "schema" : "https://github.com/citation-style-language/schema/raw/master/csl-citation.json" }</w:instrText>
      </w:r>
      <w:r w:rsidRPr="003B719A">
        <w:rPr>
          <w:rFonts w:ascii="Calisto MT" w:hAnsi="Calisto MT" w:cs="Times New Roman"/>
          <w:sz w:val="20"/>
          <w:szCs w:val="20"/>
        </w:rPr>
        <w:fldChar w:fldCharType="separate"/>
      </w:r>
      <w:r w:rsidR="00610211">
        <w:rPr>
          <w:rFonts w:ascii="Calisto MT" w:hAnsi="Calisto MT" w:cs="Times New Roman"/>
          <w:noProof/>
          <w:sz w:val="20"/>
          <w:szCs w:val="20"/>
        </w:rPr>
        <w:t>(Meyer, J. P., &amp; Allen, 1991</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lang w:val="id-ID"/>
        </w:rPr>
        <w:t xml:space="preserve">. </w:t>
      </w:r>
      <w:r w:rsidR="00C021E3" w:rsidRPr="003B719A">
        <w:rPr>
          <w:rFonts w:ascii="Calisto MT" w:hAnsi="Calisto MT" w:cs="Times New Roman"/>
          <w:sz w:val="20"/>
          <w:szCs w:val="20"/>
        </w:rPr>
        <w:t xml:space="preserve">Adanya </w:t>
      </w:r>
      <w:r w:rsidR="00C021E3" w:rsidRPr="003B719A">
        <w:rPr>
          <w:rFonts w:ascii="Calisto MT" w:hAnsi="Calisto MT" w:cs="Times New Roman"/>
          <w:i/>
          <w:sz w:val="20"/>
          <w:szCs w:val="20"/>
        </w:rPr>
        <w:t>affective commitment</w:t>
      </w:r>
      <w:r w:rsidR="00C021E3" w:rsidRPr="003B719A">
        <w:rPr>
          <w:rFonts w:ascii="Calisto MT" w:hAnsi="Calisto MT" w:cs="Times New Roman"/>
          <w:sz w:val="20"/>
          <w:szCs w:val="20"/>
        </w:rPr>
        <w:t xml:space="preserve"> dapat membuat karyawan berkontribusi untuk meningkatkan kinerja organisasi </w:t>
      </w:r>
      <w:r w:rsidR="00C021E3"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"10.1037//0021-9010.74.1.152", "ISBN" : "0000456519", "ISSN" : "0021-9010", "PMID" : "6239453", "abstract" : "In this study, we examined relations between the performance of first-level managers in a large food service company and their affective commitment (i.e., emotional attachment to, identification with, and involvement in the organization), continuance commitment (i.e., perceived costs associated with leaving the company), and job satisfaction. Commitment and satisfaction scores were correlated with three indexes of performance obtained from the managers' immediate supervisors. As pre- dicted, affective commitment correlated positively and continuance commitment correlated nega- tively with all three measures of performance. Job satisfaction did not correlate significantly with performance ratings. The findings are interpreted as illustrating the importance of distinguishing between commitment based on desire and commitment based on need and as supporting organiza- tional efforts to foster affective commitment in their employees. Interest", "author" : [ { "dropping-particle" : "", "family" : "Meyer", "given" : "John P", "non-dropping-particle" : "", "parse-names" : false, "suffix" : "" }, { "dropping-particle" : "V", "family" : "Paunonen", "given" : "Sampo", "non-dropping-particle" : "", "parse-names" : false, "suffix" : "" }, { "dropping-particle" : "", "family" : "Gellatly", "given" : "Ian R", "non-dropping-particle" : "", "parse-names" : false, "suffix" : "" }, { "dropping-particle" : "", "family" : "Goffin", "given" : "Richard D", "non-dropping-particle" : "", "parse-names" : false, "suffix" : "" }, { "dropping-particle" : "", "family" : "Jackson", "given" : "Douglas N", "non-dropping-particle" : "", "parse-names" : false, "suffix" : "" } ], "container-title" : "Journal of Applied Psychology", "id" : "ITEM-1", "issue" : "I", "issued" : { "date-parts" : [ [ "1989" ] ] }, "page" : "152-156", "title" : "Organizational Commitment and Job Performance: It 's the Nature of the Commitment That Counts", "type" : "article-journal", "volume" : "74" }, "uris" : [ "http://www.mendeley.com/documents/?uuid=e5a312f7-7dbe-45a0-b9e2-21baa74dd32d" ] } ], "mendeley" : { "formattedCitation" : "(Meyer, Paunonen, Gellatly, Goffin, &amp; Jackson, 1989)", "manualFormatting" : "(Meyer et al., 198)", "plainTextFormattedCitation" : "(Meyer, Paunonen, Gellatly, Goffin, &amp; Jackson, 1989)", "previouslyFormattedCitation" : "(Meyer, Paunonen, Gellatly, Goffin, &amp; Jackson, 1989)" }, "properties" : { "noteIndex" : 0 }, "schema" : "https://github.com/citation-style-language/schema/raw/master/csl-citation.json" }</w:instrText>
      </w:r>
      <w:r w:rsidR="00C021E3" w:rsidRPr="003B719A">
        <w:rPr>
          <w:rFonts w:ascii="Calisto MT" w:hAnsi="Calisto MT" w:cs="Times New Roman"/>
          <w:sz w:val="20"/>
          <w:szCs w:val="20"/>
        </w:rPr>
        <w:fldChar w:fldCharType="separate"/>
      </w:r>
      <w:r w:rsidR="00610211">
        <w:rPr>
          <w:rFonts w:ascii="Calisto MT" w:hAnsi="Calisto MT" w:cs="Times New Roman"/>
          <w:noProof/>
          <w:sz w:val="20"/>
          <w:szCs w:val="20"/>
        </w:rPr>
        <w:t>(Meyer et al., 198</w:t>
      </w:r>
      <w:r w:rsidR="00C021E3" w:rsidRPr="003B719A">
        <w:rPr>
          <w:rFonts w:ascii="Calisto MT" w:hAnsi="Calisto MT" w:cs="Times New Roman"/>
          <w:noProof/>
          <w:sz w:val="20"/>
          <w:szCs w:val="20"/>
        </w:rPr>
        <w:t>)</w:t>
      </w:r>
      <w:r w:rsidR="00C021E3" w:rsidRPr="003B719A">
        <w:rPr>
          <w:rFonts w:ascii="Calisto MT" w:hAnsi="Calisto MT" w:cs="Times New Roman"/>
          <w:sz w:val="20"/>
          <w:szCs w:val="20"/>
        </w:rPr>
        <w:fldChar w:fldCharType="end"/>
      </w:r>
      <w:r w:rsidR="00C021E3" w:rsidRPr="003B719A">
        <w:rPr>
          <w:rFonts w:ascii="Calisto MT" w:hAnsi="Calisto MT" w:cs="Times New Roman"/>
          <w:sz w:val="20"/>
          <w:szCs w:val="20"/>
        </w:rPr>
        <w:t xml:space="preserve">. </w:t>
      </w:r>
      <w:r w:rsidR="00C021E3"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"ISSN" : "19475667", "abstract" : "Purpose: The main purpose of the study was to investigate the effect of work-life balance on affective commitment and in-role performance and to explore the mediating role of affective commitment to link work-life balance and in-role performance in the Korean context. Design/methodology/approach: Through the literature review, the hypothesized model and hypotheses were developed. Using data gathered from 293 Korean workers, the current study tested hypotheses using structural equation modeling (SEM) and regression analysis. Findings: The results showed no direct effect of work-life balance on in-role performance. However, it was found that employees' experience of work-life balance increases affective commitment and that affective commitment has a positive influence on in-role performance. Originality/value: Despite favorable outcomes of work-life balance and the increased interest in this topic, less attention has been made on what effect work-life balance has on employees' attitudes and behaviors. Indeed, most of the studies to date on work-life balance have been conducted in Western countries, not in Asian countries. Thus, this study sought to understand work-life balance in Asian countries, especially in Korea, and to compare the results with those from studies conducted in Western countries. The findings of this study could be useful for Korean organizations to understand the role of work-life balance in employees' personal and work life.", "author" : [ { "dropping-particle" : "", "family" : "Kim", "given" : "Hye Kyoung", "non-dropping-particle" : "", "parse-names" : false, "suffix" : "" } ], "container-title" : "An International Journal", "id" : "ITEM-1", "issue" : "1", "issued" : { "date-parts" : [ [ "2014" ] ] }, "page" : "37-51", "title" : "Work-Life Balance and Employees' Performance: The Mediating Role of Affective Commitment", "type" : "article-journal", "volume" : "6" }, "uris" : [ "http://www.mendeley.com/documents/?uuid=4deefb88-a39c-4aa7-8fc0-03250d078f05" ] } ], "mendeley" : { "formattedCitation" : "(Kim, 2014)", "manualFormatting" : "Kim (2014)", "plainTextFormattedCitation" : "(Kim, 2014)", "previouslyFormattedCitation" : "(Kim, 2014)" }, "properties" : { "noteIndex" : 0 }, "schema" : "https://github.com/citation-style-language/schema/raw/master/csl-citation.json" }</w:instrText>
      </w:r>
      <w:r w:rsidR="00C021E3" w:rsidRPr="003B719A">
        <w:rPr>
          <w:rFonts w:ascii="Calisto MT" w:hAnsi="Calisto MT" w:cs="Times New Roman"/>
          <w:sz w:val="20"/>
          <w:szCs w:val="20"/>
        </w:rPr>
        <w:fldChar w:fldCharType="separate"/>
      </w:r>
      <w:r w:rsidR="00610211">
        <w:rPr>
          <w:rFonts w:ascii="Calisto MT" w:hAnsi="Calisto MT" w:cs="Times New Roman"/>
          <w:noProof/>
          <w:sz w:val="20"/>
          <w:szCs w:val="20"/>
        </w:rPr>
        <w:t>Kim (2014</w:t>
      </w:r>
      <w:r w:rsidR="00C021E3" w:rsidRPr="003B719A">
        <w:rPr>
          <w:rFonts w:ascii="Calisto MT" w:hAnsi="Calisto MT" w:cs="Times New Roman"/>
          <w:noProof/>
          <w:sz w:val="20"/>
          <w:szCs w:val="20"/>
        </w:rPr>
        <w:t>)</w:t>
      </w:r>
      <w:r w:rsidR="00C021E3" w:rsidRPr="003B719A">
        <w:rPr>
          <w:rFonts w:ascii="Calisto MT" w:hAnsi="Calisto MT" w:cs="Times New Roman"/>
          <w:sz w:val="20"/>
          <w:szCs w:val="20"/>
        </w:rPr>
        <w:fldChar w:fldCharType="end"/>
      </w:r>
      <w:r w:rsidR="00C021E3" w:rsidRPr="003B719A">
        <w:rPr>
          <w:rFonts w:ascii="Calisto MT" w:hAnsi="Calisto MT" w:cs="Times New Roman"/>
          <w:sz w:val="20"/>
          <w:szCs w:val="20"/>
        </w:rPr>
        <w:t xml:space="preserve"> menyebutkan pengalaman mengenai </w:t>
      </w:r>
      <w:r w:rsidR="00C021E3" w:rsidRPr="003B719A">
        <w:rPr>
          <w:rFonts w:ascii="Calisto MT" w:hAnsi="Calisto MT" w:cs="Times New Roman"/>
          <w:i/>
          <w:sz w:val="20"/>
          <w:szCs w:val="20"/>
        </w:rPr>
        <w:t>work-life balance</w:t>
      </w:r>
      <w:r w:rsidR="00C021E3" w:rsidRPr="003B719A">
        <w:rPr>
          <w:rFonts w:ascii="Calisto MT" w:hAnsi="Calisto MT" w:cs="Times New Roman"/>
          <w:sz w:val="20"/>
          <w:szCs w:val="20"/>
        </w:rPr>
        <w:t xml:space="preserve"> </w:t>
      </w:r>
      <w:proofErr w:type="gramStart"/>
      <w:r w:rsidR="00C021E3" w:rsidRPr="003B719A">
        <w:rPr>
          <w:rFonts w:ascii="Calisto MT" w:hAnsi="Calisto MT" w:cs="Times New Roman"/>
          <w:sz w:val="20"/>
          <w:szCs w:val="20"/>
        </w:rPr>
        <w:t>akan</w:t>
      </w:r>
      <w:proofErr w:type="gramEnd"/>
      <w:r w:rsidR="00C021E3" w:rsidRPr="003B719A">
        <w:rPr>
          <w:rFonts w:ascii="Calisto MT" w:hAnsi="Calisto MT" w:cs="Times New Roman"/>
          <w:sz w:val="20"/>
          <w:szCs w:val="20"/>
        </w:rPr>
        <w:t xml:space="preserve"> membangun perasaan setia karyawan terhadap organisasi dan dapat meningkatkan </w:t>
      </w:r>
      <w:r w:rsidR="00C021E3" w:rsidRPr="003B719A">
        <w:rPr>
          <w:rFonts w:ascii="Calisto MT" w:hAnsi="Calisto MT" w:cs="Times New Roman"/>
          <w:i/>
          <w:sz w:val="20"/>
          <w:szCs w:val="20"/>
        </w:rPr>
        <w:t>affective commitment</w:t>
      </w:r>
      <w:r w:rsidR="00C021E3" w:rsidRPr="003B719A">
        <w:rPr>
          <w:rFonts w:ascii="Calisto MT" w:hAnsi="Calisto MT" w:cs="Times New Roman"/>
          <w:sz w:val="20"/>
          <w:szCs w:val="20"/>
        </w:rPr>
        <w:t xml:space="preserve">. Beberapa penelitian juga menyebutkan bahwa </w:t>
      </w:r>
      <w:r w:rsidR="00C021E3" w:rsidRPr="003B719A">
        <w:rPr>
          <w:rFonts w:ascii="Calisto MT" w:hAnsi="Calisto MT" w:cs="Times New Roman"/>
          <w:i/>
          <w:sz w:val="20"/>
          <w:szCs w:val="20"/>
        </w:rPr>
        <w:t>work-life balance</w:t>
      </w:r>
      <w:r w:rsidR="00C021E3" w:rsidRPr="003B719A">
        <w:rPr>
          <w:rFonts w:ascii="Calisto MT" w:hAnsi="Calisto MT" w:cs="Times New Roman"/>
          <w:sz w:val="20"/>
          <w:szCs w:val="20"/>
        </w:rPr>
        <w:t xml:space="preserve"> berpengaruh signifikan terhadap </w:t>
      </w:r>
      <w:r w:rsidR="00C021E3" w:rsidRPr="003B719A">
        <w:rPr>
          <w:rFonts w:ascii="Calisto MT" w:hAnsi="Calisto MT" w:cs="Times New Roman"/>
          <w:i/>
          <w:sz w:val="20"/>
          <w:szCs w:val="20"/>
        </w:rPr>
        <w:t>affective commitment</w:t>
      </w:r>
      <w:r w:rsidR="00C021E3" w:rsidRPr="003B719A">
        <w:rPr>
          <w:rFonts w:ascii="Calisto MT" w:hAnsi="Calisto MT" w:cs="Times New Roman"/>
          <w:sz w:val="20"/>
          <w:szCs w:val="20"/>
        </w:rPr>
        <w:t xml:space="preserve"> dalam organisasi pada perawat rumah sakit </w:t>
      </w:r>
      <w:r w:rsidR="00C021E3"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"10.4026/1303-2860.2014.0245.x", "ISSN" : "13032860", "author" : [ { "dropping-particle" : "", "family" : "Tayfun", "given" : "Assoc.Prof. Dr. Ahmet", "non-dropping-particle" : "", "parse-names" : false, "suffix" : "" }, { "dropping-particle" : "", "family" : "\u00d6zg\u00f6k\u00e7eler", "given" : "Serhat", "non-dropping-particle" : "", "parse-names" : false, "suffix" : "" } ], "container-title" : "ISGUC The Journal of Industrial Relations and Human Resources", "id" : "ITEM-1", "issue" : "January", "issued" : { "date-parts" : [ [ "2014" ] ] }, "page" : "67-82", "title" : "An Empirical Study Into the Relationship Between Work/Life Balance and Organizational Commitment", "type" : "article-journal", "volume" : "16" }, "uris" : [ "http://www.mendeley.com/documents/?uuid=140e5e40-b8b7-4bae-88c3-471e717aef68" ] } ], "mendeley" : { "formattedCitation" : "(Tayfun &amp; \u00d6zg\u00f6k\u00e7eler, 2014)", "manualFormatting" : "(Tayfun &amp; \u00d6zg\u00f6k\u00e7eler, 2014)", "plainTextFormattedCitation" : "(Tayfun &amp; \u00d6zg\u00f6k\u00e7eler, 2014)", "previouslyFormattedCitation" : "(Tayfun &amp; \u00d6zg\u00f6k\u00e7eler, 2014)" }, "properties" : { "noteIndex" : 0 }, "schema" : "https://github.com/citation-style-language/schema/raw/master/csl-citation.json" }</w:instrText>
      </w:r>
      <w:r w:rsidR="00C021E3" w:rsidRPr="003B719A">
        <w:rPr>
          <w:rFonts w:ascii="Calisto MT" w:hAnsi="Calisto MT" w:cs="Times New Roman"/>
          <w:sz w:val="20"/>
          <w:szCs w:val="20"/>
        </w:rPr>
        <w:fldChar w:fldCharType="separate"/>
      </w:r>
      <w:r w:rsidR="00610211">
        <w:rPr>
          <w:rFonts w:ascii="Calisto MT" w:hAnsi="Calisto MT" w:cs="Times New Roman"/>
          <w:noProof/>
          <w:sz w:val="20"/>
          <w:szCs w:val="20"/>
        </w:rPr>
        <w:t>(Tayfun &amp; Özgökçeler, 2014</w:t>
      </w:r>
      <w:r w:rsidR="00C021E3" w:rsidRPr="003B719A">
        <w:rPr>
          <w:rFonts w:ascii="Calisto MT" w:hAnsi="Calisto MT" w:cs="Times New Roman"/>
          <w:noProof/>
          <w:sz w:val="20"/>
          <w:szCs w:val="20"/>
        </w:rPr>
        <w:t>)</w:t>
      </w:r>
      <w:r w:rsidR="00C021E3" w:rsidRPr="003B719A">
        <w:rPr>
          <w:rFonts w:ascii="Calisto MT" w:hAnsi="Calisto MT" w:cs="Times New Roman"/>
          <w:sz w:val="20"/>
          <w:szCs w:val="20"/>
        </w:rPr>
        <w:fldChar w:fldCharType="end"/>
      </w:r>
      <w:r w:rsidR="00C021E3" w:rsidRPr="003B719A">
        <w:rPr>
          <w:rFonts w:ascii="Calisto MT" w:hAnsi="Calisto MT" w:cs="Times New Roman"/>
          <w:sz w:val="20"/>
          <w:szCs w:val="20"/>
        </w:rPr>
        <w:t xml:space="preserve">, dan pekerja dalam bidang pelayanan pelayanan </w:t>
      </w:r>
      <w:r w:rsidR="00C021E3"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"10.1016/j.sbspro.2013.12.392", "ISBN" : "6012308914", "ISSN" : "18770428", "abstract" : "This paper aims to determine the relationship of non-standard work arrangements such as non-standard work status, schedule, shift and hours towards work-life balance and affective commitment of services employees in Malaysia. Its secondary aim is to contribute to the literature by determining the mediating role of work-life balance in the relationship between non-standard work arrangements and affective commitment using analysis of Structural Equation Modelling. The results suggest that the preferences for standard or non-standard work arrangements are the elements which affect the employees\u2019 satisfaction with work-life balance and affective commitment. The hypothesised model indicates the best fit for the mediating role of satisfaction with work-life balance.", "author" : [ { "dropping-particle" : "", "family" : "Omar", "given" : "Muhamad Khalil", "non-dropping-particle" : "", "parse-names" : false, "suffix" : "" } ], "container-title" : "Procedia - Social and Behavioral Sciences", "id" : "ITEM-1", "issued" : { "date-parts" : [ [ "2013" ] ] }, "page" : "4-12", "publisher" : "Elsevier B.V.", "title" : "Non Standard Work Arrangements and Affective Commitment: The Mediating Role of Work-life Balance", "type" : "article-journal", "volume" : "107" }, "uris" : [ "http://www.mendeley.com/documents/?uuid=65f881c4-4f57-4e31-bac8-b32e8d4c87ec" ] } ], "mendeley" : { "formattedCitation" : "(Omar, 2013)", "manualFormatting" : "(Omar, 2013)", "plainTextFormattedCitation" : "(Omar, 2013)", "previouslyFormattedCitation" : "(Omar, 2013)" }, "properties" : { "noteIndex" : 0 }, "schema" : "https://github.com/citation-style-language/schema/raw/master/csl-citation.json" }</w:instrText>
      </w:r>
      <w:r w:rsidR="00C021E3" w:rsidRPr="003B719A">
        <w:rPr>
          <w:rFonts w:ascii="Calisto MT" w:hAnsi="Calisto MT" w:cs="Times New Roman"/>
          <w:sz w:val="20"/>
          <w:szCs w:val="20"/>
        </w:rPr>
        <w:fldChar w:fldCharType="separate"/>
      </w:r>
      <w:r w:rsidR="00610211">
        <w:rPr>
          <w:rFonts w:ascii="Calisto MT" w:hAnsi="Calisto MT" w:cs="Times New Roman"/>
          <w:noProof/>
          <w:sz w:val="20"/>
          <w:szCs w:val="20"/>
        </w:rPr>
        <w:t>(Omar, 2013</w:t>
      </w:r>
      <w:r w:rsidR="00C021E3" w:rsidRPr="003B719A">
        <w:rPr>
          <w:rFonts w:ascii="Calisto MT" w:hAnsi="Calisto MT" w:cs="Times New Roman"/>
          <w:noProof/>
          <w:sz w:val="20"/>
          <w:szCs w:val="20"/>
        </w:rPr>
        <w:t>)</w:t>
      </w:r>
      <w:r w:rsidR="00C021E3" w:rsidRPr="003B719A">
        <w:rPr>
          <w:rFonts w:ascii="Calisto MT" w:hAnsi="Calisto MT" w:cs="Times New Roman"/>
          <w:sz w:val="20"/>
          <w:szCs w:val="20"/>
        </w:rPr>
        <w:fldChar w:fldCharType="end"/>
      </w:r>
      <w:r w:rsidR="00C021E3" w:rsidRPr="003B719A">
        <w:rPr>
          <w:rFonts w:ascii="Calisto MT" w:hAnsi="Calisto MT" w:cs="Times New Roman"/>
          <w:sz w:val="20"/>
          <w:szCs w:val="20"/>
        </w:rPr>
        <w:t>.</w:t>
      </w:r>
      <w:r w:rsidR="00C021E3" w:rsidRPr="003B719A">
        <w:rPr>
          <w:rFonts w:ascii="Calisto MT" w:hAnsi="Calisto MT" w:cs="Times New Roman"/>
          <w:sz w:val="20"/>
          <w:szCs w:val="20"/>
          <w:lang w:val="id-ID"/>
        </w:rPr>
        <w:t xml:space="preserve"> </w:t>
      </w:r>
    </w:p>
    <w:p w:rsidR="003B719A" w:rsidRPr="003B719A" w:rsidRDefault="0053213E" w:rsidP="00B15BB0">
      <w:pPr>
        <w:pStyle w:val="ListParagraph"/>
        <w:spacing w:after="0" w:line="276" w:lineRule="auto"/>
        <w:ind w:left="0" w:firstLine="720"/>
        <w:jc w:val="both"/>
        <w:rPr>
          <w:rFonts w:ascii="Calisto MT" w:hAnsi="Calisto MT" w:cs="Times New Roman"/>
          <w:sz w:val="20"/>
          <w:szCs w:val="20"/>
        </w:rPr>
      </w:pPr>
      <w:r w:rsidRPr="003B719A">
        <w:rPr>
          <w:rFonts w:ascii="Calisto MT" w:hAnsi="Calisto MT" w:cs="Times New Roman"/>
          <w:sz w:val="20"/>
          <w:szCs w:val="20"/>
        </w:rPr>
        <w:t xml:space="preserve">Beberapa penelitian menyatakan keterkaitan antara </w:t>
      </w:r>
      <w:r w:rsidRPr="003B719A">
        <w:rPr>
          <w:rFonts w:ascii="Calisto MT" w:hAnsi="Calisto MT" w:cs="Times New Roman"/>
          <w:i/>
          <w:sz w:val="20"/>
          <w:szCs w:val="20"/>
        </w:rPr>
        <w:t>job involvement</w:t>
      </w:r>
      <w:r w:rsidRPr="003B719A">
        <w:rPr>
          <w:rFonts w:ascii="Calisto MT" w:hAnsi="Calisto MT" w:cs="Times New Roman"/>
          <w:sz w:val="20"/>
          <w:szCs w:val="20"/>
        </w:rPr>
        <w:t xml:space="preserve"> dan </w:t>
      </w:r>
      <w:r w:rsidRPr="003B719A">
        <w:rPr>
          <w:rFonts w:ascii="Calisto MT" w:hAnsi="Calisto MT" w:cs="Times New Roman"/>
          <w:i/>
          <w:sz w:val="20"/>
          <w:szCs w:val="20"/>
        </w:rPr>
        <w:t>affective commitment</w:t>
      </w:r>
      <w:r w:rsidRPr="003B719A">
        <w:rPr>
          <w:rFonts w:ascii="Calisto MT" w:hAnsi="Calisto MT" w:cs="Times New Roman"/>
          <w:sz w:val="20"/>
          <w:szCs w:val="20"/>
        </w:rPr>
        <w:t xml:space="preserve"> seperti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Pr="003B719A">
        <w:rPr>
          <w:rFonts w:ascii="Calisto MT" w:hAnsi="Calisto MT" w:cs="Times New Roman"/>
          <w:sz w:val="20"/>
          <w:szCs w:val="20"/>
        </w:rPr>
        <w:fldChar w:fldCharType="separate"/>
      </w:r>
      <w:r w:rsidR="008F5F84">
        <w:rPr>
          <w:rFonts w:ascii="Calisto MT" w:hAnsi="Calisto MT" w:cs="Times New Roman"/>
          <w:noProof/>
          <w:sz w:val="20"/>
          <w:szCs w:val="20"/>
        </w:rPr>
        <w:t>Islam et al. (2012</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dan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"Razzaq", "given" : "Muhammad Ahsan", "non-dropping-particle" : "", "parse-names" : false, "suffix" : "" } ], "container-title" : "Developing Country Studies", "id" : "ITEM-1", "issue" : "2", "issued" : { "date-parts" : [ [ "2014" ] ] }, "page" : "35-43", "title" : "Impact of Job Involvement , Commitment , Job Satisfaction on Turnover : An Empirical Investigation on Banking Sector", "type" : "article-journal", "volume" : "4" }, "uris" : [ "http://www.mendeley.com/documents/?uuid=a2014df2-de63-4ac3-8af8-52da2d02c81c" ] } ], "mendeley" : { "formattedCitation" : "(Razzaq, 2014)", "manualFormatting" : "Razzaq (2014)", "plainTextFormattedCitation" : "(Razzaq, 2014)", "previouslyFormattedCitation" : "(Razzaq, 2014)" }, "properties" : { "noteIndex" : 0 }, "schema" : "https://github.com/citation-style-language/schema/raw/master/csl-citation.json" }</w:instrText>
      </w:r>
      <w:r w:rsidRPr="003B719A">
        <w:rPr>
          <w:rFonts w:ascii="Calisto MT" w:hAnsi="Calisto MT" w:cs="Times New Roman"/>
          <w:sz w:val="20"/>
          <w:szCs w:val="20"/>
        </w:rPr>
        <w:fldChar w:fldCharType="separate"/>
      </w:r>
      <w:r w:rsidR="008F5F84">
        <w:rPr>
          <w:rFonts w:ascii="Calisto MT" w:hAnsi="Calisto MT" w:cs="Times New Roman"/>
          <w:noProof/>
          <w:sz w:val="20"/>
          <w:szCs w:val="20"/>
        </w:rPr>
        <w:t>Razzaq (2014</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dalam penelitiannya di sektor perbankan menemukan </w:t>
      </w:r>
      <w:r w:rsidRPr="003B719A">
        <w:rPr>
          <w:rFonts w:ascii="Calisto MT" w:hAnsi="Calisto MT" w:cs="Times New Roman"/>
          <w:i/>
          <w:sz w:val="20"/>
          <w:szCs w:val="20"/>
        </w:rPr>
        <w:t>job involvement</w:t>
      </w:r>
      <w:r w:rsidRPr="003B719A">
        <w:rPr>
          <w:rFonts w:ascii="Calisto MT" w:hAnsi="Calisto MT" w:cs="Times New Roman"/>
          <w:sz w:val="20"/>
          <w:szCs w:val="20"/>
        </w:rPr>
        <w:t xml:space="preserve"> berpengaruh positif pada </w:t>
      </w:r>
      <w:r w:rsidRPr="003B719A">
        <w:rPr>
          <w:rFonts w:ascii="Calisto MT" w:hAnsi="Calisto MT" w:cs="Times New Roman"/>
          <w:i/>
          <w:sz w:val="20"/>
          <w:szCs w:val="20"/>
        </w:rPr>
        <w:t>affective commitment</w:t>
      </w:r>
      <w:r w:rsidRPr="003B719A">
        <w:rPr>
          <w:rFonts w:ascii="Calisto MT" w:hAnsi="Calisto MT" w:cs="Times New Roman"/>
          <w:sz w:val="20"/>
          <w:szCs w:val="20"/>
        </w:rPr>
        <w:t xml:space="preserve">. </w:t>
      </w:r>
      <w:r w:rsidRPr="003B719A">
        <w:rPr>
          <w:rFonts w:ascii="Calisto MT" w:hAnsi="Calisto MT" w:cs="Times New Roman"/>
          <w:sz w:val="20"/>
          <w:szCs w:val="20"/>
        </w:rPr>
        <w:lastRenderedPageBreak/>
        <w:fldChar w:fldCharType="begin" w:fldLock="1"/>
      </w:r>
      <w:r w:rsidR="00D7734C">
        <w:rPr>
          <w:rFonts w:ascii="Calisto MT" w:hAnsi="Calisto MT" w:cs="Times New Roman"/>
          <w:sz w:val="20"/>
          <w:szCs w:val="20"/>
        </w:rPr>
        <w:instrText>ADDIN CSL_CITATION { "citationItems" : [ { "id" : "ITEM-1", "itemData" : { "DOI" : "10.1108/16605370910948821", "ISBN" : "1660-5373", "ISSN" : "1660-5373", "abstract" : "Purpose \u2013 This paper aims to determine the structural relationships between job involvement, job satisfaction, and three dimensions of organizational commitment (i.e. affective commitment, normative commitment, and continuance commitment) in the Turkish hospitality industry. Design/methodology/approach \u2013 A questionnaire survey was conducted among the full-time employees of five-star hotels in the Antalya region, which is an important tourism destination especially for Europeans and Russians in Turkey. Findings \u2013 The research model, which was structured by taking related literature as the base, was revised and a new path model was gathered as a result of this study. Results showed that job involvement, affective commitment, and normative commitment increase job satisfaction, and job involvement affects affective and normative commitment. Practical implications \u2013 Job involvement is more stable than organizational commitment, and it might be difficult to increase job involvement. Therefore, attempts to build organizational commitment (especially affective commitment) become important in increasing job satisfaction of the employees in the hospitality industry. Originality/value \u2013 The results of the present study revealed that affective commitment and normative commitment were related to job involvement and job satisfaction but continuance commitment was not related to these concepts in the hospitality industry.", "author" : [ { "dropping-particle" : "", "family" : "Kuru\u00fcz\u00fcm", "given" : "Ayse", "non-dropping-particle" : "", "parse-names" : false, "suffix" : "" }, { "dropping-particle" : "", "family" : "\u00c7etin", "given" : "Emre Ipek\u00e7i", "non-dropping-particle" : "", "parse-names" : false, "suffix" : "" }, { "dropping-particle" : "", "family" : "Irmak", "given" : "Sezgin", "non-dropping-particle" : "", "parse-names" : false, "suffix" : "" } ], "container-title" : "Tourism Review", "id" : "ITEM-1", "issue" : "1", "issued" : { "date-parts" : [ [ "2009" ] ] }, "page" : "4-16", "title" : "Path Analysis of Organizational Commitment, Job Involvement and Job Satisfaction in Turkish Hospitality Industry", "type" : "article-journal", "volume" : "64" }, "uris" : [ "http://www.mendeley.com/documents/?uuid=c06c52a3-6e8d-4d0a-9868-1d62a337e4ed" ] } ], "mendeley" : { "formattedCitation" : "(Kuru\u00fcz\u00fcm, \u00c7etin, &amp; Irmak, 2009)", "manualFormatting" : "Kuru\u00fcz\u00fcm, \u00c7etin, &amp; Irmak, (2009)", "plainTextFormattedCitation" : "(Kuru\u00fcz\u00fcm, \u00c7etin, &amp; Irmak, 2009)", "previouslyFormattedCitation" : "(Kuru\u00fcz\u00fcm, \u00c7etin, &amp; Irmak, 2009)" }, "properties" : { "noteIndex" : 0 }, "schema" : "https://github.com/citation-style-language/schema/raw/master/csl-citation.json" }</w:instrText>
      </w:r>
      <w:r w:rsidRPr="003B719A">
        <w:rPr>
          <w:rFonts w:ascii="Calisto MT" w:hAnsi="Calisto MT" w:cs="Times New Roman"/>
          <w:sz w:val="20"/>
          <w:szCs w:val="20"/>
        </w:rPr>
        <w:fldChar w:fldCharType="separate"/>
      </w:r>
      <w:r w:rsidRPr="003B719A">
        <w:rPr>
          <w:rFonts w:ascii="Calisto MT" w:hAnsi="Calisto MT" w:cs="Times New Roman"/>
          <w:noProof/>
          <w:sz w:val="20"/>
          <w:szCs w:val="20"/>
        </w:rPr>
        <w:t>Ku</w:t>
      </w:r>
      <w:r w:rsidR="008F5F84">
        <w:rPr>
          <w:rFonts w:ascii="Calisto MT" w:hAnsi="Calisto MT" w:cs="Times New Roman"/>
          <w:noProof/>
          <w:sz w:val="20"/>
          <w:szCs w:val="20"/>
        </w:rPr>
        <w:t>ruüzüm, Çetin, &amp; Irmak, (2009</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dalam penelitiannya yang melibatkan karyawan hotel bintang </w:t>
      </w:r>
      <w:proofErr w:type="gramStart"/>
      <w:r w:rsidRPr="003B719A">
        <w:rPr>
          <w:rFonts w:ascii="Calisto MT" w:hAnsi="Calisto MT" w:cs="Times New Roman"/>
          <w:sz w:val="20"/>
          <w:szCs w:val="20"/>
        </w:rPr>
        <w:t>lima</w:t>
      </w:r>
      <w:proofErr w:type="gramEnd"/>
      <w:r w:rsidRPr="003B719A">
        <w:rPr>
          <w:rFonts w:ascii="Calisto MT" w:hAnsi="Calisto MT" w:cs="Times New Roman"/>
          <w:sz w:val="20"/>
          <w:szCs w:val="20"/>
        </w:rPr>
        <w:t xml:space="preserve"> menemukan </w:t>
      </w:r>
      <w:r w:rsidRPr="003B719A">
        <w:rPr>
          <w:rFonts w:ascii="Calisto MT" w:hAnsi="Calisto MT" w:cs="Times New Roman"/>
          <w:i/>
          <w:sz w:val="20"/>
          <w:szCs w:val="20"/>
        </w:rPr>
        <w:t>job involvement</w:t>
      </w:r>
      <w:r w:rsidRPr="003B719A">
        <w:rPr>
          <w:rFonts w:ascii="Calisto MT" w:hAnsi="Calisto MT" w:cs="Times New Roman"/>
          <w:sz w:val="20"/>
          <w:szCs w:val="20"/>
        </w:rPr>
        <w:t xml:space="preserve"> memiliki hubungan yang positif pada </w:t>
      </w:r>
      <w:r w:rsidRPr="003B719A">
        <w:rPr>
          <w:rFonts w:ascii="Calisto MT" w:hAnsi="Calisto MT" w:cs="Times New Roman"/>
          <w:i/>
          <w:sz w:val="20"/>
          <w:szCs w:val="20"/>
        </w:rPr>
        <w:t>affective commitment</w:t>
      </w:r>
      <w:r w:rsidRPr="003B719A">
        <w:rPr>
          <w:rFonts w:ascii="Calisto MT" w:hAnsi="Calisto MT" w:cs="Times New Roman"/>
          <w:i/>
          <w:sz w:val="20"/>
          <w:szCs w:val="20"/>
          <w:lang w:val="id-ID"/>
        </w:rPr>
        <w:t xml:space="preserve">. </w:t>
      </w:r>
      <w:r w:rsidR="003B719A" w:rsidRPr="003B719A">
        <w:rPr>
          <w:rFonts w:ascii="Calisto MT" w:hAnsi="Calisto MT" w:cs="Times New Roman"/>
          <w:sz w:val="20"/>
          <w:szCs w:val="20"/>
        </w:rPr>
        <w:t xml:space="preserve">Berdasarkan beberapa penelitian di atas dapat diketahui bahwa </w:t>
      </w:r>
      <w:r w:rsidR="003B719A" w:rsidRPr="003B719A">
        <w:rPr>
          <w:rFonts w:ascii="Calisto MT" w:hAnsi="Calisto MT" w:cs="Times New Roman"/>
          <w:i/>
          <w:sz w:val="20"/>
          <w:szCs w:val="20"/>
        </w:rPr>
        <w:t>affective commitment</w:t>
      </w:r>
      <w:r w:rsidR="003B719A" w:rsidRPr="003B719A">
        <w:rPr>
          <w:rFonts w:ascii="Calisto MT" w:hAnsi="Calisto MT" w:cs="Times New Roman"/>
          <w:sz w:val="20"/>
          <w:szCs w:val="20"/>
        </w:rPr>
        <w:t xml:space="preserve"> merupakan penghubung antara </w:t>
      </w:r>
      <w:r w:rsidR="003B719A" w:rsidRPr="003B719A">
        <w:rPr>
          <w:rFonts w:ascii="Calisto MT" w:hAnsi="Calisto MT" w:cs="Times New Roman"/>
          <w:i/>
          <w:sz w:val="20"/>
          <w:szCs w:val="20"/>
        </w:rPr>
        <w:t>work-life balance</w:t>
      </w:r>
      <w:r w:rsidR="003B719A" w:rsidRPr="003B719A">
        <w:rPr>
          <w:rFonts w:ascii="Calisto MT" w:hAnsi="Calisto MT" w:cs="Times New Roman"/>
          <w:sz w:val="20"/>
          <w:szCs w:val="20"/>
        </w:rPr>
        <w:t xml:space="preserve"> dan </w:t>
      </w:r>
      <w:r w:rsidR="003B719A" w:rsidRPr="003B719A">
        <w:rPr>
          <w:rFonts w:ascii="Calisto MT" w:hAnsi="Calisto MT" w:cs="Times New Roman"/>
          <w:i/>
          <w:sz w:val="20"/>
          <w:szCs w:val="20"/>
        </w:rPr>
        <w:t>job involvement</w:t>
      </w:r>
      <w:r w:rsidR="003B719A" w:rsidRPr="003B719A">
        <w:rPr>
          <w:rFonts w:ascii="Calisto MT" w:hAnsi="Calisto MT" w:cs="Times New Roman"/>
          <w:sz w:val="20"/>
          <w:szCs w:val="20"/>
        </w:rPr>
        <w:t xml:space="preserve"> terhadap </w:t>
      </w:r>
      <w:r w:rsidR="003B719A" w:rsidRPr="003B719A">
        <w:rPr>
          <w:rFonts w:ascii="Calisto MT" w:hAnsi="Calisto MT" w:cs="Times New Roman"/>
          <w:i/>
          <w:sz w:val="20"/>
          <w:szCs w:val="20"/>
        </w:rPr>
        <w:t>in-role performance</w:t>
      </w:r>
      <w:r w:rsidR="003B719A" w:rsidRPr="003B719A">
        <w:rPr>
          <w:rFonts w:ascii="Calisto MT" w:hAnsi="Calisto MT" w:cs="Times New Roman"/>
          <w:sz w:val="20"/>
          <w:szCs w:val="20"/>
        </w:rPr>
        <w:t>.</w:t>
      </w:r>
    </w:p>
    <w:p w:rsidR="0053213E" w:rsidRPr="003B719A" w:rsidRDefault="003B719A" w:rsidP="00B15BB0">
      <w:pPr>
        <w:pStyle w:val="ListParagraph"/>
        <w:spacing w:after="0" w:line="276" w:lineRule="auto"/>
        <w:ind w:left="0" w:firstLine="720"/>
        <w:jc w:val="both"/>
        <w:rPr>
          <w:rFonts w:ascii="Calisto MT" w:hAnsi="Calisto MT" w:cs="Times New Roman"/>
          <w:i/>
          <w:sz w:val="20"/>
          <w:szCs w:val="20"/>
          <w:lang w:val="id-ID"/>
        </w:rPr>
      </w:pPr>
      <w:r w:rsidRPr="003B719A">
        <w:rPr>
          <w:rFonts w:ascii="Calisto MT" w:hAnsi="Calisto MT" w:cs="Times New Roman"/>
          <w:sz w:val="20"/>
          <w:szCs w:val="20"/>
        </w:rPr>
        <w:t>Beberapa penelitian telah meneliti hubungan antara dimensi komitmen organisasi (</w:t>
      </w:r>
      <w:r w:rsidRPr="003B719A">
        <w:rPr>
          <w:rFonts w:ascii="Calisto MT" w:hAnsi="Calisto MT" w:cs="Times New Roman"/>
          <w:i/>
          <w:sz w:val="20"/>
          <w:szCs w:val="20"/>
        </w:rPr>
        <w:t>affective, normative</w:t>
      </w:r>
      <w:r w:rsidRPr="003B719A">
        <w:rPr>
          <w:rFonts w:ascii="Calisto MT" w:hAnsi="Calisto MT" w:cs="Times New Roman"/>
          <w:sz w:val="20"/>
          <w:szCs w:val="20"/>
        </w:rPr>
        <w:t xml:space="preserve">, dan </w:t>
      </w:r>
      <w:r w:rsidRPr="003B719A">
        <w:rPr>
          <w:rFonts w:ascii="Calisto MT" w:hAnsi="Calisto MT" w:cs="Times New Roman"/>
          <w:i/>
          <w:sz w:val="20"/>
          <w:szCs w:val="20"/>
        </w:rPr>
        <w:t>continuance commitment</w:t>
      </w:r>
      <w:r w:rsidRPr="003B719A">
        <w:rPr>
          <w:rFonts w:ascii="Calisto MT" w:hAnsi="Calisto MT" w:cs="Times New Roman"/>
          <w:sz w:val="20"/>
          <w:szCs w:val="20"/>
        </w:rPr>
        <w:t xml:space="preserve">) dan </w:t>
      </w:r>
      <w:r w:rsidRPr="003B719A">
        <w:rPr>
          <w:rFonts w:ascii="Calisto MT" w:hAnsi="Calisto MT" w:cs="Times New Roman"/>
          <w:i/>
          <w:sz w:val="20"/>
          <w:szCs w:val="20"/>
        </w:rPr>
        <w:t>job involvement</w:t>
      </w:r>
      <w:r w:rsidRPr="003B719A">
        <w:rPr>
          <w:rFonts w:ascii="Calisto MT" w:hAnsi="Calisto MT" w:cs="Times New Roman"/>
          <w:sz w:val="20"/>
          <w:szCs w:val="20"/>
        </w:rPr>
        <w:t xml:space="preserve">, tetapi belum ada penelitian yang menggunakan dimensi komitmen organisasi sebagai mediasi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Pr="003B719A">
        <w:rPr>
          <w:rFonts w:ascii="Calisto MT" w:hAnsi="Calisto MT" w:cs="Times New Roman"/>
          <w:sz w:val="20"/>
          <w:szCs w:val="20"/>
        </w:rPr>
        <w:fldChar w:fldCharType="separate"/>
      </w:r>
      <w:r w:rsidR="008F5F84">
        <w:rPr>
          <w:rFonts w:ascii="Calisto MT" w:hAnsi="Calisto MT" w:cs="Times New Roman"/>
          <w:noProof/>
          <w:sz w:val="20"/>
          <w:szCs w:val="20"/>
        </w:rPr>
        <w:t>(Islam et al., 2012</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Pr="003B719A">
        <w:rPr>
          <w:rFonts w:ascii="Calisto MT" w:hAnsi="Calisto MT" w:cs="Times New Roman"/>
          <w:sz w:val="20"/>
          <w:szCs w:val="20"/>
        </w:rPr>
        <w:fldChar w:fldCharType="separate"/>
      </w:r>
      <w:r w:rsidR="008F5F84">
        <w:rPr>
          <w:rFonts w:ascii="Calisto MT" w:hAnsi="Calisto MT" w:cs="Times New Roman"/>
          <w:noProof/>
          <w:sz w:val="20"/>
          <w:szCs w:val="20"/>
        </w:rPr>
        <w:t>Islam et al. (2012</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dalam penelitiannya menemukan bahwa </w:t>
      </w:r>
      <w:r w:rsidRPr="003B719A">
        <w:rPr>
          <w:rFonts w:ascii="Calisto MT" w:hAnsi="Calisto MT" w:cs="Times New Roman"/>
          <w:i/>
          <w:sz w:val="20"/>
          <w:szCs w:val="20"/>
        </w:rPr>
        <w:t>affective commitment</w:t>
      </w:r>
      <w:r w:rsidRPr="003B719A">
        <w:rPr>
          <w:rFonts w:ascii="Calisto MT" w:hAnsi="Calisto MT" w:cs="Times New Roman"/>
          <w:sz w:val="20"/>
          <w:szCs w:val="20"/>
        </w:rPr>
        <w:t xml:space="preserve"> memediasi hubungan antara </w:t>
      </w:r>
      <w:r w:rsidRPr="003B719A">
        <w:rPr>
          <w:rFonts w:ascii="Calisto MT" w:hAnsi="Calisto MT" w:cs="Times New Roman"/>
          <w:i/>
          <w:sz w:val="20"/>
          <w:szCs w:val="20"/>
        </w:rPr>
        <w:t>job involvement</w:t>
      </w:r>
      <w:r w:rsidRPr="003B719A">
        <w:rPr>
          <w:rFonts w:ascii="Calisto MT" w:hAnsi="Calisto MT" w:cs="Times New Roman"/>
          <w:sz w:val="20"/>
          <w:szCs w:val="20"/>
        </w:rPr>
        <w:t xml:space="preserve"> dan </w:t>
      </w:r>
      <w:r w:rsidRPr="003B719A">
        <w:rPr>
          <w:rFonts w:ascii="Calisto MT" w:hAnsi="Calisto MT" w:cs="Times New Roman"/>
          <w:i/>
          <w:sz w:val="20"/>
          <w:szCs w:val="20"/>
        </w:rPr>
        <w:t>in-role performance</w:t>
      </w:r>
      <w:r w:rsidRPr="003B719A">
        <w:rPr>
          <w:rFonts w:ascii="Calisto MT" w:hAnsi="Calisto MT" w:cs="Times New Roman"/>
          <w:i/>
          <w:sz w:val="20"/>
          <w:szCs w:val="20"/>
          <w:lang w:val="id-ID"/>
        </w:rPr>
        <w:t xml:space="preserve">. </w:t>
      </w:r>
      <w:r w:rsidRPr="003B719A">
        <w:rPr>
          <w:rFonts w:ascii="Calisto MT" w:hAnsi="Calisto MT" w:cs="Times New Roman"/>
          <w:sz w:val="20"/>
          <w:szCs w:val="20"/>
        </w:rPr>
        <w:t xml:space="preserve">Penelitian tersebut dapat membuktikan bahwa dimensi dari komitmen organisasi dapat menjadi mediasi antar hubungan tersebut.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"ISBN" : "1930-0158", "ISSN" : "1930-0158", "abstract" : "This study examines the impact of job involvement on the self-report measures of in- role job performance and organizational citizenship behaviour. The results of this study revealed that job involvement was positively correlated with both in-role job performance (r = 0.30, p&lt;0.01) and OCB (r = 0.43, p&lt;0.01). In addition to this it was found that organizational commitment partially mediated the job involvement- performance relationship. Furthermore the findings of this research uncovered that job involvement exerted a stronger impact on OCB than on in-role performance. Finally the practical implications of this research for organizations are discussed.", "author" : [ { "dropping-particle" : "", "family" : "Chughtai", "given" : "Aamir Ali", "non-dropping-particle" : "", "parse-names" : false, "suffix" : "" } ], "container-title" : "Journal of Behavioral and Applied Management", "id" : "ITEM-1", "issue" : "2", "issued" : { "date-parts" : [ [ "2008" ] ] }, "page" : "169-183", "title" : "Impact of Job Involvement on In-role Job Performance and Organizational Citizenship Behaviour", "type" : "article-journal", "volume" : "9" }, "uris" : [ "http://www.mendeley.com/documents/?uuid=34902d01-f51d-4008-850a-619fef82d37a" ] } ], "mendeley" : { "formattedCitation" : "(Chughtai, 2008)", "manualFormatting" : "Chughtai (2008)", "plainTextFormattedCitation" : "(Chughtai, 2008)", "previouslyFormattedCitation" : "(Chughtai, 2008)" }, "properties" : { "noteIndex" : 0 }, "schema" : "https://github.com/citation-style-language/schema/raw/master/csl-citation.json" }</w:instrText>
      </w:r>
      <w:r w:rsidRPr="003B719A">
        <w:rPr>
          <w:rFonts w:ascii="Calisto MT" w:hAnsi="Calisto MT" w:cs="Times New Roman"/>
          <w:sz w:val="20"/>
          <w:szCs w:val="20"/>
        </w:rPr>
        <w:fldChar w:fldCharType="separate"/>
      </w:r>
      <w:r w:rsidR="008F5F84">
        <w:rPr>
          <w:rFonts w:ascii="Calisto MT" w:hAnsi="Calisto MT" w:cs="Times New Roman"/>
          <w:noProof/>
          <w:sz w:val="20"/>
          <w:szCs w:val="20"/>
        </w:rPr>
        <w:t>Chughtai (2008</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dalam hasil penelitiannya pada pengajar di Pakistan juga menyebutkan bahwa komitmen dapat memediasi hubungan antara </w:t>
      </w:r>
      <w:r w:rsidRPr="003B719A">
        <w:rPr>
          <w:rFonts w:ascii="Calisto MT" w:hAnsi="Calisto MT" w:cs="Times New Roman"/>
          <w:i/>
          <w:sz w:val="20"/>
          <w:szCs w:val="20"/>
        </w:rPr>
        <w:t xml:space="preserve">job involvement </w:t>
      </w:r>
      <w:r w:rsidRPr="003B719A">
        <w:rPr>
          <w:rFonts w:ascii="Calisto MT" w:hAnsi="Calisto MT" w:cs="Times New Roman"/>
          <w:sz w:val="20"/>
          <w:szCs w:val="20"/>
        </w:rPr>
        <w:t xml:space="preserve">dan </w:t>
      </w:r>
      <w:r w:rsidRPr="003B719A">
        <w:rPr>
          <w:rFonts w:ascii="Calisto MT" w:hAnsi="Calisto MT" w:cs="Times New Roman"/>
          <w:i/>
          <w:sz w:val="20"/>
          <w:szCs w:val="20"/>
        </w:rPr>
        <w:t>in-role performance</w:t>
      </w:r>
      <w:r w:rsidRPr="003B719A">
        <w:rPr>
          <w:rFonts w:ascii="Calisto MT" w:hAnsi="Calisto MT" w:cs="Times New Roman"/>
          <w:i/>
          <w:sz w:val="20"/>
          <w:szCs w:val="20"/>
          <w:lang w:val="id-ID"/>
        </w:rPr>
        <w:t xml:space="preserve">. </w:t>
      </w:r>
    </w:p>
    <w:p w:rsidR="003B719A" w:rsidRPr="003B719A" w:rsidRDefault="003B719A" w:rsidP="00B15BB0">
      <w:pPr>
        <w:pStyle w:val="ListParagraph"/>
        <w:spacing w:after="0" w:line="276" w:lineRule="auto"/>
        <w:ind w:left="0" w:firstLine="720"/>
        <w:jc w:val="both"/>
        <w:rPr>
          <w:rFonts w:ascii="Calisto MT" w:hAnsi="Calisto MT" w:cs="Times New Roman"/>
          <w:sz w:val="20"/>
          <w:szCs w:val="20"/>
          <w:lang w:val="id-ID"/>
        </w:rPr>
      </w:pPr>
      <w:r w:rsidRPr="003B719A">
        <w:rPr>
          <w:rFonts w:ascii="Calisto MT" w:hAnsi="Calisto MT" w:cs="Times New Roman"/>
          <w:sz w:val="20"/>
          <w:szCs w:val="20"/>
        </w:rPr>
        <w:t xml:space="preserve">Selain menjadi mediasi dari hubungan antara </w:t>
      </w:r>
      <w:r w:rsidRPr="003B719A">
        <w:rPr>
          <w:rFonts w:ascii="Calisto MT" w:hAnsi="Calisto MT" w:cs="Times New Roman"/>
          <w:i/>
          <w:sz w:val="20"/>
          <w:szCs w:val="20"/>
        </w:rPr>
        <w:t>job involvement</w:t>
      </w:r>
      <w:r w:rsidRPr="003B719A">
        <w:rPr>
          <w:rFonts w:ascii="Calisto MT" w:hAnsi="Calisto MT" w:cs="Times New Roman"/>
          <w:sz w:val="20"/>
          <w:szCs w:val="20"/>
        </w:rPr>
        <w:t xml:space="preserve"> dan </w:t>
      </w:r>
      <w:r w:rsidRPr="003B719A">
        <w:rPr>
          <w:rFonts w:ascii="Calisto MT" w:hAnsi="Calisto MT" w:cs="Times New Roman"/>
          <w:i/>
          <w:sz w:val="20"/>
          <w:szCs w:val="20"/>
        </w:rPr>
        <w:t>in-role performance, affective commitment</w:t>
      </w:r>
      <w:r w:rsidRPr="003B719A">
        <w:rPr>
          <w:rFonts w:ascii="Calisto MT" w:hAnsi="Calisto MT" w:cs="Times New Roman"/>
          <w:sz w:val="20"/>
          <w:szCs w:val="20"/>
        </w:rPr>
        <w:t xml:space="preserve"> juga ditemukan memediasi hubungan lain. </w:t>
      </w:r>
      <w:r w:rsidRPr="003B719A">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"ISSN" : "19475667", "abstract" : "Purpose: The main purpose of the study was to investigate the effect of work-life balance on affective commitment and in-role performance and to explore the mediating role of affective commitment to link work-life balance and in-role performance in the Korean context. Design/methodology/approach: Through the literature review, the hypothesized model and hypotheses were developed. Using data gathered from 293 Korean workers, the current study tested hypotheses using structural equation modeling (SEM) and regression analysis. Findings: The results showed no direct effect of work-life balance on in-role performance. However, it was found that employees' experience of work-life balance increases affective commitment and that affective commitment has a positive influence on in-role performance. Originality/value: Despite favorable outcomes of work-life balance and the increased interest in this topic, less attention has been made on what effect work-life balance has on employees' attitudes and behaviors. Indeed, most of the studies to date on work-life balance have been conducted in Western countries, not in Asian countries. Thus, this study sought to understand work-life balance in Asian countries, especially in Korea, and to compare the results with those from studies conducted in Western countries. The findings of this study could be useful for Korean organizations to understand the role of work-life balance in employees' personal and work life.", "author" : [ { "dropping-particle" : "", "family" : "Kim", "given" : "Hye Kyoung", "non-dropping-particle" : "", "parse-names" : false, "suffix" : "" } ], "container-title" : "An International Journal", "id" : "ITEM-1", "issue" : "1", "issued" : { "date-parts" : [ [ "2014" ] ] }, "page" : "37-51", "title" : "Work-Life Balance and Employees' Performance: The Mediating Role of Affective Commitment", "type" : "article-journal", "volume" : "6" }, "uris" : [ "http://www.mendeley.com/documents/?uuid=4deefb88-a39c-4aa7-8fc0-03250d078f05" ] } ], "mendeley" : { "formattedCitation" : "(Kim, 2014)", "manualFormatting" : "Kim (2014)", "plainTextFormattedCitation" : "(Kim, 2014)", "previouslyFormattedCitation" : "(Kim, 2014)" }, "properties" : { "noteIndex" : 0 }, "schema" : "https://github.com/citation-style-language/schema/raw/master/csl-citation.json" }</w:instrText>
      </w:r>
      <w:r w:rsidRPr="003B719A">
        <w:rPr>
          <w:rFonts w:ascii="Calisto MT" w:hAnsi="Calisto MT" w:cs="Times New Roman"/>
          <w:sz w:val="20"/>
          <w:szCs w:val="20"/>
        </w:rPr>
        <w:fldChar w:fldCharType="separate"/>
      </w:r>
      <w:r w:rsidR="008F5F84">
        <w:rPr>
          <w:rFonts w:ascii="Calisto MT" w:hAnsi="Calisto MT" w:cs="Times New Roman"/>
          <w:noProof/>
          <w:sz w:val="20"/>
          <w:szCs w:val="20"/>
        </w:rPr>
        <w:t>Kim (2014</w:t>
      </w:r>
      <w:r w:rsidRPr="003B719A">
        <w:rPr>
          <w:rFonts w:ascii="Calisto MT" w:hAnsi="Calisto MT" w:cs="Times New Roman"/>
          <w:noProof/>
          <w:sz w:val="20"/>
          <w:szCs w:val="20"/>
        </w:rPr>
        <w:t>)</w:t>
      </w:r>
      <w:r w:rsidRPr="003B719A">
        <w:rPr>
          <w:rFonts w:ascii="Calisto MT" w:hAnsi="Calisto MT" w:cs="Times New Roman"/>
          <w:sz w:val="20"/>
          <w:szCs w:val="20"/>
        </w:rPr>
        <w:fldChar w:fldCharType="end"/>
      </w:r>
      <w:r w:rsidRPr="003B719A">
        <w:rPr>
          <w:rFonts w:ascii="Calisto MT" w:hAnsi="Calisto MT" w:cs="Times New Roman"/>
          <w:sz w:val="20"/>
          <w:szCs w:val="20"/>
        </w:rPr>
        <w:t xml:space="preserve"> menemukan bahwa </w:t>
      </w:r>
      <w:r w:rsidRPr="003B719A">
        <w:rPr>
          <w:rFonts w:ascii="Calisto MT" w:hAnsi="Calisto MT" w:cs="Times New Roman"/>
          <w:i/>
          <w:sz w:val="20"/>
          <w:szCs w:val="20"/>
        </w:rPr>
        <w:t>affective commitment</w:t>
      </w:r>
      <w:r w:rsidRPr="003B719A">
        <w:rPr>
          <w:rFonts w:ascii="Calisto MT" w:hAnsi="Calisto MT" w:cs="Times New Roman"/>
          <w:sz w:val="20"/>
          <w:szCs w:val="20"/>
        </w:rPr>
        <w:t xml:space="preserve"> merupakan variabel mediasi antar hubungan </w:t>
      </w:r>
      <w:r w:rsidRPr="003B719A">
        <w:rPr>
          <w:rFonts w:ascii="Calisto MT" w:hAnsi="Calisto MT" w:cs="Times New Roman"/>
          <w:i/>
          <w:sz w:val="20"/>
          <w:szCs w:val="20"/>
        </w:rPr>
        <w:t>work-life balance</w:t>
      </w:r>
      <w:r w:rsidRPr="003B719A">
        <w:rPr>
          <w:rFonts w:ascii="Calisto MT" w:hAnsi="Calisto MT" w:cs="Times New Roman"/>
          <w:sz w:val="20"/>
          <w:szCs w:val="20"/>
        </w:rPr>
        <w:t xml:space="preserve"> dan </w:t>
      </w:r>
      <w:r w:rsidRPr="003B719A">
        <w:rPr>
          <w:rFonts w:ascii="Calisto MT" w:hAnsi="Calisto MT" w:cs="Times New Roman"/>
          <w:i/>
          <w:sz w:val="20"/>
          <w:szCs w:val="20"/>
        </w:rPr>
        <w:t>in-role performance</w:t>
      </w:r>
      <w:r w:rsidRPr="003B719A">
        <w:rPr>
          <w:rFonts w:ascii="Calisto MT" w:hAnsi="Calisto MT" w:cs="Times New Roman"/>
          <w:sz w:val="20"/>
          <w:szCs w:val="20"/>
        </w:rPr>
        <w:t xml:space="preserve">. Dalam hasil penelitiannya menyebutkan bahwa </w:t>
      </w:r>
      <w:r w:rsidRPr="003B719A">
        <w:rPr>
          <w:rFonts w:ascii="Calisto MT" w:hAnsi="Calisto MT" w:cs="Times New Roman"/>
          <w:i/>
          <w:sz w:val="20"/>
          <w:szCs w:val="20"/>
        </w:rPr>
        <w:t>affective commitment</w:t>
      </w:r>
      <w:r w:rsidRPr="003B719A">
        <w:rPr>
          <w:rFonts w:ascii="Calisto MT" w:hAnsi="Calisto MT" w:cs="Times New Roman"/>
          <w:sz w:val="20"/>
          <w:szCs w:val="20"/>
        </w:rPr>
        <w:t xml:space="preserve"> memediasi penuh hubungan </w:t>
      </w:r>
      <w:r w:rsidRPr="003B719A">
        <w:rPr>
          <w:rFonts w:ascii="Calisto MT" w:hAnsi="Calisto MT" w:cs="Times New Roman"/>
          <w:i/>
          <w:sz w:val="20"/>
          <w:szCs w:val="20"/>
        </w:rPr>
        <w:t>work-life balance</w:t>
      </w:r>
      <w:r w:rsidRPr="003B719A">
        <w:rPr>
          <w:rFonts w:ascii="Calisto MT" w:hAnsi="Calisto MT" w:cs="Times New Roman"/>
          <w:sz w:val="20"/>
          <w:szCs w:val="20"/>
        </w:rPr>
        <w:t xml:space="preserve"> dan </w:t>
      </w:r>
      <w:r w:rsidRPr="003B719A">
        <w:rPr>
          <w:rFonts w:ascii="Calisto MT" w:hAnsi="Calisto MT" w:cs="Times New Roman"/>
          <w:i/>
          <w:sz w:val="20"/>
          <w:szCs w:val="20"/>
        </w:rPr>
        <w:t>in-role performance</w:t>
      </w:r>
      <w:r w:rsidRPr="003B719A">
        <w:rPr>
          <w:rFonts w:ascii="Calisto MT" w:hAnsi="Calisto MT" w:cs="Times New Roman"/>
          <w:i/>
          <w:sz w:val="20"/>
          <w:szCs w:val="20"/>
          <w:lang w:val="id-ID"/>
        </w:rPr>
        <w:t xml:space="preserve">. </w:t>
      </w:r>
      <w:r w:rsidRPr="003B719A">
        <w:rPr>
          <w:rFonts w:ascii="Calisto MT" w:hAnsi="Calisto MT" w:cs="Times New Roman"/>
          <w:sz w:val="20"/>
          <w:szCs w:val="20"/>
          <w:lang w:val="id-ID"/>
        </w:rPr>
        <w:t xml:space="preserve">Berdasarkan hasil penelitian terdahulu tujuan dari penelitian ini adalah untuk mengetahui pengaruh </w:t>
      </w:r>
      <w:r w:rsidRPr="003B719A">
        <w:rPr>
          <w:rFonts w:ascii="Calisto MT" w:hAnsi="Calisto MT" w:cs="Times New Roman"/>
          <w:i/>
          <w:sz w:val="20"/>
          <w:szCs w:val="20"/>
          <w:lang w:val="id-ID"/>
        </w:rPr>
        <w:t xml:space="preserve">work-life balance </w:t>
      </w:r>
      <w:r w:rsidRPr="003B719A">
        <w:rPr>
          <w:rFonts w:ascii="Calisto MT" w:hAnsi="Calisto MT" w:cs="Times New Roman"/>
          <w:sz w:val="20"/>
          <w:szCs w:val="20"/>
          <w:lang w:val="id-ID"/>
        </w:rPr>
        <w:t xml:space="preserve">dan </w:t>
      </w:r>
      <w:r w:rsidRPr="003B719A">
        <w:rPr>
          <w:rFonts w:ascii="Calisto MT" w:hAnsi="Calisto MT" w:cs="Times New Roman"/>
          <w:i/>
          <w:sz w:val="20"/>
          <w:szCs w:val="20"/>
          <w:lang w:val="id-ID"/>
        </w:rPr>
        <w:t>job involvement</w:t>
      </w:r>
      <w:r w:rsidRPr="003B719A">
        <w:rPr>
          <w:rFonts w:ascii="Calisto MT" w:hAnsi="Calisto MT" w:cs="Times New Roman"/>
          <w:sz w:val="20"/>
          <w:szCs w:val="20"/>
          <w:lang w:val="id-ID"/>
        </w:rPr>
        <w:t xml:space="preserve"> pada </w:t>
      </w:r>
      <w:r w:rsidRPr="003B719A">
        <w:rPr>
          <w:rFonts w:ascii="Calisto MT" w:hAnsi="Calisto MT" w:cs="Times New Roman"/>
          <w:i/>
          <w:sz w:val="20"/>
          <w:szCs w:val="20"/>
          <w:lang w:val="id-ID"/>
        </w:rPr>
        <w:t xml:space="preserve">in-role performance </w:t>
      </w:r>
      <w:r w:rsidRPr="003B719A">
        <w:rPr>
          <w:rFonts w:ascii="Calisto MT" w:hAnsi="Calisto MT" w:cs="Times New Roman"/>
          <w:sz w:val="20"/>
          <w:szCs w:val="20"/>
          <w:lang w:val="id-ID"/>
        </w:rPr>
        <w:t xml:space="preserve">dengan </w:t>
      </w:r>
      <w:r w:rsidRPr="003B719A">
        <w:rPr>
          <w:rFonts w:ascii="Calisto MT" w:hAnsi="Calisto MT" w:cs="Times New Roman"/>
          <w:i/>
          <w:sz w:val="20"/>
          <w:szCs w:val="20"/>
          <w:lang w:val="id-ID"/>
        </w:rPr>
        <w:t xml:space="preserve">affective commitment </w:t>
      </w:r>
      <w:r w:rsidRPr="003B719A">
        <w:rPr>
          <w:rFonts w:ascii="Calisto MT" w:hAnsi="Calisto MT" w:cs="Times New Roman"/>
          <w:sz w:val="20"/>
          <w:szCs w:val="20"/>
          <w:lang w:val="id-ID"/>
        </w:rPr>
        <w:t xml:space="preserve">sebagai variabel mediasi. </w:t>
      </w:r>
    </w:p>
    <w:p w:rsidR="0053213E" w:rsidRPr="003B719A" w:rsidRDefault="0053213E" w:rsidP="00B15BB0">
      <w:pPr>
        <w:pStyle w:val="ListParagraph"/>
        <w:spacing w:after="0" w:line="276" w:lineRule="auto"/>
        <w:ind w:left="0" w:firstLine="720"/>
        <w:jc w:val="both"/>
        <w:rPr>
          <w:rFonts w:ascii="Calisto MT" w:hAnsi="Calisto MT" w:cs="Times New Roman"/>
          <w:sz w:val="20"/>
          <w:szCs w:val="20"/>
          <w:lang w:val="id-ID"/>
        </w:rPr>
      </w:pPr>
    </w:p>
    <w:p w:rsidR="003B719A" w:rsidRPr="003B719A" w:rsidRDefault="0056239C" w:rsidP="003B719A">
      <w:pPr>
        <w:pStyle w:val="Heading3"/>
        <w:rPr>
          <w:lang w:val="id-ID"/>
        </w:rPr>
      </w:pPr>
      <w:r w:rsidRPr="003B719A">
        <w:rPr>
          <w:lang w:val="id-ID"/>
        </w:rPr>
        <w:t>Pengembangan Hipotesis</w:t>
      </w:r>
    </w:p>
    <w:p w:rsidR="0032676E" w:rsidRPr="00A7094D" w:rsidRDefault="00B15BB0" w:rsidP="0032676E">
      <w:pPr>
        <w:pStyle w:val="ISI"/>
        <w:suppressAutoHyphens/>
        <w:spacing w:line="276" w:lineRule="auto"/>
        <w:rPr>
          <w:rFonts w:cs="Times New Roman"/>
          <w:sz w:val="20"/>
          <w:szCs w:val="20"/>
          <w:lang w:val="id-ID"/>
        </w:rPr>
      </w:pPr>
      <w:r w:rsidRPr="00A7094D">
        <w:rPr>
          <w:rFonts w:cs="Times New Roman"/>
          <w:sz w:val="20"/>
          <w:szCs w:val="20"/>
        </w:rPr>
        <w:t xml:space="preserve">Saat ini tuntutan pekerjaan membuat seseorang sulit untuk menyeimbangkan antara kegiatan yang berkaitan dengan pekerjaan dan di luar pekerjaan. Oleh karena itu istilah yang digunakan untuk menggambarkan praktik-praktik di tempat kerja yang mengakui dan bertujuan untuk mendukung kebutuhan karyawan dalam mencapai keseimbangan antara tuntutan dari keluarga dan kehidupan kerja </w:t>
      </w:r>
      <w:r w:rsidRPr="00A7094D">
        <w:rPr>
          <w:rFonts w:cs="Times New Roman"/>
          <w:sz w:val="20"/>
          <w:szCs w:val="20"/>
        </w:rPr>
        <w:lastRenderedPageBreak/>
        <w:t xml:space="preserve">mereka di sebut dengan </w:t>
      </w:r>
      <w:r w:rsidR="00115EAC" w:rsidRPr="00A7094D">
        <w:rPr>
          <w:rFonts w:cs="Times New Roman"/>
          <w:i/>
          <w:sz w:val="20"/>
          <w:szCs w:val="20"/>
        </w:rPr>
        <w:t>work-life balance</w:t>
      </w:r>
      <w:r w:rsidR="00115EAC" w:rsidRPr="00A7094D">
        <w:rPr>
          <w:rFonts w:cs="Times New Roman"/>
          <w:sz w:val="20"/>
          <w:szCs w:val="20"/>
        </w:rPr>
        <w:t xml:space="preserve"> </w:t>
      </w:r>
      <w:r w:rsidRPr="00A7094D">
        <w:rPr>
          <w:rFonts w:cs="Times New Roman"/>
          <w:sz w:val="20"/>
          <w:szCs w:val="20"/>
        </w:rPr>
        <w:fldChar w:fldCharType="begin" w:fldLock="1"/>
      </w:r>
      <w:r w:rsidR="00D7734C">
        <w:rPr>
          <w:rFonts w:cs="Times New Roman"/>
          <w:sz w:val="20"/>
          <w:szCs w:val="20"/>
        </w:rPr>
        <w:instrText>ADDIN CSL_CITATION { "citationItems" : [ { "id" : "ITEM-1", "itemData" : { "author" : [ { "dropping-particle" : "", "family" : "Devi", "given" : "Kalpana", "non-dropping-particle" : "", "parse-names" : false, "suffix" : "" } ], "container-title" : "Europan Academic Research", "id" : "ITEM-1", "issue" : "4", "issued" : { "date-parts" : [ [ "2014" ] ] }, "page" : "4932-4946", "title" : "Work Life Balance of Women Workers in Construction Industry", "type" : "article-journal", "volume" : "2" }, "uris" : [ "http://www.mendeley.com/documents/?uuid=441b7761-6fb9-432c-b9a3-5f7bbed050f0" ] } ], "mendeley" : { "formattedCitation" : "(Devi, 2014)", "manualFormatting" : "(Devi, 2014)", "plainTextFormattedCitation" : "(Devi, 2014)", "previouslyFormattedCitation" : "(Devi, 2014)" }, "properties" : { "noteIndex" : 0 }, "schema" : "https://github.com/citation-style-language/schema/raw/master/csl-citation.json" }</w:instrText>
      </w:r>
      <w:r w:rsidRPr="00A7094D">
        <w:rPr>
          <w:rFonts w:cs="Times New Roman"/>
          <w:sz w:val="20"/>
          <w:szCs w:val="20"/>
        </w:rPr>
        <w:fldChar w:fldCharType="separate"/>
      </w:r>
      <w:r w:rsidR="008F5F84">
        <w:rPr>
          <w:rFonts w:cs="Times New Roman"/>
          <w:noProof/>
          <w:sz w:val="20"/>
          <w:szCs w:val="20"/>
        </w:rPr>
        <w:t>(Devi, 2014</w:t>
      </w:r>
      <w:r w:rsidRPr="00A7094D">
        <w:rPr>
          <w:rFonts w:cs="Times New Roman"/>
          <w:noProof/>
          <w:sz w:val="20"/>
          <w:szCs w:val="20"/>
        </w:rPr>
        <w:t>)</w:t>
      </w:r>
      <w:r w:rsidRPr="00A7094D">
        <w:rPr>
          <w:rFonts w:cs="Times New Roman"/>
          <w:sz w:val="20"/>
          <w:szCs w:val="20"/>
        </w:rPr>
        <w:fldChar w:fldCharType="end"/>
      </w:r>
      <w:r w:rsidRPr="00A7094D">
        <w:rPr>
          <w:rFonts w:cs="Times New Roman"/>
          <w:sz w:val="20"/>
          <w:szCs w:val="20"/>
          <w:lang w:val="id-ID"/>
        </w:rPr>
        <w:t xml:space="preserve">. </w:t>
      </w:r>
      <w:r w:rsidRPr="00A7094D">
        <w:rPr>
          <w:rFonts w:cs="Times New Roman"/>
          <w:i/>
          <w:sz w:val="20"/>
          <w:szCs w:val="20"/>
        </w:rPr>
        <w:t>Work-</w:t>
      </w:r>
      <w:r w:rsidR="00115EAC" w:rsidRPr="00A7094D">
        <w:rPr>
          <w:rFonts w:cs="Times New Roman"/>
          <w:i/>
          <w:sz w:val="20"/>
          <w:szCs w:val="20"/>
        </w:rPr>
        <w:t>life balance</w:t>
      </w:r>
      <w:r w:rsidR="00115EAC" w:rsidRPr="00A7094D">
        <w:rPr>
          <w:rFonts w:cs="Times New Roman"/>
          <w:sz w:val="20"/>
          <w:szCs w:val="20"/>
        </w:rPr>
        <w:t xml:space="preserve"> </w:t>
      </w:r>
      <w:r w:rsidRPr="00A7094D">
        <w:rPr>
          <w:rFonts w:cs="Times New Roman"/>
          <w:sz w:val="20"/>
          <w:szCs w:val="20"/>
        </w:rPr>
        <w:t xml:space="preserve">merupakan sejauh mana seseorang terlibat dan puas dengan perannya dalam bekerja dan juga perannya dalam kehidupan pribadinya </w:t>
      </w:r>
      <w:r w:rsidRPr="00A7094D">
        <w:rPr>
          <w:rFonts w:cs="Times New Roman"/>
          <w:sz w:val="20"/>
          <w:szCs w:val="20"/>
        </w:rPr>
        <w:fldChar w:fldCharType="begin" w:fldLock="1"/>
      </w:r>
      <w:r w:rsidR="00D7734C">
        <w:rPr>
          <w:rFonts w:cs="Times New Roman"/>
          <w:sz w:val="20"/>
          <w:szCs w:val="20"/>
        </w:rPr>
        <w:instrText>ADDIN CSL_CITATION { "citationItems" : [ { "id" : "ITEM-1", "itemData" : { "DOI" : "10.1016/S0001-8791(02)00042-8", "ISBN" : "0001-8791", "ISSN" : "00018791", "abstract" : "We examined the relation between work-family balance and quality of life among professionals employed in public accounting. Three components of work-family balance were assessed: time balance (equal time devoted to work and family), involvement balance (equal involvement in work and family), and satisfaction balance (equal satisfaction with work and family). For individuals who invested substantial time in their combined work and family roles, those who spent more time on family than work experienced a higher quality of life than balanced individuals who, in turn, experienced a higher quality of life than those who spent more time on work than family. We observed similar findings for involvement and satisfaction. We identified the contributions of the study to the work-family balance literature and discussed the implications of the findings for future research. ?? 2002 Elsevier Science (USA). All rights reserved.", "author" : [ { "dropping-particle" : "", "family" : "Greenhaus", "given" : "Jeffrey H.", "non-dropping-particle" : "", "parse-names" : false, "suffix" : "" }, { "dropping-particle" : "", "family" : "Collins", "given" : "Karen M.", "non-dropping-particle" : "", "parse-names" : false, "suffix" : "" }, { "dropping-particle" : "", "family" : "Shaw", "given" : "Jason D.", "non-dropping-particle" : "", "parse-names" : false, "suffix" : "" } ], "container-title" : "Journal of Vocational Behavior", "id" : "ITEM-1", "issue" : "3", "issued" : { "date-parts" : [ [ "2003" ] ] }, "page" : "510-531", "title" : "The Relation between Work-Family Balance and Quality of Life", "type" : "article-journal", "volume" : "63" }, "uris" : [ "http://www.mendeley.com/documents/?uuid=ae4a7ce5-ff06-47f9-accb-5b184f067b83" ] } ], "mendeley" : { "formattedCitation" : "(Greenhaus, Collins, &amp; Shaw, 2003)", "manualFormatting" : "(Greenhaus et al., 2003)", "plainTextFormattedCitation" : "(Greenhaus, Collins, &amp; Shaw, 2003)", "previouslyFormattedCitation" : "(Greenhaus, Collins, &amp; Shaw, 2003)" }, "properties" : { "noteIndex" : 0 }, "schema" : "https://github.com/citation-style-language/schema/raw/master/csl-citation.json" }</w:instrText>
      </w:r>
      <w:r w:rsidRPr="00A7094D">
        <w:rPr>
          <w:rFonts w:cs="Times New Roman"/>
          <w:sz w:val="20"/>
          <w:szCs w:val="20"/>
        </w:rPr>
        <w:fldChar w:fldCharType="separate"/>
      </w:r>
      <w:r w:rsidR="008F5F84">
        <w:rPr>
          <w:rFonts w:cs="Times New Roman"/>
          <w:noProof/>
          <w:sz w:val="20"/>
          <w:szCs w:val="20"/>
        </w:rPr>
        <w:t>(Greenhaus et al., 2003</w:t>
      </w:r>
      <w:r w:rsidRPr="00A7094D">
        <w:rPr>
          <w:rFonts w:cs="Times New Roman"/>
          <w:noProof/>
          <w:sz w:val="20"/>
          <w:szCs w:val="20"/>
        </w:rPr>
        <w:t>)</w:t>
      </w:r>
      <w:r w:rsidRPr="00A7094D">
        <w:rPr>
          <w:rFonts w:cs="Times New Roman"/>
          <w:sz w:val="20"/>
          <w:szCs w:val="20"/>
        </w:rPr>
        <w:fldChar w:fldCharType="end"/>
      </w:r>
      <w:r w:rsidRPr="00A7094D">
        <w:rPr>
          <w:rFonts w:cs="Times New Roman"/>
          <w:sz w:val="20"/>
          <w:szCs w:val="20"/>
          <w:lang w:val="id-ID"/>
        </w:rPr>
        <w:t xml:space="preserve">. </w:t>
      </w:r>
    </w:p>
    <w:p w:rsidR="0032676E" w:rsidRPr="00A7094D" w:rsidRDefault="0032676E" w:rsidP="0032676E">
      <w:pPr>
        <w:pStyle w:val="ListParagraph"/>
        <w:spacing w:after="0" w:line="276" w:lineRule="auto"/>
        <w:ind w:left="0" w:firstLine="720"/>
        <w:jc w:val="both"/>
        <w:rPr>
          <w:rFonts w:ascii="Calisto MT" w:hAnsi="Calisto MT" w:cs="Times New Roman"/>
          <w:sz w:val="20"/>
          <w:szCs w:val="20"/>
        </w:rPr>
      </w:pPr>
      <w:r w:rsidRPr="00A7094D">
        <w:rPr>
          <w:rFonts w:ascii="Calisto MT" w:hAnsi="Calisto MT" w:cs="Times New Roman"/>
          <w:sz w:val="20"/>
          <w:szCs w:val="20"/>
        </w:rPr>
        <w:t xml:space="preserve">Untuk menciptakan keseimbangan digunakan pendekatan peran pekerjaan dan peran keluarga dengan perkiraan nilai yang sama seperti perhatian, waktu, keterlibatan, atau komitmen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"10.1016/S0001-8791(02)00042-8", "ISBN" : "0001-8791", "ISSN" : "00018791", "abstract" : "We examined the relation between work-family balance and quality of life among professionals employed in public accounting. Three components of work-family balance were assessed: time balance (equal time devoted to work and family), involvement balance (equal involvement in work and family), and satisfaction balance (equal satisfaction with work and family). For individuals who invested substantial time in their combined work and family roles, those who spent more time on family than work experienced a higher quality of life than balanced individuals who, in turn, experienced a higher quality of life than those who spent more time on work than family. We observed similar findings for involvement and satisfaction. We identified the contributions of the study to the work-family balance literature and discussed the implications of the findings for future research. ?? 2002 Elsevier Science (USA). All rights reserved.", "author" : [ { "dropping-particle" : "", "family" : "Greenhaus", "given" : "Jeffrey H.", "non-dropping-particle" : "", "parse-names" : false, "suffix" : "" }, { "dropping-particle" : "", "family" : "Collins", "given" : "Karen M.", "non-dropping-particle" : "", "parse-names" : false, "suffix" : "" }, { "dropping-particle" : "", "family" : "Shaw", "given" : "Jason D.", "non-dropping-particle" : "", "parse-names" : false, "suffix" : "" } ], "container-title" : "Journal of Vocational Behavior", "id" : "ITEM-1", "issue" : "3", "issued" : { "date-parts" : [ [ "2003" ] ] }, "page" : "510-531", "title" : "The Relation between Work-Family Balance and Quality of Life", "type" : "article-journal", "volume" : "63" }, "uris" : [ "http://www.mendeley.com/documents/?uuid=ae4a7ce5-ff06-47f9-accb-5b184f067b83" ] } ], "mendeley" : { "formattedCitation" : "(Greenhaus et al., 2003)", "manualFormatting" : "(Greenhaus et al., 2003)", "plainTextFormattedCitation" : "(Greenhaus et al., 2003)", "previouslyFormattedCitation" : "(Greenhaus et al., 2003)" }, "properties" : { "noteIndex" : 0 }, "schema" : "https://github.com/citation-style-language/schema/raw/master/csl-citation.json" }</w:instrText>
      </w:r>
      <w:r w:rsidRPr="00A7094D">
        <w:rPr>
          <w:rFonts w:ascii="Calisto MT" w:hAnsi="Calisto MT" w:cs="Times New Roman"/>
          <w:sz w:val="20"/>
          <w:szCs w:val="20"/>
        </w:rPr>
        <w:fldChar w:fldCharType="separate"/>
      </w:r>
      <w:r w:rsidR="008F5F84">
        <w:rPr>
          <w:rFonts w:ascii="Calisto MT" w:hAnsi="Calisto MT" w:cs="Times New Roman"/>
          <w:noProof/>
          <w:sz w:val="20"/>
          <w:szCs w:val="20"/>
        </w:rPr>
        <w:t>(Greenhaus et al., 2003</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w:t>
      </w:r>
      <w:r w:rsidRPr="00A7094D">
        <w:rPr>
          <w:rFonts w:ascii="Calisto MT" w:hAnsi="Calisto MT" w:cs="Times New Roman"/>
          <w:sz w:val="20"/>
          <w:szCs w:val="20"/>
          <w:lang w:val="id-ID"/>
        </w:rPr>
        <w:t xml:space="preserve"> </w:t>
      </w:r>
      <w:r w:rsidRPr="00A7094D">
        <w:rPr>
          <w:rFonts w:ascii="Calisto MT" w:hAnsi="Calisto MT" w:cs="Times New Roman"/>
          <w:sz w:val="20"/>
          <w:szCs w:val="20"/>
        </w:rPr>
        <w:t xml:space="preserve">Penelitian mengenai </w:t>
      </w:r>
      <w:r w:rsidRPr="00A7094D">
        <w:rPr>
          <w:rFonts w:ascii="Calisto MT" w:hAnsi="Calisto MT" w:cs="Times New Roman"/>
          <w:i/>
          <w:sz w:val="20"/>
          <w:szCs w:val="20"/>
        </w:rPr>
        <w:t>work-life balance</w:t>
      </w:r>
      <w:r w:rsidRPr="00A7094D">
        <w:rPr>
          <w:rFonts w:ascii="Calisto MT" w:hAnsi="Calisto MT" w:cs="Times New Roman"/>
          <w:sz w:val="20"/>
          <w:szCs w:val="20"/>
        </w:rPr>
        <w:t xml:space="preserve"> kebanyakan diselenggarakan di Amerika Serikat dan juga negara barat lainnya yang memiliki struktur dan karakteristik industrial yang berbeda dengan negara Asia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"10.1111/j.1744-6570.2004.tb02486.x", "ISBN" : "0031-5826\\r1744-6570", "ISSN" : "00315826", "abstract" : "A comparative study of work-family stressors, work hours, and well-being was described contrasting 3 culturally distinct regions: Anglo (Australia, Canada, England, New Zealand, and U.S.), China (Hong Kong, People's Republic of China, and Taiwan) and Latin America (Argentina, Brazil, Colombia, Ecuador, Mexico, Peru, and Uruguay). Samples of managers were surveyed in each country, and country data were combined for the 3 regions. Support was found for the hypothesis that Anglos would demonstrate a stronger positive relation between work hours and work-family stressors than Chinese and Latins. In all 3 samples, work-family stressors related to increased job satisfaction and reduced well-being. Latins were found to work the most hours, have the most children, and report the highest job satisfaction. China was the only region in which being married and having more children related positively to all measures of well-being.", "author" : [ { "dropping-particle" : "", "family" : "Spector", "given" : "Paul E.", "non-dropping-particle" : "", "parse-names" : false, "suffix" : "" }, { "dropping-particle" : "", "family" : "Cooper", "given" : "Cary L.", "non-dropping-particle" : "", "parse-names" : false, "suffix" : "" }, { "dropping-particle" : "", "family" : "Poelmans", "given" : "Steven", "non-dropping-particle" : "", "parse-names" : false, "suffix" : "" }, { "dropping-particle" : "", "family" : "Allen", "given" : "Tammy D.", "non-dropping-particle" : "", "parse-names" : false, "suffix" : "" }, { "dropping-particle" : "", "family" : "O'Driscoll", "given" : "Michael", "non-dropping-particle" : "", "parse-names" : false, "suffix" : "" }, { "dropping-particle" : "", "family" : "Sanchez", "given" : "Juan I.", "non-dropping-particle" : "", "parse-names" : false, "suffix" : "" }, { "dropping-particle" : "", "family" : "Oi Ling Siu", "given" : "", "non-dropping-particle" : "", "parse-names" : false, "suffix" : "" }, { "dropping-particle" : "", "family" : "Dewe", "given" : "Phil", "non-dropping-particle" : "", "parse-names" : false, "suffix" : "" }, { "dropping-particle" : "", "family" : "Hart", "given" : "Peter", "non-dropping-particle" : "", "parse-names" : false, "suffix" : "" }, { "dropping-particle" : "", "family" : "Luo Lu", "given" : "", "non-dropping-particle" : "", "parse-names" : false, "suffix" : "" }, { "dropping-particle" : "", "family" : "Moraes", "given" : "L\u00facio Fl\u00e1vio Renault", "non-dropping-particle" : "De", "parse-names" : false, "suffix" : "" }, { "dropping-particle" : "", "family" : "Ostrognay", "given" : "Gabrielle M.", "non-dropping-particle" : "", "parse-names" : false, "suffix" : "" }, { "dropping-particle" : "", "family" : "Sparks", "given" : "Kate", "non-dropping-particle" : "", "parse-names" : false, "suffix" : "" }, { "dropping-particle" : "", "family" : "Wong", "given" : "Paul", "non-dropping-particle" : "", "parse-names" : false, "suffix" : "" }, { "dropping-particle" : "", "family" : "Yu", "given" : "Shanfa", "non-dropping-particle" : "", "parse-names" : false, "suffix" : "" } ], "container-title" : "Personnel Psychology", "id" : "ITEM-1", "issue" : "1", "issued" : { "date-parts" : [ [ "2004" ] ] }, "page" : "119-142", "title" : "A Cross-National Comparative Study of Work-Family Stressors, Working Hours, and Well-Being: China and Latin America Versus the Anglo World", "type" : "article-journal", "volume" : "57" }, "uris" : [ "http://www.mendeley.com/documents/?uuid=86352169-944a-45b6-8df0-928bf3544262" ] } ], "mendeley" : { "formattedCitation" : "(Spector et al., 2004)", "manualFormatting" : "(Spector et al., 2004)", "plainTextFormattedCitation" : "(Spector et al., 2004)", "previouslyFormattedCitation" : "(Spector et al., 2004)" }, "properties" : { "noteIndex" : 0 }, "schema" : "https://github.com/citation-style-language/schema/raw/master/csl-citation.json" }</w:instrText>
      </w:r>
      <w:r w:rsidRPr="00A7094D">
        <w:rPr>
          <w:rFonts w:ascii="Calisto MT" w:hAnsi="Calisto MT" w:cs="Times New Roman"/>
          <w:sz w:val="20"/>
          <w:szCs w:val="20"/>
        </w:rPr>
        <w:fldChar w:fldCharType="separate"/>
      </w:r>
      <w:r w:rsidR="008F5F84">
        <w:rPr>
          <w:rFonts w:ascii="Calisto MT" w:hAnsi="Calisto MT" w:cs="Times New Roman"/>
          <w:noProof/>
          <w:sz w:val="20"/>
          <w:szCs w:val="20"/>
        </w:rPr>
        <w:t>(Spector et al., 2004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w:t>
      </w:r>
    </w:p>
    <w:p w:rsidR="0032676E" w:rsidRPr="00A7094D" w:rsidRDefault="0032676E" w:rsidP="0032676E">
      <w:pPr>
        <w:pStyle w:val="ListParagraph"/>
        <w:spacing w:after="0" w:line="276" w:lineRule="auto"/>
        <w:ind w:left="0" w:firstLine="720"/>
        <w:jc w:val="both"/>
        <w:rPr>
          <w:rFonts w:ascii="Calisto MT" w:hAnsi="Calisto MT" w:cs="Times New Roman"/>
          <w:sz w:val="20"/>
          <w:szCs w:val="20"/>
          <w:lang w:val="id-ID"/>
        </w:rPr>
      </w:pPr>
      <w:r w:rsidRPr="00A7094D">
        <w:rPr>
          <w:rFonts w:ascii="Calisto MT" w:hAnsi="Calisto MT" w:cs="Times New Roman"/>
          <w:sz w:val="20"/>
          <w:szCs w:val="20"/>
          <w:lang w:val="id-ID"/>
        </w:rPr>
        <w:t xml:space="preserve">Namun,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"ISSN" : "19475667", "abstract" : "Purpose: The main purpose of the study was to investigate the effect of work-life balance on affective commitment and in-role performance and to explore the mediating role of affective commitment to link work-life balance and in-role performance in the Korean context. Design/methodology/approach: Through the literature review, the hypothesized model and hypotheses were developed. Using data gathered from 293 Korean workers, the current study tested hypotheses using structural equation modeling (SEM) and regression analysis. Findings: The results showed no direct effect of work-life balance on in-role performance. However, it was found that employees' experience of work-life balance increases affective commitment and that affective commitment has a positive influence on in-role performance. Originality/value: Despite favorable outcomes of work-life balance and the increased interest in this topic, less attention has been made on what effect work-life balance has on employees' attitudes and behaviors. Indeed, most of the studies to date on work-life balance have been conducted in Western countries, not in Asian countries. Thus, this study sought to understand work-life balance in Asian countries, especially in Korea, and to compare the results with those from studies conducted in Western countries. The findings of this study could be useful for Korean organizations to understand the role of work-life balance in employees' personal and work life.", "author" : [ { "dropping-particle" : "", "family" : "Kim", "given" : "Hye Kyoung", "non-dropping-particle" : "", "parse-names" : false, "suffix" : "" } ], "container-title" : "An International Journal", "id" : "ITEM-1", "issue" : "1", "issued" : { "date-parts" : [ [ "2014" ] ] }, "page" : "37-51", "title" : "Work-Life Balance and Employees' Performance: The Mediating Role of Affective Commitment", "type" : "article-journal", "volume" : "6" }, "uris" : [ "http://www.mendeley.com/documents/?uuid=4deefb88-a39c-4aa7-8fc0-03250d078f05" ] } ], "mendeley" : { "formattedCitation" : "(Kim, 2014)", "manualFormatting" : "Kim (2014)", "plainTextFormattedCitation" : "(Kim, 2014)", "previouslyFormattedCitation" : "(Kim, 2014)" }, "properties" : { "noteIndex" : 0 }, "schema" : "https://github.com/citation-style-language/schema/raw/master/csl-citation.json" }</w:instrText>
      </w:r>
      <w:r w:rsidRPr="00A7094D">
        <w:rPr>
          <w:rFonts w:ascii="Calisto MT" w:hAnsi="Calisto MT" w:cs="Times New Roman"/>
          <w:sz w:val="20"/>
          <w:szCs w:val="20"/>
        </w:rPr>
        <w:fldChar w:fldCharType="separate"/>
      </w:r>
      <w:r w:rsidR="008F5F84">
        <w:rPr>
          <w:rFonts w:ascii="Calisto MT" w:hAnsi="Calisto MT" w:cs="Times New Roman"/>
          <w:noProof/>
          <w:sz w:val="20"/>
          <w:szCs w:val="20"/>
        </w:rPr>
        <w:t>Kim (2014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w:t>
      </w:r>
      <w:r w:rsidRPr="00A7094D">
        <w:rPr>
          <w:rFonts w:ascii="Calisto MT" w:hAnsi="Calisto MT" w:cs="Times New Roman"/>
          <w:sz w:val="20"/>
          <w:szCs w:val="20"/>
          <w:lang w:val="id-ID"/>
        </w:rPr>
        <w:t>dalam penelitiannya di Korea</w:t>
      </w:r>
      <w:r w:rsidRPr="00A7094D">
        <w:rPr>
          <w:rFonts w:ascii="Calisto MT" w:hAnsi="Calisto MT" w:cs="Times New Roman"/>
          <w:sz w:val="20"/>
          <w:szCs w:val="20"/>
        </w:rPr>
        <w:t xml:space="preserve"> menemukan adanya hubungan</w:t>
      </w:r>
      <w:r w:rsidRPr="00A7094D">
        <w:rPr>
          <w:rFonts w:ascii="Calisto MT" w:hAnsi="Calisto MT" w:cs="Times New Roman"/>
          <w:sz w:val="20"/>
          <w:szCs w:val="20"/>
          <w:lang w:val="id-ID"/>
        </w:rPr>
        <w:t xml:space="preserve"> yang signifikan dan</w:t>
      </w:r>
      <w:r w:rsidRPr="00A7094D">
        <w:rPr>
          <w:rFonts w:ascii="Calisto MT" w:hAnsi="Calisto MT" w:cs="Times New Roman"/>
          <w:sz w:val="20"/>
          <w:szCs w:val="20"/>
        </w:rPr>
        <w:t xml:space="preserve"> tidak langsung antara </w:t>
      </w:r>
      <w:r w:rsidRPr="00A7094D">
        <w:rPr>
          <w:rFonts w:ascii="Calisto MT" w:hAnsi="Calisto MT" w:cs="Times New Roman"/>
          <w:i/>
          <w:sz w:val="20"/>
          <w:szCs w:val="20"/>
        </w:rPr>
        <w:t xml:space="preserve">work-life balance </w:t>
      </w:r>
      <w:r w:rsidRPr="00A7094D">
        <w:rPr>
          <w:rFonts w:ascii="Calisto MT" w:hAnsi="Calisto MT" w:cs="Times New Roman"/>
          <w:sz w:val="20"/>
          <w:szCs w:val="20"/>
        </w:rPr>
        <w:t xml:space="preserve">dan </w:t>
      </w:r>
      <w:r w:rsidRPr="00A7094D">
        <w:rPr>
          <w:rFonts w:ascii="Calisto MT" w:hAnsi="Calisto MT" w:cs="Times New Roman"/>
          <w:i/>
          <w:sz w:val="20"/>
          <w:szCs w:val="20"/>
        </w:rPr>
        <w:t>in-role performance.</w:t>
      </w:r>
      <w:r w:rsidRPr="00A7094D">
        <w:rPr>
          <w:rFonts w:ascii="Calisto MT" w:hAnsi="Calisto MT" w:cs="Times New Roman"/>
          <w:sz w:val="20"/>
          <w:szCs w:val="20"/>
        </w:rPr>
        <w:t xml:space="preserve"> Pernyataan tersebut bersinggungan dengan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"10.1007/978-81-322-2834-9_8", "author" : [ { "dropping-particle" : "", "family" : "Afrianty", "given" : "Tri Wulida", "non-dropping-particle" : "", "parse-names" : false, "suffix" : "" }, { "dropping-particle" : "", "family" : "Issa", "given" : "Theodora", "non-dropping-particle" : "", "parse-names" : false, "suffix" : "" }, { "dropping-particle" : "", "family" : "Burgess", "given" : "John", "non-dropping-particle" : "", "parse-names" : false, "suffix" : "" } ], "container-title" : "Flexible Work Organizations ganizations", "id" : "ITEM-1", "issued" : { "date-parts" : [ [ "2016" ] ] }, "page" : "119-131", "title" : "Indonesian Work-Life Balance Policies and Their Impact on Employees in the Higher Education Sector", "type" : "article-journal", "volume" : "8" }, "uris" : [ "http://www.mendeley.com/documents/?uuid=f87038b8-0ee5-441f-a3e8-ba1cb229c1ff" ] } ], "mendeley" : { "formattedCitation" : "(Afrianty, Issa, &amp; Burgess, 2016)", "manualFormatting" : "Afrianty, Issa, &amp; Burgess (2016)", "plainTextFormattedCitation" : "(Afrianty, Issa, &amp; Burgess, 2016)", "previouslyFormattedCitation" : "(Afrianty, Issa, &amp; Burgess, 2016)" }, "properties" : { "noteIndex" : 0 }, "schema" : "https://github.com/citation-style-language/schema/raw/master/csl-citation.json" }</w:instrText>
      </w:r>
      <w:r w:rsidRPr="00A7094D">
        <w:rPr>
          <w:rFonts w:ascii="Calisto MT" w:hAnsi="Calisto MT" w:cs="Times New Roman"/>
          <w:sz w:val="20"/>
          <w:szCs w:val="20"/>
        </w:rPr>
        <w:fldChar w:fldCharType="separate"/>
      </w:r>
      <w:r w:rsidRPr="00A7094D">
        <w:rPr>
          <w:rFonts w:ascii="Calisto MT" w:hAnsi="Calisto MT" w:cs="Times New Roman"/>
          <w:noProof/>
          <w:sz w:val="20"/>
          <w:szCs w:val="20"/>
        </w:rPr>
        <w:t xml:space="preserve">Afrianty, Issa, </w:t>
      </w:r>
      <w:r w:rsidR="008F5F84">
        <w:rPr>
          <w:rFonts w:ascii="Calisto MT" w:hAnsi="Calisto MT" w:cs="Times New Roman"/>
          <w:noProof/>
          <w:sz w:val="20"/>
          <w:szCs w:val="20"/>
        </w:rPr>
        <w:t>&amp; Burgess (2016</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yang melakukan penelitian di Indonesia menyatakan bahwa </w:t>
      </w:r>
      <w:r w:rsidRPr="00A7094D">
        <w:rPr>
          <w:rFonts w:ascii="Calisto MT" w:hAnsi="Calisto MT" w:cs="Times New Roman"/>
          <w:i/>
          <w:sz w:val="20"/>
          <w:szCs w:val="20"/>
        </w:rPr>
        <w:t>Work-Life Balance</w:t>
      </w:r>
      <w:r w:rsidRPr="00A7094D">
        <w:rPr>
          <w:rFonts w:ascii="Calisto MT" w:hAnsi="Calisto MT" w:cs="Times New Roman"/>
          <w:sz w:val="20"/>
          <w:szCs w:val="20"/>
        </w:rPr>
        <w:t xml:space="preserve"> tidak memberikan pengaruh yang signifikan terhadap </w:t>
      </w:r>
      <w:r w:rsidRPr="00A7094D">
        <w:rPr>
          <w:rFonts w:ascii="Calisto MT" w:hAnsi="Calisto MT" w:cs="Times New Roman"/>
          <w:i/>
          <w:sz w:val="20"/>
          <w:szCs w:val="20"/>
        </w:rPr>
        <w:t>in-role performance</w:t>
      </w:r>
      <w:r w:rsidRPr="00A7094D">
        <w:rPr>
          <w:rFonts w:ascii="Calisto MT" w:hAnsi="Calisto MT" w:cs="Times New Roman"/>
          <w:sz w:val="20"/>
          <w:szCs w:val="20"/>
        </w:rPr>
        <w:t>.</w:t>
      </w:r>
      <w:r w:rsidRPr="00A7094D">
        <w:rPr>
          <w:rFonts w:ascii="Calisto MT" w:hAnsi="Calisto MT" w:cs="Times New Roman"/>
          <w:sz w:val="20"/>
          <w:szCs w:val="20"/>
          <w:lang w:val="id-ID"/>
        </w:rPr>
        <w:t xml:space="preserve"> Berdasarkan perbedaan tersebut, maka di kembangkan hipotesis penelitian sebagai berikut.</w:t>
      </w:r>
    </w:p>
    <w:p w:rsidR="00E97DAA" w:rsidRDefault="00E97DAA" w:rsidP="00F30ECC">
      <w:pPr>
        <w:pStyle w:val="ListParagraph"/>
        <w:spacing w:after="0" w:line="276" w:lineRule="auto"/>
        <w:ind w:left="426" w:hanging="426"/>
        <w:jc w:val="both"/>
        <w:rPr>
          <w:rFonts w:ascii="Calisto MT" w:hAnsi="Calisto MT" w:cs="Times New Roman"/>
          <w:sz w:val="20"/>
          <w:szCs w:val="20"/>
          <w:lang w:val="id-ID"/>
        </w:rPr>
      </w:pPr>
    </w:p>
    <w:p w:rsidR="0032676E" w:rsidRPr="00A7094D" w:rsidRDefault="0032676E" w:rsidP="00F30ECC">
      <w:pPr>
        <w:pStyle w:val="ListParagraph"/>
        <w:spacing w:after="0" w:line="276" w:lineRule="auto"/>
        <w:ind w:left="426" w:hanging="426"/>
        <w:jc w:val="both"/>
        <w:rPr>
          <w:rFonts w:ascii="Calisto MT" w:hAnsi="Calisto MT" w:cs="Times New Roman"/>
          <w:sz w:val="20"/>
          <w:szCs w:val="20"/>
          <w:lang w:val="id-ID"/>
        </w:rPr>
      </w:pPr>
      <w:r w:rsidRPr="00A7094D">
        <w:rPr>
          <w:rFonts w:ascii="Calisto MT" w:hAnsi="Calisto MT" w:cs="Times New Roman"/>
          <w:sz w:val="20"/>
          <w:szCs w:val="20"/>
          <w:lang w:val="id-ID"/>
        </w:rPr>
        <w:t xml:space="preserve">H1: </w:t>
      </w:r>
      <w:r w:rsidRPr="00A7094D">
        <w:rPr>
          <w:rFonts w:ascii="Calisto MT" w:hAnsi="Calisto MT" w:cs="Times New Roman"/>
          <w:i/>
          <w:sz w:val="20"/>
          <w:szCs w:val="20"/>
          <w:lang w:val="id-ID"/>
        </w:rPr>
        <w:t xml:space="preserve">work-life balance </w:t>
      </w:r>
      <w:r w:rsidRPr="00A7094D">
        <w:rPr>
          <w:rFonts w:ascii="Calisto MT" w:hAnsi="Calisto MT" w:cs="Times New Roman"/>
          <w:sz w:val="20"/>
          <w:szCs w:val="20"/>
          <w:lang w:val="id-ID"/>
        </w:rPr>
        <w:t xml:space="preserve">berpengaruh pada </w:t>
      </w:r>
      <w:r w:rsidRPr="00A7094D">
        <w:rPr>
          <w:rFonts w:ascii="Calisto MT" w:hAnsi="Calisto MT" w:cs="Times New Roman"/>
          <w:i/>
          <w:sz w:val="20"/>
          <w:szCs w:val="20"/>
          <w:lang w:val="id-ID"/>
        </w:rPr>
        <w:t>in-role performance</w:t>
      </w:r>
      <w:r w:rsidRPr="00A7094D">
        <w:rPr>
          <w:rFonts w:ascii="Calisto MT" w:hAnsi="Calisto MT" w:cs="Times New Roman"/>
          <w:sz w:val="20"/>
          <w:szCs w:val="20"/>
          <w:lang w:val="id-ID"/>
        </w:rPr>
        <w:t>.</w:t>
      </w:r>
    </w:p>
    <w:p w:rsidR="00E97DAA" w:rsidRDefault="00E97DAA" w:rsidP="00F30ECC">
      <w:pPr>
        <w:pStyle w:val="ListParagraph"/>
        <w:spacing w:after="0" w:line="276" w:lineRule="auto"/>
        <w:ind w:left="0" w:firstLine="720"/>
        <w:jc w:val="both"/>
        <w:rPr>
          <w:rFonts w:ascii="Calisto MT" w:hAnsi="Calisto MT" w:cs="Times New Roman"/>
          <w:sz w:val="20"/>
          <w:szCs w:val="20"/>
          <w:lang w:val="id-ID"/>
        </w:rPr>
      </w:pPr>
    </w:p>
    <w:p w:rsidR="00F30ECC" w:rsidRPr="00A7094D" w:rsidRDefault="0032676E" w:rsidP="00F30ECC">
      <w:pPr>
        <w:pStyle w:val="ListParagraph"/>
        <w:spacing w:after="0" w:line="276" w:lineRule="auto"/>
        <w:ind w:left="0" w:firstLine="720"/>
        <w:jc w:val="both"/>
        <w:rPr>
          <w:rFonts w:ascii="Calisto MT" w:hAnsi="Calisto MT" w:cs="Times New Roman"/>
          <w:sz w:val="20"/>
          <w:szCs w:val="20"/>
          <w:lang w:val="id-ID"/>
        </w:rPr>
      </w:pPr>
      <w:r w:rsidRPr="00A7094D">
        <w:rPr>
          <w:rFonts w:ascii="Calisto MT" w:hAnsi="Calisto MT" w:cs="Times New Roman"/>
          <w:sz w:val="20"/>
          <w:szCs w:val="20"/>
        </w:rPr>
        <w:t>Beberapa penelitian membahas mengenai faktor yang dapat berpengaruh terhadap</w:t>
      </w:r>
      <w:r w:rsidRPr="00A7094D">
        <w:rPr>
          <w:rFonts w:ascii="Calisto MT" w:hAnsi="Calisto MT" w:cs="Times New Roman"/>
          <w:sz w:val="20"/>
          <w:szCs w:val="20"/>
          <w:lang w:val="id-ID"/>
        </w:rPr>
        <w:t xml:space="preserve"> kinerja khusunya</w:t>
      </w:r>
      <w:r w:rsidRPr="00A7094D">
        <w:rPr>
          <w:rFonts w:ascii="Calisto MT" w:hAnsi="Calisto MT" w:cs="Times New Roman"/>
          <w:sz w:val="20"/>
          <w:szCs w:val="20"/>
        </w:rPr>
        <w:t xml:space="preserve"> </w:t>
      </w:r>
      <w:r w:rsidRPr="00A7094D">
        <w:rPr>
          <w:rFonts w:ascii="Calisto MT" w:hAnsi="Calisto MT" w:cs="Times New Roman"/>
          <w:i/>
          <w:sz w:val="20"/>
          <w:szCs w:val="20"/>
        </w:rPr>
        <w:t>in-role performance.</w:t>
      </w:r>
      <w:r w:rsidRPr="00A7094D">
        <w:rPr>
          <w:rFonts w:ascii="Calisto MT" w:hAnsi="Calisto MT" w:cs="Times New Roman"/>
          <w:i/>
          <w:sz w:val="20"/>
          <w:szCs w:val="20"/>
          <w:lang w:val="id-ID"/>
        </w:rPr>
        <w:t xml:space="preserve"> </w:t>
      </w:r>
      <w:r w:rsidR="00F30ECC" w:rsidRPr="00A7094D">
        <w:rPr>
          <w:rFonts w:ascii="Calisto MT" w:hAnsi="Calisto MT" w:cs="Times New Roman"/>
          <w:i/>
          <w:sz w:val="20"/>
          <w:szCs w:val="20"/>
        </w:rPr>
        <w:t>In-role Performance</w:t>
      </w:r>
      <w:r w:rsidR="00F30ECC" w:rsidRPr="00A7094D">
        <w:rPr>
          <w:rFonts w:ascii="Calisto MT" w:hAnsi="Calisto MT" w:cs="Times New Roman"/>
          <w:sz w:val="20"/>
          <w:szCs w:val="20"/>
        </w:rPr>
        <w:t xml:space="preserve"> menunjukan perilaku formal untuk mencapai tujuan organisasi atau mendukung tujuan teknis organisasi </w:t>
      </w:r>
      <w:r w:rsidR="00F30ECC"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"10.1037/0021-9010.79.4.475", "ISBN" : "0021-9010\\r1939-1854", "ISSN" : "0021-9010", "PMID" : "218", "abstract" : "This study tests the merit of the distinction made by W.C.Borman and S.J.Motowidlo (1993) between task perfomance and contextual performance. Supervisors rated 421 US Air Force mechanics on their task performance, contextual performance and overall performance. Data on length of of air force experience, ability, training performance, and personality were also available for many of these mechanics. Results showed that both task performance and contextual performance contribute independently to overall performance. Experience is more highly correlated with task performance than with contextual performance, and personality variables are more highly correlated with contextual performance than with task performance. These results support the distinction between task performance and contextual performance and confirm that performance, at least as judged by supervisors, is multidimensional.", "author" : [ { "dropping-particle" : "", "family" : "Motowidlo", "given" : "Stephan J.", "non-dropping-particle" : "", "parse-names" : false, "suffix" : "" }, { "dropping-particle" : "", "family" : "Scotter", "given" : "James R.", "non-dropping-particle" : "Van", "parse-names" : false, "suffix" : "" } ], "container-title" : "Journal of Applied Psychology", "id" : "ITEM-1", "issue" : "4", "issued" : { "date-parts" : [ [ "1994" ] ] }, "page" : "475-480", "title" : "Evidence that Task Performance Should be Distinguished from Contextual Performance", "type" : "article-journal", "volume" : "79" }, "uris" : [ "http://www.mendeley.com/documents/?uuid=c25f3117-e80e-4000-a353-e7e4dc04766c" ] } ], "mendeley" : { "formattedCitation" : "(Motowidlo &amp; Van Scotter, 1994)", "manualFormatting" : "(Motowidlo &amp; Van Scotter, 1994)", "plainTextFormattedCitation" : "(Motowidlo &amp; Van Scotter, 1994)", "previouslyFormattedCitation" : "(Motowidlo &amp; Van Scotter, 1994)" }, "properties" : { "noteIndex" : 0 }, "schema" : "https://github.com/citation-style-language/schema/raw/master/csl-citation.json" }</w:instrText>
      </w:r>
      <w:r w:rsidR="00F30ECC" w:rsidRPr="00A7094D">
        <w:rPr>
          <w:rFonts w:ascii="Calisto MT" w:hAnsi="Calisto MT" w:cs="Times New Roman"/>
          <w:sz w:val="20"/>
          <w:szCs w:val="20"/>
        </w:rPr>
        <w:fldChar w:fldCharType="separate"/>
      </w:r>
      <w:r w:rsidR="00F30ECC" w:rsidRPr="00A7094D">
        <w:rPr>
          <w:rFonts w:ascii="Calisto MT" w:hAnsi="Calisto MT" w:cs="Times New Roman"/>
          <w:noProof/>
          <w:sz w:val="20"/>
          <w:szCs w:val="20"/>
        </w:rPr>
        <w:t>(Mo</w:t>
      </w:r>
      <w:r w:rsidR="008F5F84">
        <w:rPr>
          <w:rFonts w:ascii="Calisto MT" w:hAnsi="Calisto MT" w:cs="Times New Roman"/>
          <w:noProof/>
          <w:sz w:val="20"/>
          <w:szCs w:val="20"/>
        </w:rPr>
        <w:t>towidlo &amp; Van Scotter, 1994</w:t>
      </w:r>
      <w:r w:rsidR="00F30ECC" w:rsidRPr="00A7094D">
        <w:rPr>
          <w:rFonts w:ascii="Calisto MT" w:hAnsi="Calisto MT" w:cs="Times New Roman"/>
          <w:noProof/>
          <w:sz w:val="20"/>
          <w:szCs w:val="20"/>
        </w:rPr>
        <w:t>)</w:t>
      </w:r>
      <w:r w:rsidR="00F30ECC" w:rsidRPr="00A7094D">
        <w:rPr>
          <w:rFonts w:ascii="Calisto MT" w:hAnsi="Calisto MT" w:cs="Times New Roman"/>
          <w:sz w:val="20"/>
          <w:szCs w:val="20"/>
        </w:rPr>
        <w:fldChar w:fldCharType="end"/>
      </w:r>
      <w:r w:rsidR="00F30ECC" w:rsidRPr="00A7094D">
        <w:rPr>
          <w:rFonts w:ascii="Calisto MT" w:hAnsi="Calisto MT" w:cs="Times New Roman"/>
          <w:sz w:val="20"/>
          <w:szCs w:val="20"/>
        </w:rPr>
        <w:t>.</w:t>
      </w:r>
      <w:r w:rsidR="00F30ECC" w:rsidRPr="00A7094D">
        <w:rPr>
          <w:rFonts w:ascii="Calisto MT" w:hAnsi="Calisto MT" w:cs="Times New Roman"/>
          <w:sz w:val="20"/>
          <w:szCs w:val="20"/>
          <w:lang w:val="id-ID"/>
        </w:rPr>
        <w:t xml:space="preserve"> </w:t>
      </w:r>
      <w:r w:rsidR="00F30ECC" w:rsidRPr="00A7094D">
        <w:rPr>
          <w:rFonts w:ascii="Calisto MT" w:hAnsi="Calisto MT" w:cs="Times New Roman"/>
          <w:sz w:val="20"/>
          <w:szCs w:val="20"/>
        </w:rPr>
        <w:t xml:space="preserve">Tingginya </w:t>
      </w:r>
      <w:r w:rsidR="00F30ECC" w:rsidRPr="00A7094D">
        <w:rPr>
          <w:rFonts w:ascii="Calisto MT" w:hAnsi="Calisto MT" w:cs="Times New Roman"/>
          <w:i/>
          <w:sz w:val="20"/>
          <w:szCs w:val="20"/>
        </w:rPr>
        <w:t>in-role performance</w:t>
      </w:r>
      <w:r w:rsidR="00F30ECC" w:rsidRPr="00A7094D">
        <w:rPr>
          <w:rFonts w:ascii="Calisto MT" w:hAnsi="Calisto MT" w:cs="Times New Roman"/>
          <w:sz w:val="20"/>
          <w:szCs w:val="20"/>
        </w:rPr>
        <w:t xml:space="preserve"> berhubungan langsung dengan pertumbuhan dari organisasi </w:t>
      </w:r>
      <w:r w:rsidR="00F30ECC"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"10.1016/j.aos.2008.11.002", "ISBN" : "0361-3682", "ISSN" : "03613682", "abstract" : "Economic theory suggests that multiple financial and non-financial measures (i.e., a strategic performance measurement system \"SPMS\") be used in compensation contracting to properly direct employees' attention and motivate behavior aligned with organizational goals. Conversely, linking incentives to the SPMS can result in various dysfunctional behaviors, including game playing by employees, the achievement of unbalanced performance, and the potential of basing compensation on an incomplete performance measurement system. Prior literature has investigated the use of subjectivity in compensation contracting as a means of potentially mitigating these problems; however, subjectivity can introduce other problems including claims of favoritism and bias. Economic theorists have recently begun expanding the traditional agency model to include the notion of fairness or justice. In this study, we obtain data from an organization that uses an SPMS as the basis for the allocation of bonuses and investigate whether characteristics of the SPMS are associated with perceived organizational fairness. Specifically, we hypothesize and show that the extent to which employees perceive that the SPMS reflects a strategic causal model and the degree to which it is technically valid are positively associated with their perceptions of organizational justice. We also provide evidence that heightened levels of organizational justice are the mechanism though which the perceived characteristics of the SPMS are associated with employee performance. The implication is that firms do not necessarily need to introduce subjectivity into the incentive contracting system, but can enhance performance by linking incentive contracts to their SPMS if the system contains characteristics that enhance employees' perceptions of justice. \u00a9 2008 Elsevier Ltd. All rights reserved.", "author" : [ { "dropping-particle" : "", "family" : "Burney", "given" : "Laurie L.", "non-dropping-particle" : "", "parse-names" : false, "suffix" : "" }, { "dropping-particle" : "", "family" : "Henle", "given" : "Christine A.", "non-dropping-particle" : "", "parse-names" : false, "suffix" : "" }, { "dropping-particle" : "", "family" : "Widener", "given" : "Sally K.", "non-dropping-particle" : "", "parse-names" : false, "suffix" : "" } ], "container-title" : "Accounting, Organizations and Society", "id" : "ITEM-1", "issued" : { "date-parts" : [ [ "2009" ] ] }, "page" : "305-321", "title" : "A Path Model Examining the Relations among Strategic Performance Measurement System Characteristics, Organizational Justice, and Extra- and In-role Performance", "type" : "article-journal", "volume" : "34" }, "uris" : [ "http://www.mendeley.com/documents/?uuid=0cbefb2c-a64b-46f4-a0ec-ed56f76f7cd6" ] } ], "mendeley" : { "formattedCitation" : "(Burney et al., 2009)", "manualFormatting" : "(Burney et al., 2009)", "plainTextFormattedCitation" : "(Burney et al., 2009)", "previouslyFormattedCitation" : "(Burney et al., 2009)" }, "properties" : { "noteIndex" : 0 }, "schema" : "https://github.com/citation-style-language/schema/raw/master/csl-citation.json" }</w:instrText>
      </w:r>
      <w:r w:rsidR="00F30ECC" w:rsidRPr="00A7094D">
        <w:rPr>
          <w:rFonts w:ascii="Calisto MT" w:hAnsi="Calisto MT" w:cs="Times New Roman"/>
          <w:sz w:val="20"/>
          <w:szCs w:val="20"/>
        </w:rPr>
        <w:fldChar w:fldCharType="separate"/>
      </w:r>
      <w:r w:rsidR="008F5F84">
        <w:rPr>
          <w:rFonts w:ascii="Calisto MT" w:hAnsi="Calisto MT" w:cs="Times New Roman"/>
          <w:noProof/>
          <w:sz w:val="20"/>
          <w:szCs w:val="20"/>
        </w:rPr>
        <w:t>(Burney et al., 2009</w:t>
      </w:r>
      <w:r w:rsidR="00F30ECC" w:rsidRPr="00A7094D">
        <w:rPr>
          <w:rFonts w:ascii="Calisto MT" w:hAnsi="Calisto MT" w:cs="Times New Roman"/>
          <w:noProof/>
          <w:sz w:val="20"/>
          <w:szCs w:val="20"/>
        </w:rPr>
        <w:t>)</w:t>
      </w:r>
      <w:r w:rsidR="00F30ECC" w:rsidRPr="00A7094D">
        <w:rPr>
          <w:rFonts w:ascii="Calisto MT" w:hAnsi="Calisto MT" w:cs="Times New Roman"/>
          <w:sz w:val="20"/>
          <w:szCs w:val="20"/>
        </w:rPr>
        <w:fldChar w:fldCharType="end"/>
      </w:r>
      <w:r w:rsidR="00F30ECC" w:rsidRPr="00A7094D">
        <w:rPr>
          <w:rFonts w:ascii="Calisto MT" w:hAnsi="Calisto MT" w:cs="Times New Roman"/>
          <w:sz w:val="20"/>
          <w:szCs w:val="20"/>
        </w:rPr>
        <w:t xml:space="preserve">. </w:t>
      </w:r>
      <w:r w:rsidR="00F30ECC" w:rsidRPr="00A7094D">
        <w:rPr>
          <w:rFonts w:ascii="Calisto MT" w:hAnsi="Calisto MT" w:cs="Times New Roman"/>
          <w:sz w:val="20"/>
          <w:szCs w:val="20"/>
          <w:lang w:val="id-ID"/>
        </w:rPr>
        <w:t xml:space="preserve">Menurut </w:t>
      </w:r>
      <w:r w:rsidR="00F30ECC"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"Satavuthi", "given" : "Thanun", "non-dropping-particle" : "", "parse-names" : false, "suffix" : "" }, { "dropping-particle" : "", "family" : "Chaipoopirutana", "given" : "Sirion", "non-dropping-particle" : "", "parse-names" : false, "suffix" : "" } ], "container-title" : "International Conference on Business, Law and Corporate Social Responsibility", "id" : "ITEM-1", "issue" : "2", "issued" : { "date-parts" : [ [ "2014" ] ] }, "page" : "65-68", "title" : "The Exploration of the Factors Affecting on In-Role Job Performance : A Case Study for Thai Nondestructive Testing Public Company Limited \u2019 s Employees", "type" : "article-journal", "volume" : "1" }, "uris" : [ "http://www.mendeley.com/documents/?uuid=eed62b2e-9ce6-4f27-93bf-5a23ab371a3c" ] } ], "mendeley" : { "formattedCitation" : "(Satavuthi &amp; Chaipoopirutana, 2014)", "manualFormatting" : "Satavuthi &amp; Chaipoopirutana (2014)", "plainTextFormattedCitation" : "(Satavuthi &amp; Chaipoopirutana, 2014)", "previouslyFormattedCitation" : "(Satavuthi &amp; Chaipoopirutana, 2014)" }, "properties" : { "noteIndex" : 0 }, "schema" : "https://github.com/citation-style-language/schema/raw/master/csl-citation.json" }</w:instrText>
      </w:r>
      <w:r w:rsidR="00F30ECC" w:rsidRPr="00A7094D">
        <w:rPr>
          <w:rFonts w:ascii="Calisto MT" w:hAnsi="Calisto MT" w:cs="Times New Roman"/>
          <w:sz w:val="20"/>
          <w:szCs w:val="20"/>
        </w:rPr>
        <w:fldChar w:fldCharType="separate"/>
      </w:r>
      <w:r w:rsidR="00F30ECC" w:rsidRPr="00A7094D">
        <w:rPr>
          <w:rFonts w:ascii="Calisto MT" w:hAnsi="Calisto MT" w:cs="Times New Roman"/>
          <w:noProof/>
          <w:sz w:val="20"/>
          <w:szCs w:val="20"/>
        </w:rPr>
        <w:t>Satav</w:t>
      </w:r>
      <w:r w:rsidR="008F5F84">
        <w:rPr>
          <w:rFonts w:ascii="Calisto MT" w:hAnsi="Calisto MT" w:cs="Times New Roman"/>
          <w:noProof/>
          <w:sz w:val="20"/>
          <w:szCs w:val="20"/>
        </w:rPr>
        <w:t>uthi &amp; Chaipoopirutana (2014</w:t>
      </w:r>
      <w:r w:rsidR="00F30ECC" w:rsidRPr="00A7094D">
        <w:rPr>
          <w:rFonts w:ascii="Calisto MT" w:hAnsi="Calisto MT" w:cs="Times New Roman"/>
          <w:noProof/>
          <w:sz w:val="20"/>
          <w:szCs w:val="20"/>
        </w:rPr>
        <w:t>)</w:t>
      </w:r>
      <w:r w:rsidR="00F30ECC" w:rsidRPr="00A7094D">
        <w:rPr>
          <w:rFonts w:ascii="Calisto MT" w:hAnsi="Calisto MT" w:cs="Times New Roman"/>
          <w:sz w:val="20"/>
          <w:szCs w:val="20"/>
        </w:rPr>
        <w:fldChar w:fldCharType="end"/>
      </w:r>
      <w:r w:rsidR="00F30ECC" w:rsidRPr="00A7094D">
        <w:rPr>
          <w:rFonts w:ascii="Calisto MT" w:hAnsi="Calisto MT" w:cs="Times New Roman"/>
          <w:sz w:val="20"/>
          <w:szCs w:val="20"/>
          <w:lang w:val="id-ID"/>
        </w:rPr>
        <w:t xml:space="preserve"> terdapat dua faktor yang dapat mempengaruhi </w:t>
      </w:r>
      <w:r w:rsidR="00F30ECC" w:rsidRPr="00A7094D">
        <w:rPr>
          <w:rFonts w:ascii="Calisto MT" w:hAnsi="Calisto MT" w:cs="Times New Roman"/>
          <w:i/>
          <w:sz w:val="20"/>
          <w:szCs w:val="20"/>
          <w:lang w:val="id-ID"/>
        </w:rPr>
        <w:t xml:space="preserve">in-role performance </w:t>
      </w:r>
      <w:r w:rsidR="00F30ECC" w:rsidRPr="00A7094D">
        <w:rPr>
          <w:rFonts w:ascii="Calisto MT" w:hAnsi="Calisto MT" w:cs="Times New Roman"/>
          <w:sz w:val="20"/>
          <w:szCs w:val="20"/>
          <w:lang w:val="id-ID"/>
        </w:rPr>
        <w:t xml:space="preserve">yaitu evaluasi diri dan kepuasan kerja. Menurutnya </w:t>
      </w:r>
      <w:r w:rsidR="00F30ECC" w:rsidRPr="00A7094D">
        <w:rPr>
          <w:rFonts w:ascii="Calisto MT" w:hAnsi="Calisto MT" w:cs="Times New Roman"/>
          <w:sz w:val="20"/>
          <w:szCs w:val="20"/>
        </w:rPr>
        <w:t xml:space="preserve">Karyawan dengan kemampuan evaluasi diri yang tinggi dalam pekerjaannya dapat lebih meningkatkan </w:t>
      </w:r>
      <w:r w:rsidR="00F30ECC" w:rsidRPr="00A7094D">
        <w:rPr>
          <w:rFonts w:ascii="Calisto MT" w:hAnsi="Calisto MT" w:cs="Times New Roman"/>
          <w:i/>
          <w:sz w:val="20"/>
          <w:szCs w:val="20"/>
        </w:rPr>
        <w:t>in-role performance</w:t>
      </w:r>
      <w:r w:rsidR="00F30ECC" w:rsidRPr="00A7094D">
        <w:rPr>
          <w:rFonts w:ascii="Calisto MT" w:hAnsi="Calisto MT" w:cs="Times New Roman"/>
          <w:i/>
          <w:sz w:val="20"/>
          <w:szCs w:val="20"/>
          <w:lang w:val="id-ID"/>
        </w:rPr>
        <w:t xml:space="preserve">. </w:t>
      </w:r>
      <w:r w:rsidR="00F30ECC" w:rsidRPr="00A7094D">
        <w:rPr>
          <w:rFonts w:ascii="Calisto MT" w:hAnsi="Calisto MT" w:cs="Times New Roman"/>
          <w:sz w:val="20"/>
          <w:szCs w:val="20"/>
          <w:lang w:val="id-ID"/>
        </w:rPr>
        <w:t>Sedangkan kepuasan kerja dapat di tercipta dari beberapa faktor seperti pengalaman kerja (gaji, rekan kerja, manager, promosi, fasilitas organisasi, dan karakteristik pekerjaan) dapat berpengaruh pada kinerja.</w:t>
      </w:r>
    </w:p>
    <w:p w:rsidR="00F30ECC" w:rsidRPr="00A7094D" w:rsidRDefault="00F30ECC" w:rsidP="00F30ECC">
      <w:pPr>
        <w:pStyle w:val="ListParagraph"/>
        <w:spacing w:after="0" w:line="276" w:lineRule="auto"/>
        <w:ind w:left="0" w:firstLine="720"/>
        <w:jc w:val="both"/>
        <w:rPr>
          <w:rFonts w:ascii="Calisto MT" w:hAnsi="Calisto MT" w:cs="Times New Roman"/>
          <w:sz w:val="20"/>
          <w:szCs w:val="20"/>
          <w:lang w:val="id-ID"/>
        </w:rPr>
      </w:pPr>
      <w:r w:rsidRPr="00A7094D">
        <w:rPr>
          <w:rFonts w:ascii="Calisto MT" w:hAnsi="Calisto MT" w:cs="Times New Roman"/>
          <w:sz w:val="20"/>
          <w:szCs w:val="20"/>
        </w:rPr>
        <w:lastRenderedPageBreak/>
        <w:t xml:space="preserve">Oleh karena itu, organisasi dapat memberikan beberapa program yang dapat memberikan pengaruh yang positif agar karyawan dapat melakukan pekerjaan sesuai dengan yang diharapkan oleh organisasi.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Pr="00A7094D">
        <w:rPr>
          <w:rFonts w:ascii="Calisto MT" w:hAnsi="Calisto MT" w:cs="Times New Roman"/>
          <w:sz w:val="20"/>
          <w:szCs w:val="20"/>
        </w:rPr>
        <w:fldChar w:fldCharType="separate"/>
      </w:r>
      <w:r w:rsidR="008F5F84">
        <w:rPr>
          <w:rFonts w:ascii="Calisto MT" w:hAnsi="Calisto MT" w:cs="Times New Roman"/>
          <w:noProof/>
          <w:sz w:val="20"/>
          <w:szCs w:val="20"/>
        </w:rPr>
        <w:t>Islam et al. (2012</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menyatakan </w:t>
      </w:r>
      <w:r w:rsidRPr="00A7094D">
        <w:rPr>
          <w:rFonts w:ascii="Calisto MT" w:hAnsi="Calisto MT" w:cs="Times New Roman"/>
          <w:i/>
          <w:sz w:val="20"/>
          <w:szCs w:val="20"/>
        </w:rPr>
        <w:t>job involvement</w:t>
      </w:r>
      <w:r w:rsidRPr="00A7094D">
        <w:rPr>
          <w:rFonts w:ascii="Calisto MT" w:hAnsi="Calisto MT" w:cs="Times New Roman"/>
          <w:sz w:val="20"/>
          <w:szCs w:val="20"/>
        </w:rPr>
        <w:t xml:space="preserve"> berpengaruh terhadap </w:t>
      </w:r>
      <w:r w:rsidRPr="00A7094D">
        <w:rPr>
          <w:rFonts w:ascii="Calisto MT" w:hAnsi="Calisto MT" w:cs="Times New Roman"/>
          <w:i/>
          <w:sz w:val="20"/>
          <w:szCs w:val="20"/>
        </w:rPr>
        <w:t>in-role performance</w:t>
      </w:r>
      <w:r w:rsidRPr="00A7094D">
        <w:rPr>
          <w:rFonts w:ascii="Calisto MT" w:hAnsi="Calisto MT" w:cs="Times New Roman"/>
          <w:sz w:val="20"/>
          <w:szCs w:val="20"/>
        </w:rPr>
        <w:t xml:space="preserve"> pada pekerja di sektor Perbankan di Pakistan. Tidak jauh berbeda dengan bidang kesehatan yang menyatakan bahwa adanya </w:t>
      </w:r>
      <w:r w:rsidRPr="00A7094D">
        <w:rPr>
          <w:rFonts w:ascii="Calisto MT" w:hAnsi="Calisto MT" w:cs="Times New Roman"/>
          <w:i/>
          <w:sz w:val="20"/>
          <w:szCs w:val="20"/>
        </w:rPr>
        <w:t>job involvement</w:t>
      </w:r>
      <w:r w:rsidRPr="00A7094D">
        <w:rPr>
          <w:rFonts w:ascii="Calisto MT" w:hAnsi="Calisto MT" w:cs="Times New Roman"/>
          <w:sz w:val="20"/>
          <w:szCs w:val="20"/>
        </w:rPr>
        <w:t xml:space="preserve"> pada pekerjanya akan dapat mempengaruhi </w:t>
      </w:r>
      <w:r w:rsidRPr="00A7094D">
        <w:rPr>
          <w:rFonts w:ascii="Calisto MT" w:hAnsi="Calisto MT" w:cs="Times New Roman"/>
          <w:i/>
          <w:sz w:val="20"/>
          <w:szCs w:val="20"/>
        </w:rPr>
        <w:t xml:space="preserve">in-role performance </w:t>
      </w:r>
      <w:r w:rsidRPr="00A7094D">
        <w:rPr>
          <w:rFonts w:ascii="Calisto MT" w:hAnsi="Calisto MT" w:cs="Times New Roman"/>
          <w:i/>
          <w:sz w:val="20"/>
          <w:szCs w:val="20"/>
        </w:rPr>
        <w:fldChar w:fldCharType="begin" w:fldLock="1"/>
      </w:r>
      <w:r w:rsidR="00D7734C">
        <w:rPr>
          <w:rFonts w:ascii="Calisto MT" w:hAnsi="Calisto MT" w:cs="Times New Roman"/>
          <w:i/>
          <w:sz w:val="20"/>
          <w:szCs w:val="20"/>
        </w:rPr>
        <w:instrText>ADDIN CSL_CITATION { "citationItems" : [ { "id" : "ITEM-1", "itemData" : { "DOI" : "10.1108/01409170710733278", "ISBN" : "0140917071073", "ISSN" : "0140-9174", "abstract" : "Purpose \u2013 The hypothesized relationship between the attitude of job involvement and performance has received limited support. In 2002, Diefendorff et al. proposed that previous attempts to confirm this relationship were flawed, and subsequently found support for job involvement\u2019s criterion-related validity. The present study seeks to provide another test of job involvement\u2019s association with performance. Design/methodology/approach \u2013 Data were gathered using a field sample combined within a longitudinal design. Hypotheses were tested using correlation and hierarchical regression. Findings \u2013 Employees\u2019 self-reported job involvement significantly predicted certain supervisor performance ratings above and beyond work centrality. Research limitations/implications \u2013 The psychological environment may have been disrupted by the public announcement that the focal organization had been acquired by an international firm shortly before data collection began. Practical implications \u2013 Encouraging greater job involvement may positively influence work- related behaviors, especially individually directed citizenship behaviors. Originality/value \u2013 The present study tested the long-term relationship of employee attitudes to workplace behaviors with an applied sample, while providing a theoretical context to describe the effects.", "author" : [ { "dropping-particle" : "", "family" : "Rotenberry", "given" : "Paul F.", "non-dropping-particle" : "", "parse-names" : false, "suffix" : "" }, { "dropping-particle" : "", "family" : "Moberg", "given" : "Philip J.", "non-dropping-particle" : "", "parse-names" : false, "suffix" : "" } ], "container-title" : "Management Research News", "id" : "ITEM-1", "issue" : "3", "issued" : { "date-parts" : [ [ "2007" ] ] }, "page" : "203-215", "title" : "Assessing the Impact of Job Involvement on Performance", "type" : "article-journal", "volume" : "30" }, "uris" : [ "http://www.mendeley.com/documents/?uuid=336ae44f-9129-44e8-a4dc-7e8d6edca6d7" ] } ], "mendeley" : { "formattedCitation" : "(Rotenberry &amp; Moberg, 2007)", "manualFormatting" : "(Rotenberry &amp; Moberg, 2007)", "plainTextFormattedCitation" : "(Rotenberry &amp; Moberg, 2007)", "previouslyFormattedCitation" : "(Rotenberry &amp; Moberg, 2007)" }, "properties" : { "noteIndex" : 0 }, "schema" : "https://github.com/citation-style-language/schema/raw/master/csl-citation.json" }</w:instrText>
      </w:r>
      <w:r w:rsidRPr="00A7094D">
        <w:rPr>
          <w:rFonts w:ascii="Calisto MT" w:hAnsi="Calisto MT" w:cs="Times New Roman"/>
          <w:i/>
          <w:sz w:val="20"/>
          <w:szCs w:val="20"/>
        </w:rPr>
        <w:fldChar w:fldCharType="separate"/>
      </w:r>
      <w:r w:rsidR="008F5F84">
        <w:rPr>
          <w:rFonts w:ascii="Calisto MT" w:hAnsi="Calisto MT" w:cs="Times New Roman"/>
          <w:noProof/>
          <w:sz w:val="20"/>
          <w:szCs w:val="20"/>
        </w:rPr>
        <w:t>(Rotenberry &amp; Moberg, 2007</w:t>
      </w:r>
      <w:r w:rsidRPr="00A7094D">
        <w:rPr>
          <w:rFonts w:ascii="Calisto MT" w:hAnsi="Calisto MT" w:cs="Times New Roman"/>
          <w:noProof/>
          <w:sz w:val="20"/>
          <w:szCs w:val="20"/>
        </w:rPr>
        <w:t>)</w:t>
      </w:r>
      <w:r w:rsidRPr="00A7094D">
        <w:rPr>
          <w:rFonts w:ascii="Calisto MT" w:hAnsi="Calisto MT" w:cs="Times New Roman"/>
          <w:i/>
          <w:sz w:val="20"/>
          <w:szCs w:val="20"/>
        </w:rPr>
        <w:fldChar w:fldCharType="end"/>
      </w:r>
      <w:r w:rsidRPr="00A7094D">
        <w:rPr>
          <w:rFonts w:ascii="Calisto MT" w:hAnsi="Calisto MT" w:cs="Times New Roman"/>
          <w:sz w:val="20"/>
          <w:szCs w:val="20"/>
        </w:rPr>
        <w:t xml:space="preserve">.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"ISBN" : "1930-0158", "ISSN" : "1930-0158", "abstract" : "This study examines the impact of job involvement on the self-report measures of in- role job performance and organizational citizenship behaviour. The results of this study revealed that job involvement was positively correlated with both in-role job performance (r = 0.30, p&lt;0.01) and OCB (r = 0.43, p&lt;0.01). In addition to this it was found that organizational commitment partially mediated the job involvement- performance relationship. Furthermore the findings of this research uncovered that job involvement exerted a stronger impact on OCB than on in-role performance. Finally the practical implications of this research for organizations are discussed.", "author" : [ { "dropping-particle" : "", "family" : "Chughtai", "given" : "Aamir Ali", "non-dropping-particle" : "", "parse-names" : false, "suffix" : "" } ], "container-title" : "Journal of Behavioral and Applied Management", "id" : "ITEM-1", "issue" : "2", "issued" : { "date-parts" : [ [ "2008" ] ] }, "page" : "169-183", "title" : "Impact of Job Involvement on In-role Job Performance and Organizational Citizenship Behaviour", "type" : "article-journal", "volume" : "9" }, "uris" : [ "http://www.mendeley.com/documents/?uuid=34902d01-f51d-4008-850a-619fef82d37a" ] } ], "mendeley" : { "formattedCitation" : "(Chughtai, 2008)", "manualFormatting" : "Chughtai (2008)", "plainTextFormattedCitation" : "(Chughtai, 2008)", "previouslyFormattedCitation" : "(Chughtai, 2008)"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Chughtai (2008</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juga menemukan </w:t>
      </w:r>
      <w:r w:rsidRPr="00A7094D">
        <w:rPr>
          <w:rFonts w:ascii="Calisto MT" w:hAnsi="Calisto MT" w:cs="Times New Roman"/>
          <w:i/>
          <w:sz w:val="20"/>
          <w:szCs w:val="20"/>
        </w:rPr>
        <w:t>job involvement</w:t>
      </w:r>
      <w:r w:rsidRPr="00A7094D">
        <w:rPr>
          <w:rFonts w:ascii="Calisto MT" w:hAnsi="Calisto MT" w:cs="Times New Roman"/>
          <w:sz w:val="20"/>
          <w:szCs w:val="20"/>
        </w:rPr>
        <w:t xml:space="preserve"> berpengaruh pada </w:t>
      </w:r>
      <w:r w:rsidRPr="00A7094D">
        <w:rPr>
          <w:rFonts w:ascii="Calisto MT" w:hAnsi="Calisto MT" w:cs="Times New Roman"/>
          <w:i/>
          <w:sz w:val="20"/>
          <w:szCs w:val="20"/>
        </w:rPr>
        <w:t>in-role performance</w:t>
      </w:r>
      <w:r w:rsidRPr="00A7094D">
        <w:rPr>
          <w:rFonts w:ascii="Calisto MT" w:hAnsi="Calisto MT" w:cs="Times New Roman"/>
          <w:sz w:val="20"/>
          <w:szCs w:val="20"/>
        </w:rPr>
        <w:t xml:space="preserve"> pada tenaga pengajar beberapa Universitas di Pakistan. Namun</w:t>
      </w:r>
      <w:r w:rsidR="008D3E32">
        <w:rPr>
          <w:rFonts w:ascii="Calisto MT" w:hAnsi="Calisto MT" w:cs="Times New Roman"/>
          <w:sz w:val="20"/>
          <w:szCs w:val="20"/>
          <w:lang w:val="id-ID"/>
        </w:rPr>
        <w:t>,</w:t>
      </w:r>
      <w:r w:rsidRPr="00A7094D">
        <w:rPr>
          <w:rFonts w:ascii="Calisto MT" w:hAnsi="Calisto MT" w:cs="Times New Roman"/>
          <w:sz w:val="20"/>
          <w:szCs w:val="20"/>
        </w:rPr>
        <w:t xml:space="preserve"> sedikit berbeda dengan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"Diefendorff", "given" : "James M", "non-dropping-particle" : "", "parse-names" : false, "suffix" : "" }, { "dropping-particle" : "", "family" : "Brown", "given" : "Douglas J", "non-dropping-particle" : "", "parse-names" : false, "suffix" : "" }, { "dropping-particle" : "", "family" : "Kamin", "given" : "Allen M", "non-dropping-particle" : "", "parse-names" : false, "suffix" : "" }, { "dropping-particle" : "", "family" : "Lord", "given" : "Robert G", "non-dropping-particle" : "", "parse-names" : false, "suffix" : "" } ], "container-title" : "Journal of Organizational Behavior", "id" : "ITEM-1", "issued" : { "date-parts" : [ [ "2002" ] ] }, "page" : "93-108", "title" : "Examining The Roles of Job Involvement and Work Centrality in Predicting Organizational Citizenship Behaviors and Job Performance", "type" : "article-journal", "volume" : "23" }, "uris" : [ "http://www.mendeley.com/documents/?uuid=7bdebcff-d7f0-439d-a18e-454a8580a215", "http://www.mendeley.com/documents/?uuid=3955b260-1dca-4176-ab99-17b26b02a063" ] } ], "mendeley" : { "formattedCitation" : "(Diefendorff, Brown, Kamin, &amp; Lord, 2002)", "manualFormatting" : "Diefendorff et al. (2002)", "plainTextFormattedCitation" : "(Diefendorff, Brown, Kamin, &amp; Lord, 2002)", "previouslyFormattedCitation" : "(Diefendorff, Brown, Kamin, &amp; Lord, 2002)"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Diefendorff et al. (2002</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yang menyatakan </w:t>
      </w:r>
      <w:r w:rsidRPr="00A7094D">
        <w:rPr>
          <w:rFonts w:ascii="Calisto MT" w:hAnsi="Calisto MT" w:cs="Times New Roman"/>
          <w:i/>
          <w:sz w:val="20"/>
          <w:szCs w:val="20"/>
        </w:rPr>
        <w:t xml:space="preserve">job involvement </w:t>
      </w:r>
      <w:r w:rsidRPr="00A7094D">
        <w:rPr>
          <w:rFonts w:ascii="Calisto MT" w:hAnsi="Calisto MT" w:cs="Times New Roman"/>
          <w:sz w:val="20"/>
          <w:szCs w:val="20"/>
        </w:rPr>
        <w:t xml:space="preserve">memiliki pengaruh yang lemah pada </w:t>
      </w:r>
      <w:r w:rsidRPr="00A7094D">
        <w:rPr>
          <w:rFonts w:ascii="Calisto MT" w:hAnsi="Calisto MT" w:cs="Times New Roman"/>
          <w:i/>
          <w:sz w:val="20"/>
          <w:szCs w:val="20"/>
        </w:rPr>
        <w:t xml:space="preserve">in-role performance. </w:t>
      </w:r>
      <w:r w:rsidRPr="00A7094D">
        <w:rPr>
          <w:rFonts w:ascii="Calisto MT" w:hAnsi="Calisto MT" w:cs="Times New Roman"/>
          <w:sz w:val="20"/>
          <w:szCs w:val="20"/>
          <w:lang w:val="id-ID"/>
        </w:rPr>
        <w:t xml:space="preserve">Berdasarkan pengembangan tersebut maka ditarik hipotesis sebagai berikut. </w:t>
      </w:r>
    </w:p>
    <w:p w:rsidR="00E97DAA" w:rsidRDefault="00E97DAA" w:rsidP="00A559DB">
      <w:pPr>
        <w:pStyle w:val="ListParagraph"/>
        <w:spacing w:after="0" w:line="276" w:lineRule="auto"/>
        <w:ind w:left="426" w:hanging="426"/>
        <w:jc w:val="both"/>
        <w:rPr>
          <w:rFonts w:ascii="Calisto MT" w:hAnsi="Calisto MT" w:cs="Times New Roman"/>
          <w:sz w:val="20"/>
          <w:szCs w:val="20"/>
          <w:lang w:val="id-ID"/>
        </w:rPr>
      </w:pPr>
    </w:p>
    <w:p w:rsidR="00A559DB" w:rsidRPr="00A7094D" w:rsidRDefault="00F30ECC" w:rsidP="00A559DB">
      <w:pPr>
        <w:pStyle w:val="ListParagraph"/>
        <w:spacing w:after="0" w:line="276" w:lineRule="auto"/>
        <w:ind w:left="426" w:hanging="426"/>
        <w:jc w:val="both"/>
        <w:rPr>
          <w:rFonts w:ascii="Calisto MT" w:hAnsi="Calisto MT" w:cs="Times New Roman"/>
          <w:i/>
          <w:sz w:val="20"/>
          <w:szCs w:val="20"/>
          <w:lang w:val="id-ID"/>
        </w:rPr>
      </w:pPr>
      <w:r w:rsidRPr="00A7094D">
        <w:rPr>
          <w:rFonts w:ascii="Calisto MT" w:hAnsi="Calisto MT" w:cs="Times New Roman"/>
          <w:sz w:val="20"/>
          <w:szCs w:val="20"/>
          <w:lang w:val="id-ID"/>
        </w:rPr>
        <w:t xml:space="preserve">H2: </w:t>
      </w:r>
      <w:r w:rsidR="000D0623" w:rsidRPr="00A7094D">
        <w:rPr>
          <w:rFonts w:ascii="Calisto MT" w:hAnsi="Calisto MT" w:cs="Times New Roman"/>
          <w:i/>
          <w:sz w:val="20"/>
          <w:szCs w:val="20"/>
          <w:lang w:val="id-ID"/>
        </w:rPr>
        <w:t xml:space="preserve">job involvement </w:t>
      </w:r>
      <w:r w:rsidRPr="00A7094D">
        <w:rPr>
          <w:rFonts w:ascii="Calisto MT" w:hAnsi="Calisto MT" w:cs="Times New Roman"/>
          <w:sz w:val="20"/>
          <w:szCs w:val="20"/>
          <w:lang w:val="id-ID"/>
        </w:rPr>
        <w:t xml:space="preserve">berpengaruh pada </w:t>
      </w:r>
      <w:r w:rsidRPr="00A7094D">
        <w:rPr>
          <w:rFonts w:ascii="Calisto MT" w:hAnsi="Calisto MT" w:cs="Times New Roman"/>
          <w:i/>
          <w:sz w:val="20"/>
          <w:szCs w:val="20"/>
          <w:lang w:val="id-ID"/>
        </w:rPr>
        <w:t>in-role p</w:t>
      </w:r>
      <w:r w:rsidR="00A559DB" w:rsidRPr="00A7094D">
        <w:rPr>
          <w:rFonts w:ascii="Calisto MT" w:hAnsi="Calisto MT" w:cs="Times New Roman"/>
          <w:i/>
          <w:sz w:val="20"/>
          <w:szCs w:val="20"/>
          <w:lang w:val="id-ID"/>
        </w:rPr>
        <w:t>eformance.</w:t>
      </w:r>
    </w:p>
    <w:p w:rsidR="00E97DAA" w:rsidRDefault="00E97DAA" w:rsidP="00A559DB">
      <w:pPr>
        <w:pStyle w:val="ListParagraph"/>
        <w:spacing w:after="0" w:line="276" w:lineRule="auto"/>
        <w:ind w:left="0"/>
        <w:jc w:val="both"/>
        <w:rPr>
          <w:rFonts w:ascii="Calisto MT" w:hAnsi="Calisto MT" w:cs="Times New Roman"/>
          <w:sz w:val="20"/>
          <w:szCs w:val="20"/>
          <w:lang w:val="id-ID"/>
        </w:rPr>
      </w:pPr>
    </w:p>
    <w:p w:rsidR="00A559DB" w:rsidRPr="00A7094D" w:rsidRDefault="00F30ECC" w:rsidP="00A559DB">
      <w:pPr>
        <w:pStyle w:val="ListParagraph"/>
        <w:spacing w:after="0" w:line="276" w:lineRule="auto"/>
        <w:ind w:left="0"/>
        <w:jc w:val="both"/>
        <w:rPr>
          <w:rFonts w:ascii="Calisto MT" w:hAnsi="Calisto MT" w:cs="Times New Roman"/>
          <w:i/>
          <w:sz w:val="20"/>
          <w:szCs w:val="20"/>
          <w:lang w:val="id-ID"/>
        </w:rPr>
      </w:pPr>
      <w:r w:rsidRPr="00A7094D">
        <w:rPr>
          <w:rFonts w:ascii="Calisto MT" w:hAnsi="Calisto MT" w:cs="Times New Roman"/>
          <w:sz w:val="20"/>
          <w:szCs w:val="20"/>
          <w:lang w:val="id-ID"/>
        </w:rPr>
        <w:tab/>
      </w:r>
      <w:r w:rsidR="00A559DB" w:rsidRPr="00A7094D">
        <w:rPr>
          <w:rFonts w:ascii="Calisto MT" w:hAnsi="Calisto MT" w:cs="Times New Roman"/>
          <w:sz w:val="20"/>
          <w:szCs w:val="20"/>
        </w:rPr>
        <w:t xml:space="preserve">Beberapa penelitian mengaitkan hubungan langsung antara </w:t>
      </w:r>
      <w:r w:rsidR="00A559DB" w:rsidRPr="00A7094D">
        <w:rPr>
          <w:rFonts w:ascii="Calisto MT" w:hAnsi="Calisto MT" w:cs="Times New Roman"/>
          <w:i/>
          <w:sz w:val="20"/>
          <w:szCs w:val="20"/>
        </w:rPr>
        <w:t>in-role peformance</w:t>
      </w:r>
      <w:r w:rsidR="00A559DB" w:rsidRPr="00A7094D">
        <w:rPr>
          <w:rFonts w:ascii="Calisto MT" w:hAnsi="Calisto MT" w:cs="Times New Roman"/>
          <w:sz w:val="20"/>
          <w:szCs w:val="20"/>
        </w:rPr>
        <w:t xml:space="preserve"> dan dimensi komitmen (</w:t>
      </w:r>
      <w:r w:rsidR="00A559DB" w:rsidRPr="00A7094D">
        <w:rPr>
          <w:rFonts w:ascii="Calisto MT" w:hAnsi="Calisto MT" w:cs="Times New Roman"/>
          <w:i/>
          <w:sz w:val="20"/>
          <w:szCs w:val="20"/>
        </w:rPr>
        <w:t xml:space="preserve">affective, normative, </w:t>
      </w:r>
      <w:r w:rsidR="00A559DB" w:rsidRPr="00A7094D">
        <w:rPr>
          <w:rFonts w:ascii="Calisto MT" w:hAnsi="Calisto MT" w:cs="Times New Roman"/>
          <w:sz w:val="20"/>
          <w:szCs w:val="20"/>
        </w:rPr>
        <w:t xml:space="preserve">dan </w:t>
      </w:r>
      <w:r w:rsidR="00A559DB" w:rsidRPr="00A7094D">
        <w:rPr>
          <w:rFonts w:ascii="Calisto MT" w:hAnsi="Calisto MT" w:cs="Times New Roman"/>
          <w:i/>
          <w:sz w:val="20"/>
          <w:szCs w:val="20"/>
        </w:rPr>
        <w:t>continuance</w:t>
      </w:r>
      <w:r w:rsidR="00A559DB" w:rsidRPr="00A7094D">
        <w:rPr>
          <w:rFonts w:ascii="Calisto MT" w:hAnsi="Calisto MT" w:cs="Times New Roman"/>
          <w:sz w:val="20"/>
          <w:szCs w:val="20"/>
        </w:rPr>
        <w:t xml:space="preserve">) </w:t>
      </w:r>
      <w:r w:rsidR="00A559DB"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"10.1080/00207594.2010.539613", "ISBN" : "0020-7594, 1464-066X", "ISSN" : "0020-7594", "PMID" : "22044271", "abstract" : "This study examines the relationship between (1) individual values, (2) organizational and occupational commitment, and (3) organizational citizenship behavior (OCB) and in-role performance in a sample of 192 teachers employed in 10 secular Jewish schools (response rate of 64%). The results showed that individual values were related to all commitment forms examined here, but contrary to expectations, there was no clear distinction between values that represent conservation and self-transcendence and values that represent openness to change and self-enhancement in terms of their relationship either to commitment or to behavioral outcomes. Likewise, there was no clear distinction between the three dimensions of commitment (affective, continuance, and normative) or two commitment foci (organizational and occupational) in terms of their relationships to different values. Unsurprisingly, the findings showed a strong effect of commitment on OCB and in-role performance. The findings show that both individual values and commitment are concepts that can increase our understanding of employees' behavior in the workplace. We conclude by emphasizing the need for further research on the relationship between values, commitment, and performance and by suggesting some directions for such research.", "author" : [ { "dropping-particle" : "", "family" : "Cohen", "given" : "Aaron", "non-dropping-particle" : "", "parse-names" : false, "suffix" : "" }, { "dropping-particle" : "", "family" : "Liu", "given" : "Ying", "non-dropping-particle" : "", "parse-names" : false, "suffix" : "" } ], "container-title" : "International Journal of Psychology", "id" : "ITEM-1", "issue" : "4", "issued" : { "date-parts" : [ [ "2011" ] ] }, "page" : "271-287", "title" : "Relationships between In-role Performance and Individual Values, Commitment, and Organizational Citizenship Behavior among Israeli Teachers", "type" : "article-journal", "volume" : "46" }, "uris" : [ "http://www.mendeley.com/documents/?uuid=a572cb1c-4c39-41a0-bbde-fe3b9105ef22" ] } ], "mendeley" : { "formattedCitation" : "(Cohen &amp; Liu, 2011)", "manualFormatting" : "(Cohen &amp; Liu, 2011)", "plainTextFormattedCitation" : "(Cohen &amp; Liu, 2011)", "previouslyFormattedCitation" : "(Cohen &amp; Liu, 2011)" }, "properties" : { "noteIndex" : 0 }, "schema" : "https://github.com/citation-style-language/schema/raw/master/csl-citation.json" }</w:instrText>
      </w:r>
      <w:r w:rsidR="00A559DB" w:rsidRPr="00A7094D">
        <w:rPr>
          <w:rFonts w:ascii="Calisto MT" w:hAnsi="Calisto MT" w:cs="Times New Roman"/>
          <w:sz w:val="20"/>
          <w:szCs w:val="20"/>
        </w:rPr>
        <w:fldChar w:fldCharType="separate"/>
      </w:r>
      <w:r w:rsidR="00791ED0">
        <w:rPr>
          <w:rFonts w:ascii="Calisto MT" w:hAnsi="Calisto MT" w:cs="Times New Roman"/>
          <w:noProof/>
          <w:sz w:val="20"/>
          <w:szCs w:val="20"/>
        </w:rPr>
        <w:t>(Cohen &amp; Liu, 2011</w:t>
      </w:r>
      <w:r w:rsidR="00A559DB" w:rsidRPr="00A7094D">
        <w:rPr>
          <w:rFonts w:ascii="Calisto MT" w:hAnsi="Calisto MT" w:cs="Times New Roman"/>
          <w:noProof/>
          <w:sz w:val="20"/>
          <w:szCs w:val="20"/>
        </w:rPr>
        <w:t>)</w:t>
      </w:r>
      <w:r w:rsidR="00A559DB" w:rsidRPr="00A7094D">
        <w:rPr>
          <w:rFonts w:ascii="Calisto MT" w:hAnsi="Calisto MT" w:cs="Times New Roman"/>
          <w:sz w:val="20"/>
          <w:szCs w:val="20"/>
        </w:rPr>
        <w:fldChar w:fldCharType="end"/>
      </w:r>
      <w:r w:rsidR="00A559DB" w:rsidRPr="00A7094D">
        <w:rPr>
          <w:rFonts w:ascii="Calisto MT" w:hAnsi="Calisto MT" w:cs="Times New Roman"/>
          <w:sz w:val="20"/>
          <w:szCs w:val="20"/>
        </w:rPr>
        <w:t>.</w:t>
      </w:r>
      <w:r w:rsidR="00A559DB" w:rsidRPr="00A7094D">
        <w:rPr>
          <w:rFonts w:ascii="Calisto MT" w:hAnsi="Calisto MT" w:cs="Times New Roman"/>
          <w:sz w:val="20"/>
          <w:szCs w:val="20"/>
          <w:lang w:val="id-ID"/>
        </w:rPr>
        <w:t xml:space="preserve"> </w:t>
      </w:r>
      <w:r w:rsidR="00A559DB" w:rsidRPr="00A7094D">
        <w:rPr>
          <w:rFonts w:ascii="Calisto MT" w:hAnsi="Calisto MT" w:cs="Times New Roman"/>
          <w:sz w:val="20"/>
          <w:szCs w:val="20"/>
        </w:rPr>
        <w:t>Komitmen organisasi secara umum didefinisikan sebagai keterikatan psikologis antara karyawan dan organisasi yang dapat membuat kemungkinan sedikit karyawan untuk meinggalkan organisasi (</w:t>
      </w:r>
      <w:r w:rsidR="00A559DB"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"10.1006/jvbe.1996.0043", "ISBN" : "03058107", "ISSN" : "0001-8791", "PMID" : "8980084", "abstract" : "Within the past few years, several studies have used the Affective, Continuance, and Normative Commitment Scales (Allen &amp; Meyer, 1990; Meyer &amp; Allen, 1984, 1991) to assess organizational commitment. The purpose of this paper is to review and evaluate the body of evidence relevant to the construct validity of these measures. Although some empirical questions remain at issue, the overall results strongly support the continued use of the scales in substantive research.", "author" : [ { "dropping-particle" : "", "family" : "Allen", "given" : "", "non-dropping-particle" : "", "parse-names" : false, "suffix" : "" }, { "dropping-particle" : "", "family" : "Meyer", "given" : "", "non-dropping-particle" : "", "parse-names" : false, "suffix" : "" } ], "container-title" : "Journal of vocational behavior", "id" : "ITEM-1", "issue" : "3", "issued" : { "date-parts" : [ [ "1996" ] ] }, "page" : "252-76", "title" : "Affective, Continuance, and Normative Commitment to the Organization: An Examination of Construct Validity", "type" : "article-journal", "volume" : "49" }, "uris" : [ "http://www.mendeley.com/documents/?uuid=e5bb168d-cbd9-4da9-9248-81c011e089b0" ] } ], "mendeley" : { "formattedCitation" : "(Allen &amp; Meyer, 1996)", "manualFormatting" : "Allen &amp; Meyer, 1996)", "plainTextFormattedCitation" : "(Allen &amp; Meyer, 1996)", "previouslyFormattedCitation" : "(Allen &amp; Meyer, 1996)" }, "properties" : { "noteIndex" : 0 }, "schema" : "https://github.com/citation-style-language/schema/raw/master/csl-citation.json" }</w:instrText>
      </w:r>
      <w:r w:rsidR="00A559DB" w:rsidRPr="00A7094D">
        <w:rPr>
          <w:rFonts w:ascii="Calisto MT" w:hAnsi="Calisto MT" w:cs="Times New Roman"/>
          <w:sz w:val="20"/>
          <w:szCs w:val="20"/>
        </w:rPr>
        <w:fldChar w:fldCharType="separate"/>
      </w:r>
      <w:r w:rsidR="00791ED0">
        <w:rPr>
          <w:rFonts w:ascii="Calisto MT" w:hAnsi="Calisto MT" w:cs="Times New Roman"/>
          <w:noProof/>
          <w:sz w:val="20"/>
          <w:szCs w:val="20"/>
        </w:rPr>
        <w:t>Allen &amp; Meyer, 1996</w:t>
      </w:r>
      <w:r w:rsidR="00A559DB" w:rsidRPr="00A7094D">
        <w:rPr>
          <w:rFonts w:ascii="Calisto MT" w:hAnsi="Calisto MT" w:cs="Times New Roman"/>
          <w:noProof/>
          <w:sz w:val="20"/>
          <w:szCs w:val="20"/>
        </w:rPr>
        <w:t>)</w:t>
      </w:r>
      <w:r w:rsidR="00A559DB" w:rsidRPr="00A7094D">
        <w:rPr>
          <w:rFonts w:ascii="Calisto MT" w:hAnsi="Calisto MT" w:cs="Times New Roman"/>
          <w:sz w:val="20"/>
          <w:szCs w:val="20"/>
        </w:rPr>
        <w:fldChar w:fldCharType="end"/>
      </w:r>
      <w:r w:rsidR="00A559DB" w:rsidRPr="00A7094D">
        <w:rPr>
          <w:rFonts w:ascii="Calisto MT" w:hAnsi="Calisto MT" w:cs="Times New Roman"/>
          <w:sz w:val="20"/>
          <w:szCs w:val="20"/>
        </w:rPr>
        <w:t>.</w:t>
      </w:r>
      <w:r w:rsidR="00C72682" w:rsidRPr="00A7094D">
        <w:rPr>
          <w:rFonts w:ascii="Calisto MT" w:hAnsi="Calisto MT" w:cs="Times New Roman"/>
          <w:sz w:val="20"/>
          <w:szCs w:val="20"/>
          <w:lang w:val="id-ID"/>
        </w:rPr>
        <w:t xml:space="preserve"> </w:t>
      </w:r>
      <w:r w:rsidR="00A559DB" w:rsidRPr="00A7094D">
        <w:rPr>
          <w:rFonts w:ascii="Calisto MT" w:hAnsi="Calisto MT" w:cs="Times New Roman"/>
          <w:sz w:val="20"/>
          <w:szCs w:val="20"/>
          <w:lang w:val="id-ID"/>
        </w:rPr>
        <w:t xml:space="preserve">Terdapat tiga komponen komitmen yaitu </w:t>
      </w:r>
      <w:r w:rsidR="00A559DB" w:rsidRPr="00A7094D">
        <w:rPr>
          <w:rFonts w:ascii="Calisto MT" w:hAnsi="Calisto MT" w:cs="Times New Roman"/>
          <w:i/>
          <w:sz w:val="20"/>
          <w:szCs w:val="20"/>
          <w:lang w:val="id-ID"/>
        </w:rPr>
        <w:t xml:space="preserve">affective commitment, normative commitment, </w:t>
      </w:r>
      <w:r w:rsidR="00A559DB" w:rsidRPr="00A7094D">
        <w:rPr>
          <w:rFonts w:ascii="Calisto MT" w:hAnsi="Calisto MT" w:cs="Times New Roman"/>
          <w:sz w:val="20"/>
          <w:szCs w:val="20"/>
          <w:lang w:val="id-ID"/>
        </w:rPr>
        <w:t xml:space="preserve">dan </w:t>
      </w:r>
      <w:r w:rsidR="00A559DB" w:rsidRPr="00A7094D">
        <w:rPr>
          <w:rFonts w:ascii="Calisto MT" w:hAnsi="Calisto MT" w:cs="Times New Roman"/>
          <w:i/>
          <w:sz w:val="20"/>
          <w:szCs w:val="20"/>
          <w:lang w:val="id-ID"/>
        </w:rPr>
        <w:t>continuance commitment</w:t>
      </w:r>
      <w:r w:rsidR="00A559DB" w:rsidRPr="00A7094D">
        <w:rPr>
          <w:rFonts w:ascii="Calisto MT" w:hAnsi="Calisto MT" w:cs="Times New Roman"/>
          <w:sz w:val="20"/>
          <w:szCs w:val="20"/>
          <w:lang w:val="id-ID"/>
        </w:rPr>
        <w:t xml:space="preserve"> </w:t>
      </w:r>
      <w:r w:rsidR="00A559DB"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"Meyer, J. P., &amp; Alien", "given" : "N. J.", "non-dropping-particle" : "", "parse-names" : false, "suffix" : "" } ], "container-title" : "Human Resource Management", "id" : "ITEM-1", "issue" : "1", "issued" : { "date-parts" : [ [ "1991" ] ] }, "page" : "61-89", "title" : "A Three-Component Conceptualization of Organizational Commitment", "type" : "article-journal", "volume" : "1" }, "uris" : [ "http://www.mendeley.com/documents/?uuid=cf49b50c-03f7-42e1-8880-1668ae2e7120" ] } ], "mendeley" : { "formattedCitation" : "(Meyer, J. P., &amp; Alien, 1991)", "manualFormatting" : "(Meyer, J. P., &amp; Allen, 1991)", "plainTextFormattedCitation" : "(Meyer, J. P., &amp; Alien, 1991)", "previouslyFormattedCitation" : "(Meyer, J. P., &amp; Alien, 1991)" }, "properties" : { "noteIndex" : 0 }, "schema" : "https://github.com/citation-style-language/schema/raw/master/csl-citation.json" }</w:instrText>
      </w:r>
      <w:r w:rsidR="00A559DB" w:rsidRPr="00A7094D">
        <w:rPr>
          <w:rFonts w:ascii="Calisto MT" w:hAnsi="Calisto MT" w:cs="Times New Roman"/>
          <w:sz w:val="20"/>
          <w:szCs w:val="20"/>
        </w:rPr>
        <w:fldChar w:fldCharType="separate"/>
      </w:r>
      <w:r w:rsidR="00791ED0">
        <w:rPr>
          <w:rFonts w:ascii="Calisto MT" w:hAnsi="Calisto MT" w:cs="Times New Roman"/>
          <w:noProof/>
          <w:sz w:val="20"/>
          <w:szCs w:val="20"/>
        </w:rPr>
        <w:t>(Meyer, J. P., &amp; Allen, 1991</w:t>
      </w:r>
      <w:r w:rsidR="00A559DB" w:rsidRPr="00A7094D">
        <w:rPr>
          <w:rFonts w:ascii="Calisto MT" w:hAnsi="Calisto MT" w:cs="Times New Roman"/>
          <w:noProof/>
          <w:sz w:val="20"/>
          <w:szCs w:val="20"/>
        </w:rPr>
        <w:t>)</w:t>
      </w:r>
      <w:r w:rsidR="00A559DB" w:rsidRPr="00A7094D">
        <w:rPr>
          <w:rFonts w:ascii="Calisto MT" w:hAnsi="Calisto MT" w:cs="Times New Roman"/>
          <w:sz w:val="20"/>
          <w:szCs w:val="20"/>
        </w:rPr>
        <w:fldChar w:fldCharType="end"/>
      </w:r>
      <w:r w:rsidR="00A559DB" w:rsidRPr="00A7094D">
        <w:rPr>
          <w:rFonts w:ascii="Calisto MT" w:hAnsi="Calisto MT" w:cs="Times New Roman"/>
          <w:sz w:val="20"/>
          <w:szCs w:val="20"/>
        </w:rPr>
        <w:t>.</w:t>
      </w:r>
      <w:r w:rsidR="00C72682" w:rsidRPr="00A7094D">
        <w:rPr>
          <w:rFonts w:ascii="Calisto MT" w:hAnsi="Calisto MT" w:cs="Times New Roman"/>
          <w:sz w:val="20"/>
          <w:szCs w:val="20"/>
          <w:lang w:val="id-ID"/>
        </w:rPr>
        <w:t xml:space="preserve"> </w:t>
      </w:r>
      <w:r w:rsidR="00C72682" w:rsidRPr="00A7094D">
        <w:rPr>
          <w:rFonts w:ascii="Calisto MT" w:hAnsi="Calisto MT" w:cs="Times New Roman"/>
          <w:sz w:val="20"/>
          <w:szCs w:val="20"/>
        </w:rPr>
        <w:t>Pendekatan afektif kemungkinan yang paling mewakili untuk mendefinisikan komitmen organisasi sebagai kekuatan relati</w:t>
      </w:r>
      <w:r w:rsidR="00C72682" w:rsidRPr="00A7094D">
        <w:rPr>
          <w:rFonts w:ascii="Calisto MT" w:hAnsi="Calisto MT" w:cs="Times New Roman"/>
          <w:sz w:val="20"/>
          <w:szCs w:val="20"/>
          <w:lang w:val="id-ID"/>
        </w:rPr>
        <w:t>f</w:t>
      </w:r>
      <w:r w:rsidR="00C72682" w:rsidRPr="00A7094D">
        <w:rPr>
          <w:rFonts w:ascii="Calisto MT" w:hAnsi="Calisto MT" w:cs="Times New Roman"/>
          <w:sz w:val="20"/>
          <w:szCs w:val="20"/>
        </w:rPr>
        <w:t xml:space="preserve"> dari individu dengan keterlibatan dalam perusahaan tertentu  </w:t>
      </w:r>
      <w:r w:rsidR="00C72682"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"10.1080/00224545.1996.9714004", "ISBN" : "00224545", "ISSN" : "0022-4545", "PMID" : "819", "abstract" : "The article discusses the measurement of organizational and professional commitments in a sample of chartered accountants in Great Britain, using a questionnaire on both the organizational commitment (OC) and the professional commitment (PC). It is opined that OC has been measured, in general, with the 15-item Organizational Commitment Questionnaire (OCQ), and PC has been measured with the 15-item Professional Commitment Questionnaire (PCQ). There is evidence, however, that there are two factors in the 15-item OCQ. The first factor includes the 9 positively worded items, and the second factor includes the 6 reverse-scored items. However, no assessment has been made of the validity of the 9-item OCQ (ranging from OCQ 1 to OCQ9) or the 9-item PCQ (ranging from PCQ1 to PCQ9). A factor analysis of the 18 total items of the OCQ and the PCQ, with a principal components analysis with oblimin rotation, resulted in a four-factor solution. The first factor consisted of most of the OCQ statements. The second factor consisted of four PCQ statements. The third factor consisted of OCQ3 and PCQ3. And the fourth factor consisted of OCQ1 and PCQ1.", "author" : [ { "dropping-particle" : "", "family" : "Mowday", "given" : "Richard T", "non-dropping-particle" : "", "parse-names" : false, "suffix" : "" }, { "dropping-particle" : "", "family" : "Steers", "given" : "Richard M", "non-dropping-particle" : "", "parse-names" : false, "suffix" : "" }, { "dropping-particle" : "", "family" : "Porter", "given" : "Lyman W", "non-dropping-particle" : "", "parse-names" : false, "suffix" : "" } ], "container-title" : "Journal of Vacational Behaviour", "id" : "ITEM-1", "issued" : { "date-parts" : [ [ "1979" ] ] }, "page" : "224-247", "title" : "The Measurement of Organizational Commitment", "type" : "article-journal", "volume" : "14" }, "uris" : [ "http://www.mendeley.com/documents/?uuid=fd0f7f16-1e05-4011-9dda-648440b5f82b" ] } ], "mendeley" : { "formattedCitation" : "(Mowday, Steers, &amp; Porter, 1979)", "manualFormatting" : "(Mowday et al., 1979)", "plainTextFormattedCitation" : "(Mowday, Steers, &amp; Porter, 1979)", "previouslyFormattedCitation" : "(Mowday, Steers, &amp; Porter, 1979)" }, "properties" : { "noteIndex" : 0 }, "schema" : "https://github.com/citation-style-language/schema/raw/master/csl-citation.json" }</w:instrText>
      </w:r>
      <w:r w:rsidR="00C72682" w:rsidRPr="00A7094D">
        <w:rPr>
          <w:rFonts w:ascii="Calisto MT" w:hAnsi="Calisto MT" w:cs="Times New Roman"/>
          <w:sz w:val="20"/>
          <w:szCs w:val="20"/>
        </w:rPr>
        <w:fldChar w:fldCharType="separate"/>
      </w:r>
      <w:r w:rsidR="00791ED0">
        <w:rPr>
          <w:rFonts w:ascii="Calisto MT" w:hAnsi="Calisto MT" w:cs="Times New Roman"/>
          <w:noProof/>
          <w:sz w:val="20"/>
          <w:szCs w:val="20"/>
        </w:rPr>
        <w:t>(Mowday et al., 1979</w:t>
      </w:r>
      <w:r w:rsidR="00C72682" w:rsidRPr="00A7094D">
        <w:rPr>
          <w:rFonts w:ascii="Calisto MT" w:hAnsi="Calisto MT" w:cs="Times New Roman"/>
          <w:noProof/>
          <w:sz w:val="20"/>
          <w:szCs w:val="20"/>
        </w:rPr>
        <w:t>)</w:t>
      </w:r>
      <w:r w:rsidR="00C72682" w:rsidRPr="00A7094D">
        <w:rPr>
          <w:rFonts w:ascii="Calisto MT" w:hAnsi="Calisto MT" w:cs="Times New Roman"/>
          <w:sz w:val="20"/>
          <w:szCs w:val="20"/>
        </w:rPr>
        <w:fldChar w:fldCharType="end"/>
      </w:r>
    </w:p>
    <w:p w:rsidR="00A559DB" w:rsidRPr="00A7094D" w:rsidRDefault="00A559DB" w:rsidP="00A559DB">
      <w:pPr>
        <w:pStyle w:val="ListParagraph"/>
        <w:spacing w:after="0" w:line="276" w:lineRule="auto"/>
        <w:ind w:left="0"/>
        <w:jc w:val="both"/>
        <w:rPr>
          <w:rFonts w:ascii="Calisto MT" w:hAnsi="Calisto MT" w:cs="Times New Roman"/>
          <w:sz w:val="20"/>
          <w:szCs w:val="20"/>
          <w:lang w:val="id-ID"/>
        </w:rPr>
      </w:pPr>
      <w:r w:rsidRPr="00A7094D">
        <w:rPr>
          <w:rFonts w:ascii="Calisto MT" w:hAnsi="Calisto MT" w:cs="Times New Roman"/>
          <w:sz w:val="20"/>
          <w:szCs w:val="20"/>
        </w:rPr>
        <w:tab/>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"10.1080/00207594.2010.539613", "ISBN" : "0020-7594, 1464-066X", "ISSN" : "0020-7594", "PMID" : "22044271", "abstract" : "This study examines the relationship between (1) individual values, (2) organizational and occupational commitment, and (3) organizational citizenship behavior (OCB) and in-role performance in a sample of 192 teachers employed in 10 secular Jewish schools (response rate of 64%). The results showed that individual values were related to all commitment forms examined here, but contrary to expectations, there was no clear distinction between values that represent conservation and self-transcendence and values that represent openness to change and self-enhancement in terms of their relationship either to commitment or to behavioral outcomes. Likewise, there was no clear distinction between the three dimensions of commitment (affective, continuance, and normative) or two commitment foci (organizational and occupational) in terms of their relationships to different values. Unsurprisingly, the findings showed a strong effect of commitment on OCB and in-role performance. The findings show that both individual values and commitment are concepts that can increase our understanding of employees' behavior in the workplace. We conclude by emphasizing the need for further research on the relationship between values, commitment, and performance and by suggesting some directions for such research.", "author" : [ { "dropping-particle" : "", "family" : "Cohen", "given" : "Aaron", "non-dropping-particle" : "", "parse-names" : false, "suffix" : "" }, { "dropping-particle" : "", "family" : "Liu", "given" : "Ying", "non-dropping-particle" : "", "parse-names" : false, "suffix" : "" } ], "container-title" : "International Journal of Psychology", "id" : "ITEM-1", "issue" : "4", "issued" : { "date-parts" : [ [ "2011" ] ] }, "page" : "271-287", "title" : "Relationships between In-role Performance and Individual Values, Commitment, and Organizational Citizenship Behavior among Israeli Teachers", "type" : "article-journal", "volume" : "46" }, "uris" : [ "http://www.mendeley.com/documents/?uuid=a572cb1c-4c39-41a0-bbde-fe3b9105ef22" ] } ], "mendeley" : { "formattedCitation" : "(Cohen &amp; Liu, 2011)", "manualFormatting" : "Cohen &amp; Liu  (2011)", "plainTextFormattedCitation" : "(Cohen &amp; Liu, 2011)", "previouslyFormattedCitation" : "(Cohen &amp; Liu, 2011)"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Cohen &amp; Liu  (2011</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menyebutkan bahwa </w:t>
      </w:r>
      <w:r w:rsidRPr="00A7094D">
        <w:rPr>
          <w:rFonts w:ascii="Calisto MT" w:hAnsi="Calisto MT" w:cs="Times New Roman"/>
          <w:i/>
          <w:sz w:val="20"/>
          <w:szCs w:val="20"/>
        </w:rPr>
        <w:t xml:space="preserve">affective commitment </w:t>
      </w:r>
      <w:r w:rsidRPr="00A7094D">
        <w:rPr>
          <w:rFonts w:ascii="Calisto MT" w:hAnsi="Calisto MT" w:cs="Times New Roman"/>
          <w:sz w:val="20"/>
          <w:szCs w:val="20"/>
        </w:rPr>
        <w:t xml:space="preserve">memiliki pengaruh yang kuat pada </w:t>
      </w:r>
      <w:r w:rsidRPr="00A7094D">
        <w:rPr>
          <w:rFonts w:ascii="Calisto MT" w:hAnsi="Calisto MT" w:cs="Times New Roman"/>
          <w:i/>
          <w:sz w:val="20"/>
          <w:szCs w:val="20"/>
        </w:rPr>
        <w:t>in-role perfomance.</w:t>
      </w:r>
      <w:r w:rsidRPr="00A7094D">
        <w:rPr>
          <w:rFonts w:ascii="Calisto MT" w:hAnsi="Calisto MT" w:cs="Times New Roman"/>
          <w:sz w:val="20"/>
          <w:szCs w:val="20"/>
        </w:rPr>
        <w:t xml:space="preserve"> Pernyataan tersebut di kuatkan oleh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"ISSN" : "19475667", "abstract" : "Purpose: The main purpose of the study was to investigate the effect of work-life balance on affective commitment and in-role performance and to explore the mediating role of affective commitment to link work-life balance and in-role performance in the Korean context. Design/methodology/approach: Through the literature review, the hypothesized model and hypotheses were developed. Using data gathered from 293 Korean workers, the current study tested hypotheses using structural equation modeling (SEM) and regression analysis. Findings: The results showed no direct effect of work-life balance on in-role performance. However, it was found that employees' experience of work-life balance increases affective commitment and that affective commitment has a positive influence on in-role performance. Originality/value: Despite favorable outcomes of work-life balance and the increased interest in this topic, less attention has been made on what effect work-life balance has on employees' attitudes and behaviors. Indeed, most of the studies to date on work-life balance have been conducted in Western countries, not in Asian countries. Thus, this study sought to understand work-life balance in Asian countries, especially in Korea, and to compare the results with those from studies conducted in Western countries. The findings of this study could be useful for Korean organizations to understand the role of work-life balance in employees' personal and work life.", "author" : [ { "dropping-particle" : "", "family" : "Kim", "given" : "Hye Kyoung", "non-dropping-particle" : "", "parse-names" : false, "suffix" : "" } ], "container-title" : "An International Journal", "id" : "ITEM-1", "issue" : "1", "issued" : { "date-parts" : [ [ "2014" ] ] }, "page" : "37-51", "title" : "Work-Life Balance and Employees' Performance: The Mediating Role of Affective Commitment", "type" : "article-journal", "volume" : "6" }, "uris" : [ "http://www.mendeley.com/documents/?uuid=4deefb88-a39c-4aa7-8fc0-03250d078f05" ] } ], "mendeley" : { "formattedCitation" : "(Kim, 2014)", "manualFormatting" : "Kim (2014)", "plainTextFormattedCitation" : "(Kim, 2014)", "previouslyFormattedCitation" : "(Kim, 2014)"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Kim (2014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yang menyatakan bahwa </w:t>
      </w:r>
      <w:r w:rsidRPr="00A7094D">
        <w:rPr>
          <w:rFonts w:ascii="Calisto MT" w:hAnsi="Calisto MT" w:cs="Times New Roman"/>
          <w:i/>
          <w:sz w:val="20"/>
          <w:szCs w:val="20"/>
        </w:rPr>
        <w:t>affecitve commitment</w:t>
      </w:r>
      <w:r w:rsidRPr="00A7094D">
        <w:rPr>
          <w:rFonts w:ascii="Calisto MT" w:hAnsi="Calisto MT" w:cs="Times New Roman"/>
          <w:sz w:val="20"/>
          <w:szCs w:val="20"/>
        </w:rPr>
        <w:t xml:space="preserve"> berpengaruh pada </w:t>
      </w:r>
      <w:r w:rsidRPr="00A7094D">
        <w:rPr>
          <w:rFonts w:ascii="Calisto MT" w:hAnsi="Calisto MT" w:cs="Times New Roman"/>
          <w:i/>
          <w:sz w:val="20"/>
          <w:szCs w:val="20"/>
        </w:rPr>
        <w:t>in-role performance</w:t>
      </w:r>
      <w:r w:rsidRPr="00A7094D">
        <w:rPr>
          <w:rFonts w:ascii="Calisto MT" w:hAnsi="Calisto MT" w:cs="Times New Roman"/>
          <w:sz w:val="20"/>
          <w:szCs w:val="20"/>
        </w:rPr>
        <w:t xml:space="preserve"> pada pekerja dalam konteks bisnis di Asia. Untuk sektor perbankan dapat diketahui </w:t>
      </w:r>
      <w:r w:rsidRPr="00A7094D">
        <w:rPr>
          <w:rFonts w:ascii="Calisto MT" w:hAnsi="Calisto MT" w:cs="Times New Roman"/>
          <w:i/>
          <w:sz w:val="20"/>
          <w:szCs w:val="20"/>
        </w:rPr>
        <w:t>affective commitment</w:t>
      </w:r>
      <w:r w:rsidRPr="00A7094D">
        <w:rPr>
          <w:rFonts w:ascii="Calisto MT" w:hAnsi="Calisto MT" w:cs="Times New Roman"/>
          <w:sz w:val="20"/>
          <w:szCs w:val="20"/>
        </w:rPr>
        <w:t xml:space="preserve"> secara signifikan berpengaruh positif pada </w:t>
      </w:r>
      <w:r w:rsidRPr="00A7094D">
        <w:rPr>
          <w:rFonts w:ascii="Calisto MT" w:hAnsi="Calisto MT" w:cs="Times New Roman"/>
          <w:i/>
          <w:sz w:val="20"/>
          <w:szCs w:val="20"/>
        </w:rPr>
        <w:t xml:space="preserve">in-role </w:t>
      </w:r>
      <w:r w:rsidRPr="00A7094D">
        <w:rPr>
          <w:rFonts w:ascii="Calisto MT" w:hAnsi="Calisto MT" w:cs="Times New Roman"/>
          <w:i/>
          <w:sz w:val="20"/>
          <w:szCs w:val="20"/>
        </w:rPr>
        <w:lastRenderedPageBreak/>
        <w:t xml:space="preserve">performance </w:t>
      </w:r>
      <w:r w:rsidRPr="00A7094D">
        <w:rPr>
          <w:rFonts w:ascii="Calisto MT" w:hAnsi="Calisto MT" w:cs="Times New Roman"/>
          <w:i/>
          <w:sz w:val="20"/>
          <w:szCs w:val="20"/>
        </w:rPr>
        <w:fldChar w:fldCharType="begin" w:fldLock="1"/>
      </w:r>
      <w:r w:rsidR="00D7734C">
        <w:rPr>
          <w:rFonts w:ascii="Calisto MT" w:hAnsi="Calisto MT" w:cs="Times New Roman"/>
          <w:i/>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Pr="00A7094D">
        <w:rPr>
          <w:rFonts w:ascii="Calisto MT" w:hAnsi="Calisto MT" w:cs="Times New Roman"/>
          <w:i/>
          <w:sz w:val="20"/>
          <w:szCs w:val="20"/>
        </w:rPr>
        <w:fldChar w:fldCharType="separate"/>
      </w:r>
      <w:r w:rsidR="00791ED0">
        <w:rPr>
          <w:rFonts w:ascii="Calisto MT" w:hAnsi="Calisto MT" w:cs="Times New Roman"/>
          <w:noProof/>
          <w:sz w:val="20"/>
          <w:szCs w:val="20"/>
        </w:rPr>
        <w:t>(Islam et al., 2012</w:t>
      </w:r>
      <w:r w:rsidRPr="00A7094D">
        <w:rPr>
          <w:rFonts w:ascii="Calisto MT" w:hAnsi="Calisto MT" w:cs="Times New Roman"/>
          <w:noProof/>
          <w:sz w:val="20"/>
          <w:szCs w:val="20"/>
        </w:rPr>
        <w:t>)</w:t>
      </w:r>
      <w:r w:rsidRPr="00A7094D">
        <w:rPr>
          <w:rFonts w:ascii="Calisto MT" w:hAnsi="Calisto MT" w:cs="Times New Roman"/>
          <w:i/>
          <w:sz w:val="20"/>
          <w:szCs w:val="20"/>
        </w:rPr>
        <w:fldChar w:fldCharType="end"/>
      </w:r>
      <w:r w:rsidRPr="00A7094D">
        <w:rPr>
          <w:rFonts w:ascii="Calisto MT" w:hAnsi="Calisto MT" w:cs="Times New Roman"/>
          <w:i/>
          <w:sz w:val="20"/>
          <w:szCs w:val="20"/>
        </w:rPr>
        <w:t xml:space="preserve">. </w:t>
      </w:r>
      <w:r w:rsidRPr="00A7094D">
        <w:rPr>
          <w:rFonts w:ascii="Calisto MT" w:hAnsi="Calisto MT" w:cs="Times New Roman"/>
          <w:sz w:val="20"/>
          <w:szCs w:val="20"/>
        </w:rPr>
        <w:t xml:space="preserve">Berbeda dengan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"10.1063/1.2756072", "ISBN" : "9783642121425", "ISSN" : "1881-8323", "PMID" : "23347591", "abstract" : "Lives and livelihoods in the Rural South are becoming increasingly divorced from farming and, therefore, from the land. Patterns and associations of wealth and poverty have become more diffuse and diverse as non-farm opportunities have expanded and heightened levels of mobility have led to the delocalization of livelihoods. This, in turn, has had ramifications for the production and reproduction of poverty in the countryside, which is becoming progressively de-linked from agricultural resources. This requires a reconsideration of some old questions regarding how best to achieve pro-poor development in the Rural South.", "author" : [ { "dropping-particle" : "", "family" : "Felfe", "given" : "Jorg", "non-dropping-particle" : "", "parse-names" : false, "suffix" : "" }, { "dropping-particle" : "", "family" : "Schyns", "given" : "Birgit", "non-dropping-particle" : "", "parse-names" : false, "suffix" : "" }, { "dropping-particle" : "", "family" : "Tymon", "given" : "Alex", "non-dropping-particle" : "", "parse-names" : false, "suffix" : "" } ], "container-title" : "Journal of Applied Research in Higher Education", "id" : "ITEM-1", "issue" : "1", "issued" : { "date-parts" : [ [ "2014" ] ] }, "page" : "149-167", "title" : "The Impact of University Students Commitment on In- and Extra-Role Performance", "type" : "article-journal", "volume" : "6" }, "uris" : [ "http://www.mendeley.com/documents/?uuid=b293523b-54c7-462b-989c-275493f2c17c" ] } ], "mendeley" : { "formattedCitation" : "(Felfe, Schyns, &amp; Tymon, 2014)", "manualFormatting" : "Felfe et al. (2014)", "plainTextFormattedCitation" : "(Felfe, Schyns, &amp; Tymon, 2014)", "previouslyFormattedCitation" : "(Felfe, Schyns, &amp; Tymon, 2014)"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Felfe et al. (2014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yang menyatakan hasil yang negatif antara </w:t>
      </w:r>
      <w:r w:rsidRPr="00A7094D">
        <w:rPr>
          <w:rFonts w:ascii="Calisto MT" w:hAnsi="Calisto MT" w:cs="Times New Roman"/>
          <w:i/>
          <w:sz w:val="20"/>
          <w:szCs w:val="20"/>
        </w:rPr>
        <w:t xml:space="preserve">affective commitment </w:t>
      </w:r>
      <w:r w:rsidRPr="00A7094D">
        <w:rPr>
          <w:rFonts w:ascii="Calisto MT" w:hAnsi="Calisto MT" w:cs="Times New Roman"/>
          <w:sz w:val="20"/>
          <w:szCs w:val="20"/>
        </w:rPr>
        <w:t xml:space="preserve">dan </w:t>
      </w:r>
      <w:r w:rsidRPr="00A7094D">
        <w:rPr>
          <w:rFonts w:ascii="Calisto MT" w:hAnsi="Calisto MT" w:cs="Times New Roman"/>
          <w:i/>
          <w:sz w:val="20"/>
          <w:szCs w:val="20"/>
        </w:rPr>
        <w:t>in-role performance</w:t>
      </w:r>
      <w:r w:rsidRPr="00A7094D">
        <w:rPr>
          <w:rFonts w:ascii="Calisto MT" w:hAnsi="Calisto MT" w:cs="Times New Roman"/>
          <w:sz w:val="20"/>
          <w:szCs w:val="20"/>
        </w:rPr>
        <w:t xml:space="preserve">. Penelitian yang dilakukan pada mahasiswa Universitas di Jerman menemukan perilaku negatif antara </w:t>
      </w:r>
      <w:r w:rsidRPr="00A7094D">
        <w:rPr>
          <w:rFonts w:ascii="Calisto MT" w:hAnsi="Calisto MT" w:cs="Times New Roman"/>
          <w:i/>
          <w:sz w:val="20"/>
          <w:szCs w:val="20"/>
        </w:rPr>
        <w:t xml:space="preserve">affective commitment </w:t>
      </w:r>
      <w:r w:rsidRPr="00A7094D">
        <w:rPr>
          <w:rFonts w:ascii="Calisto MT" w:hAnsi="Calisto MT" w:cs="Times New Roman"/>
          <w:sz w:val="20"/>
          <w:szCs w:val="20"/>
        </w:rPr>
        <w:t xml:space="preserve">dan </w:t>
      </w:r>
      <w:r w:rsidRPr="00A7094D">
        <w:rPr>
          <w:rFonts w:ascii="Calisto MT" w:hAnsi="Calisto MT" w:cs="Times New Roman"/>
          <w:i/>
          <w:sz w:val="20"/>
          <w:szCs w:val="20"/>
        </w:rPr>
        <w:t>in-role performance</w:t>
      </w:r>
      <w:r w:rsidRPr="00A7094D">
        <w:rPr>
          <w:rFonts w:ascii="Calisto MT" w:hAnsi="Calisto MT" w:cs="Times New Roman"/>
          <w:sz w:val="20"/>
          <w:szCs w:val="20"/>
        </w:rPr>
        <w:t xml:space="preserve"> </w:t>
      </w:r>
      <w:proofErr w:type="gramStart"/>
      <w:r w:rsidRPr="00A7094D">
        <w:rPr>
          <w:rFonts w:ascii="Calisto MT" w:hAnsi="Calisto MT" w:cs="Times New Roman"/>
          <w:sz w:val="20"/>
          <w:szCs w:val="20"/>
        </w:rPr>
        <w:t>akan</w:t>
      </w:r>
      <w:proofErr w:type="gramEnd"/>
      <w:r w:rsidRPr="00A7094D">
        <w:rPr>
          <w:rFonts w:ascii="Calisto MT" w:hAnsi="Calisto MT" w:cs="Times New Roman"/>
          <w:sz w:val="20"/>
          <w:szCs w:val="20"/>
        </w:rPr>
        <w:t xml:space="preserve"> terlihat ketika mahasiswa tidak memperhatikan tentang hilangnya atau tidak adanya </w:t>
      </w:r>
      <w:r w:rsidRPr="00A7094D">
        <w:rPr>
          <w:rFonts w:ascii="Calisto MT" w:hAnsi="Calisto MT" w:cs="Times New Roman"/>
          <w:i/>
          <w:sz w:val="20"/>
          <w:szCs w:val="20"/>
        </w:rPr>
        <w:t>in-role performance,</w:t>
      </w:r>
      <w:r w:rsidRPr="00A7094D">
        <w:rPr>
          <w:rFonts w:ascii="Calisto MT" w:hAnsi="Calisto MT" w:cs="Times New Roman"/>
          <w:sz w:val="20"/>
          <w:szCs w:val="20"/>
        </w:rPr>
        <w:t xml:space="preserve"> hasil tersebut mendorong universitas untuk fokus dan memperhatikan pola aktifitas yang dapat membangun komitmen mahasiswa pada universitas. </w:t>
      </w:r>
      <w:r w:rsidRPr="00A7094D">
        <w:rPr>
          <w:rFonts w:ascii="Calisto MT" w:hAnsi="Calisto MT" w:cs="Times New Roman"/>
          <w:sz w:val="20"/>
          <w:szCs w:val="20"/>
          <w:lang w:val="id-ID"/>
        </w:rPr>
        <w:t>Berdasarkan pengembangan tersebut, maka ditarik hipotesis sebagai berikut.</w:t>
      </w:r>
    </w:p>
    <w:p w:rsidR="00E97DAA" w:rsidRDefault="00E97DAA" w:rsidP="00A559DB">
      <w:pPr>
        <w:pStyle w:val="ListParagraph"/>
        <w:spacing w:after="0" w:line="276" w:lineRule="auto"/>
        <w:ind w:left="567" w:hanging="567"/>
        <w:jc w:val="both"/>
        <w:rPr>
          <w:rFonts w:ascii="Calisto MT" w:hAnsi="Calisto MT" w:cs="Times New Roman"/>
          <w:sz w:val="20"/>
          <w:szCs w:val="20"/>
          <w:lang w:val="id-ID"/>
        </w:rPr>
      </w:pPr>
    </w:p>
    <w:p w:rsidR="00E70895" w:rsidRDefault="00A559DB" w:rsidP="00A559DB">
      <w:pPr>
        <w:pStyle w:val="ListParagraph"/>
        <w:spacing w:after="0" w:line="276" w:lineRule="auto"/>
        <w:ind w:left="567" w:hanging="567"/>
        <w:jc w:val="both"/>
        <w:rPr>
          <w:rFonts w:ascii="Calisto MT" w:hAnsi="Calisto MT" w:cs="Times New Roman"/>
          <w:i/>
          <w:sz w:val="20"/>
          <w:szCs w:val="20"/>
          <w:lang w:val="id-ID"/>
        </w:rPr>
      </w:pPr>
      <w:r w:rsidRPr="00A7094D">
        <w:rPr>
          <w:rFonts w:ascii="Calisto MT" w:hAnsi="Calisto MT" w:cs="Times New Roman"/>
          <w:sz w:val="20"/>
          <w:szCs w:val="20"/>
          <w:lang w:val="id-ID"/>
        </w:rPr>
        <w:t xml:space="preserve">H3: </w:t>
      </w:r>
      <w:r w:rsidRPr="00A7094D">
        <w:rPr>
          <w:rFonts w:ascii="Calisto MT" w:hAnsi="Calisto MT" w:cs="Times New Roman"/>
          <w:i/>
          <w:sz w:val="20"/>
          <w:szCs w:val="20"/>
          <w:lang w:val="id-ID"/>
        </w:rPr>
        <w:t xml:space="preserve">Affective Commitment </w:t>
      </w:r>
      <w:r w:rsidRPr="00A7094D">
        <w:rPr>
          <w:rFonts w:ascii="Calisto MT" w:hAnsi="Calisto MT" w:cs="Times New Roman"/>
          <w:sz w:val="20"/>
          <w:szCs w:val="20"/>
          <w:lang w:val="id-ID"/>
        </w:rPr>
        <w:t xml:space="preserve">berpengaruh pada </w:t>
      </w:r>
      <w:r w:rsidR="00E70895">
        <w:rPr>
          <w:rFonts w:ascii="Calisto MT" w:hAnsi="Calisto MT" w:cs="Times New Roman"/>
          <w:i/>
          <w:sz w:val="20"/>
          <w:szCs w:val="20"/>
          <w:lang w:val="id-ID"/>
        </w:rPr>
        <w:t>In-role</w:t>
      </w:r>
    </w:p>
    <w:p w:rsidR="00A559DB" w:rsidRPr="00A7094D" w:rsidRDefault="00A559DB" w:rsidP="00E70895">
      <w:pPr>
        <w:pStyle w:val="ListParagraph"/>
        <w:spacing w:after="0" w:line="276" w:lineRule="auto"/>
        <w:ind w:left="567" w:hanging="283"/>
        <w:jc w:val="both"/>
        <w:rPr>
          <w:rFonts w:ascii="Calisto MT" w:hAnsi="Calisto MT" w:cs="Times New Roman"/>
          <w:i/>
          <w:sz w:val="20"/>
          <w:szCs w:val="20"/>
          <w:lang w:val="id-ID"/>
        </w:rPr>
      </w:pPr>
      <w:r w:rsidRPr="00A7094D">
        <w:rPr>
          <w:rFonts w:ascii="Calisto MT" w:hAnsi="Calisto MT" w:cs="Times New Roman"/>
          <w:i/>
          <w:sz w:val="20"/>
          <w:szCs w:val="20"/>
          <w:lang w:val="id-ID"/>
        </w:rPr>
        <w:t>performance.</w:t>
      </w:r>
    </w:p>
    <w:p w:rsidR="00E97DAA" w:rsidRDefault="00E97DAA" w:rsidP="00A559DB">
      <w:pPr>
        <w:pStyle w:val="ListParagraph"/>
        <w:spacing w:after="0" w:line="276" w:lineRule="auto"/>
        <w:ind w:left="0"/>
        <w:jc w:val="both"/>
        <w:rPr>
          <w:rFonts w:ascii="Calisto MT" w:hAnsi="Calisto MT" w:cs="Times New Roman"/>
          <w:sz w:val="20"/>
          <w:szCs w:val="20"/>
          <w:lang w:val="id-ID"/>
        </w:rPr>
      </w:pPr>
    </w:p>
    <w:p w:rsidR="00C72682" w:rsidRPr="00A7094D" w:rsidRDefault="00A559DB" w:rsidP="00A559DB">
      <w:pPr>
        <w:pStyle w:val="ListParagraph"/>
        <w:spacing w:after="0" w:line="276" w:lineRule="auto"/>
        <w:ind w:left="0"/>
        <w:jc w:val="both"/>
        <w:rPr>
          <w:rFonts w:ascii="Calisto MT" w:hAnsi="Calisto MT" w:cs="Times New Roman"/>
          <w:sz w:val="20"/>
          <w:szCs w:val="20"/>
          <w:lang w:val="id-ID"/>
        </w:rPr>
      </w:pPr>
      <w:r w:rsidRPr="00A7094D">
        <w:rPr>
          <w:rFonts w:ascii="Calisto MT" w:hAnsi="Calisto MT" w:cs="Times New Roman"/>
          <w:sz w:val="20"/>
          <w:szCs w:val="20"/>
          <w:lang w:val="id-ID"/>
        </w:rPr>
        <w:tab/>
      </w:r>
      <w:r w:rsidRPr="00A7094D">
        <w:rPr>
          <w:rFonts w:ascii="Calisto MT" w:hAnsi="Calisto MT" w:cs="Times New Roman"/>
          <w:sz w:val="20"/>
          <w:szCs w:val="20"/>
        </w:rPr>
        <w:t xml:space="preserve">Adanya </w:t>
      </w:r>
      <w:r w:rsidRPr="00A7094D">
        <w:rPr>
          <w:rFonts w:ascii="Calisto MT" w:hAnsi="Calisto MT" w:cs="Times New Roman"/>
          <w:i/>
          <w:sz w:val="20"/>
          <w:szCs w:val="20"/>
        </w:rPr>
        <w:t>affective commitment</w:t>
      </w:r>
      <w:r w:rsidRPr="00A7094D">
        <w:rPr>
          <w:rFonts w:ascii="Calisto MT" w:hAnsi="Calisto MT" w:cs="Times New Roman"/>
          <w:sz w:val="20"/>
          <w:szCs w:val="20"/>
        </w:rPr>
        <w:t xml:space="preserve"> dapat membuat karyawan berkontribusi untuk meningkatkan kinerja organisasi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"10.1037//0021-9010.74.1.152", "ISBN" : "0000456519", "ISSN" : "0021-9010", "PMID" : "6239453", "abstract" : "In this study, we examined relations between the performance of first-level managers in a large food service company and their affective commitment (i.e., emotional attachment to, identification with, and involvement in the organization), continuance commitment (i.e., perceived costs associated with leaving the company), and job satisfaction. Commitment and satisfaction scores were correlated with three indexes of performance obtained from the managers' immediate supervisors. As pre- dicted, affective commitment correlated positively and continuance commitment correlated nega- tively with all three measures of performance. Job satisfaction did not correlate significantly with performance ratings. The findings are interpreted as illustrating the importance of distinguishing between commitment based on desire and commitment based on need and as supporting organiza- tional efforts to foster affective commitment in their employees. Interest", "author" : [ { "dropping-particle" : "", "family" : "Meyer", "given" : "John P", "non-dropping-particle" : "", "parse-names" : false, "suffix" : "" }, { "dropping-particle" : "V", "family" : "Paunonen", "given" : "Sampo", "non-dropping-particle" : "", "parse-names" : false, "suffix" : "" }, { "dropping-particle" : "", "family" : "Gellatly", "given" : "Ian R", "non-dropping-particle" : "", "parse-names" : false, "suffix" : "" }, { "dropping-particle" : "", "family" : "Goffin", "given" : "Richard D", "non-dropping-particle" : "", "parse-names" : false, "suffix" : "" }, { "dropping-particle" : "", "family" : "Jackson", "given" : "Douglas N", "non-dropping-particle" : "", "parse-names" : false, "suffix" : "" } ], "container-title" : "Journal of Applied Psychology", "id" : "ITEM-1", "issue" : "I", "issued" : { "date-parts" : [ [ "1989" ] ] }, "page" : "152-156", "title" : "Organizational Commitment and Job Performance: It 's the Nature of the Commitment That Counts", "type" : "article-journal", "volume" : "74" }, "uris" : [ "http://www.mendeley.com/documents/?uuid=e5a312f7-7dbe-45a0-b9e2-21baa74dd32d" ] } ], "mendeley" : { "formattedCitation" : "(Meyer et al., 1989)", "manualFormatting" : "(Meyer et al., 1989)", "plainTextFormattedCitation" : "(Meyer et al., 1989)", "previouslyFormattedCitation" : "(Meyer et al., 1989)"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(Meyer et al., 1989</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w:t>
      </w:r>
      <w:r w:rsidR="00C72682" w:rsidRPr="00A7094D">
        <w:rPr>
          <w:rFonts w:ascii="Calisto MT" w:hAnsi="Calisto MT" w:cs="Times New Roman"/>
          <w:sz w:val="20"/>
          <w:szCs w:val="20"/>
          <w:lang w:val="id-ID"/>
        </w:rPr>
        <w:t xml:space="preserve"> </w:t>
      </w:r>
      <w:r w:rsidR="00C72682" w:rsidRPr="00A7094D">
        <w:rPr>
          <w:rFonts w:ascii="Calisto MT" w:hAnsi="Calisto MT" w:cs="Times New Roman"/>
          <w:i/>
          <w:sz w:val="20"/>
          <w:szCs w:val="20"/>
        </w:rPr>
        <w:t>Affective Commitment</w:t>
      </w:r>
      <w:r w:rsidR="00C72682" w:rsidRPr="00A7094D">
        <w:rPr>
          <w:rFonts w:ascii="Calisto MT" w:hAnsi="Calisto MT" w:cs="Times New Roman"/>
          <w:sz w:val="20"/>
          <w:szCs w:val="20"/>
        </w:rPr>
        <w:t xml:space="preserve"> digambarkan sebagai tingkat dimana seorang individu terikat secara psikologis pada organisasi yang telah mempekerjakannya melalui perasaan seperti, loyalitas dan cinta terhadap organisasi karena sepakat dengan tujuan organisasi </w:t>
      </w:r>
      <w:r w:rsidR="00C72682"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"Meyer, J. P., &amp; Alien", "given" : "N. J.", "non-dropping-particle" : "", "parse-names" : false, "suffix" : "" } ], "container-title" : "Human Resource Management", "id" : "ITEM-1", "issue" : "1", "issued" : { "date-parts" : [ [ "1991" ] ] }, "page" : "61-89", "title" : "A Three-Component Conceptualization of Organizational Commitment", "type" : "article-journal", "volume" : "1" }, "uris" : [ "http://www.mendeley.com/documents/?uuid=cf49b50c-03f7-42e1-8880-1668ae2e7120" ] } ], "mendeley" : { "formattedCitation" : "(Meyer, J. P., &amp; Alien, 1991)", "manualFormatting" : "(Meyer, J. P., &amp; Allen, 1991)", "plainTextFormattedCitation" : "(Meyer, J. P., &amp; Alien, 1991)", "previouslyFormattedCitation" : "(Meyer, J. P., &amp; Alien, 1991)" }, "properties" : { "noteIndex" : 0 }, "schema" : "https://github.com/citation-style-language/schema/raw/master/csl-citation.json" }</w:instrText>
      </w:r>
      <w:r w:rsidR="00C72682" w:rsidRPr="00A7094D">
        <w:rPr>
          <w:rFonts w:ascii="Calisto MT" w:hAnsi="Calisto MT" w:cs="Times New Roman"/>
          <w:sz w:val="20"/>
          <w:szCs w:val="20"/>
        </w:rPr>
        <w:fldChar w:fldCharType="separate"/>
      </w:r>
      <w:r w:rsidR="00791ED0">
        <w:rPr>
          <w:rFonts w:ascii="Calisto MT" w:hAnsi="Calisto MT" w:cs="Times New Roman"/>
          <w:noProof/>
          <w:sz w:val="20"/>
          <w:szCs w:val="20"/>
        </w:rPr>
        <w:t>(Meyer, J. P., &amp; Allen, 1991</w:t>
      </w:r>
      <w:r w:rsidR="00C72682" w:rsidRPr="00A7094D">
        <w:rPr>
          <w:rFonts w:ascii="Calisto MT" w:hAnsi="Calisto MT" w:cs="Times New Roman"/>
          <w:noProof/>
          <w:sz w:val="20"/>
          <w:szCs w:val="20"/>
        </w:rPr>
        <w:t>)</w:t>
      </w:r>
      <w:r w:rsidR="00C72682" w:rsidRPr="00A7094D">
        <w:rPr>
          <w:rFonts w:ascii="Calisto MT" w:hAnsi="Calisto MT" w:cs="Times New Roman"/>
          <w:sz w:val="20"/>
          <w:szCs w:val="20"/>
        </w:rPr>
        <w:fldChar w:fldCharType="end"/>
      </w:r>
      <w:r w:rsidR="00C72682" w:rsidRPr="00A7094D">
        <w:rPr>
          <w:rFonts w:ascii="Calisto MT" w:hAnsi="Calisto MT" w:cs="Times New Roman"/>
          <w:sz w:val="20"/>
          <w:szCs w:val="20"/>
        </w:rPr>
        <w:t xml:space="preserve">. Menurut </w:t>
      </w:r>
      <w:r w:rsidR="00C72682"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"10.1037/0021-9010.78.4.538", "ISBN" : "00219010", "ISSN" : "0021-9010", "PMID" : "18826576", "abstract" : "The authors tested the generalizability of J. P. Meyer and N. J Allen's (1991) 3-component model of organizational commitment to the domain of occupational commitment. Measures of affective, continuance, and normative commitment to occupation were developed and used to test hypotheses concerning their differential relations with antecedent and consequence variables. Confirmatory factor analyses conducted on data collected from samples of student and registered nurses revealed that the 3 component measures of occupational commitment were distinguishable from one another and from measures of the 3 components of organizational commitment. Results of correlation and regression analyses were generally consistent with predictions made on the basis of the 3-component model and demonstrated that occupational and organizational commitment contribute independently to the prediction of professional activity and work behavior.", "author" : [ { "dropping-particle" : "", "family" : "Meyer", "given" : "John P", "non-dropping-particle" : "", "parse-names" : false, "suffix" : "" }, { "dropping-particle" : "", "family" : "Allen", "given" : "Natalie J", "non-dropping-particle" : "", "parse-names" : false, "suffix" : "" }, { "dropping-particle" : "", "family" : "Smith", "given" : "Catherine A", "non-dropping-particle" : "", "parse-names" : false, "suffix" : "" } ], "container-title" : "Journal of Applied Psychology", "id" : "ITEM-1", "issue" : "4", "issued" : { "date-parts" : [ [ "1993" ] ] }, "page" : "538-551", "title" : "Commitment to Organizations and Occupations: Extension and Test of a Three-Component Conceptualization", "type" : "article-journal", "volume" : "78" }, "uris" : [ "http://www.mendeley.com/documents/?uuid=2b3e4ef5-34fe-4001-9742-b14a192ad1de" ] } ], "mendeley" : { "formattedCitation" : "(Meyer, Allen, &amp; Smith, 1993)", "manualFormatting" : "Meyer, Allen, &amp; Smith (1993)", "plainTextFormattedCitation" : "(Meyer, Allen, &amp; Smith, 1993)", "previouslyFormattedCitation" : "(Meyer, Allen, &amp; Smith, 1993)" }, "properties" : { "noteIndex" : 0 }, "schema" : "https://github.com/citation-style-language/schema/raw/master/csl-citation.json" }</w:instrText>
      </w:r>
      <w:r w:rsidR="00C72682" w:rsidRPr="00A7094D">
        <w:rPr>
          <w:rFonts w:ascii="Calisto MT" w:hAnsi="Calisto MT" w:cs="Times New Roman"/>
          <w:sz w:val="20"/>
          <w:szCs w:val="20"/>
        </w:rPr>
        <w:fldChar w:fldCharType="separate"/>
      </w:r>
      <w:r w:rsidR="00791ED0">
        <w:rPr>
          <w:rFonts w:ascii="Calisto MT" w:hAnsi="Calisto MT" w:cs="Times New Roman"/>
          <w:noProof/>
          <w:sz w:val="20"/>
          <w:szCs w:val="20"/>
        </w:rPr>
        <w:t>Meyer, Allen, &amp; Smith (1993</w:t>
      </w:r>
      <w:r w:rsidR="00C72682" w:rsidRPr="00A7094D">
        <w:rPr>
          <w:rFonts w:ascii="Calisto MT" w:hAnsi="Calisto MT" w:cs="Times New Roman"/>
          <w:noProof/>
          <w:sz w:val="20"/>
          <w:szCs w:val="20"/>
        </w:rPr>
        <w:t>)</w:t>
      </w:r>
      <w:r w:rsidR="00C72682" w:rsidRPr="00A7094D">
        <w:rPr>
          <w:rFonts w:ascii="Calisto MT" w:hAnsi="Calisto MT" w:cs="Times New Roman"/>
          <w:sz w:val="20"/>
          <w:szCs w:val="20"/>
        </w:rPr>
        <w:fldChar w:fldCharType="end"/>
      </w:r>
      <w:r w:rsidR="00C72682" w:rsidRPr="00A7094D">
        <w:rPr>
          <w:rFonts w:ascii="Calisto MT" w:hAnsi="Calisto MT" w:cs="Times New Roman"/>
          <w:sz w:val="20"/>
          <w:szCs w:val="20"/>
        </w:rPr>
        <w:t xml:space="preserve"> </w:t>
      </w:r>
      <w:r w:rsidR="00C72682" w:rsidRPr="00A7094D">
        <w:rPr>
          <w:rFonts w:ascii="Calisto MT" w:hAnsi="Calisto MT" w:cs="Times New Roman"/>
          <w:sz w:val="20"/>
          <w:szCs w:val="20"/>
          <w:lang w:val="id-ID"/>
        </w:rPr>
        <w:t xml:space="preserve">yang dikembangkan oleh </w:t>
      </w:r>
      <w:r w:rsidR="00C72682" w:rsidRPr="00A7094D">
        <w:rPr>
          <w:rFonts w:ascii="Calisto MT" w:hAnsi="Calisto MT" w:cs="Times New Roman"/>
          <w:sz w:val="20"/>
          <w:szCs w:val="20"/>
          <w:lang w:val="id-ID"/>
        </w:rPr>
        <w:fldChar w:fldCharType="begin" w:fldLock="1"/>
      </w:r>
      <w:r w:rsidR="00D7734C">
        <w:rPr>
          <w:rFonts w:ascii="Calisto MT" w:hAnsi="Calisto MT" w:cs="Times New Roman"/>
          <w:sz w:val="20"/>
          <w:szCs w:val="20"/>
          <w:lang w:val="id-ID"/>
        </w:rPr>
        <w:instrText>ADDIN CSL_CITATION { "citationItems" : [ { "id" : "ITEM-1", "itemData" : { "author" : [ { "dropping-particle" : "", "family" : "Jaros", "given" : "Stephen", "non-dropping-particle" : "", "parse-names" : false, "suffix" : "" } ], "container-title" : "The Ifcal Journal of Organizational Behaviour", "id" : "ITEM-1", "issue" : "4", "issued" : { "date-parts" : [ [ "2007" ] ] }, "page" : "7-26", "title" : "Meyer and Allen Model of Organizational Commitment : Measurement Issues", "type" : "article-journal", "volume" : "6" }, "uris" : [ "http://www.mendeley.com/documents/?uuid=d8c349b7-5355-42cc-8f95-6b5e93df7036" ] } ], "mendeley" : { "formattedCitation" : "(Jaros, 2007)", "manualFormatting" : "Jaros (2007)", "plainTextFormattedCitation" : "(Jaros, 2007)", "previouslyFormattedCitation" : "(Jaros, 2007)" }, "properties" : { "noteIndex" : 0 }, "schema" : "https://github.com/citation-style-language/schema/raw/master/csl-citation.json" }</w:instrText>
      </w:r>
      <w:r w:rsidR="00C72682" w:rsidRPr="00A7094D">
        <w:rPr>
          <w:rFonts w:ascii="Calisto MT" w:hAnsi="Calisto MT" w:cs="Times New Roman"/>
          <w:sz w:val="20"/>
          <w:szCs w:val="20"/>
          <w:lang w:val="id-ID"/>
        </w:rPr>
        <w:fldChar w:fldCharType="separate"/>
      </w:r>
      <w:r w:rsidR="00791ED0">
        <w:rPr>
          <w:rFonts w:ascii="Calisto MT" w:hAnsi="Calisto MT" w:cs="Times New Roman"/>
          <w:noProof/>
          <w:sz w:val="20"/>
          <w:szCs w:val="20"/>
          <w:lang w:val="id-ID"/>
        </w:rPr>
        <w:t>Jaros (2007</w:t>
      </w:r>
      <w:r w:rsidR="00C72682" w:rsidRPr="00A7094D">
        <w:rPr>
          <w:rFonts w:ascii="Calisto MT" w:hAnsi="Calisto MT" w:cs="Times New Roman"/>
          <w:noProof/>
          <w:sz w:val="20"/>
          <w:szCs w:val="20"/>
          <w:lang w:val="id-ID"/>
        </w:rPr>
        <w:t>)</w:t>
      </w:r>
      <w:r w:rsidR="00C72682" w:rsidRPr="00A7094D">
        <w:rPr>
          <w:rFonts w:ascii="Calisto MT" w:hAnsi="Calisto MT" w:cs="Times New Roman"/>
          <w:sz w:val="20"/>
          <w:szCs w:val="20"/>
          <w:lang w:val="id-ID"/>
        </w:rPr>
        <w:fldChar w:fldCharType="end"/>
      </w:r>
      <w:r w:rsidR="00C72682" w:rsidRPr="00A7094D">
        <w:rPr>
          <w:rFonts w:ascii="Calisto MT" w:hAnsi="Calisto MT" w:cs="Times New Roman"/>
          <w:sz w:val="20"/>
          <w:szCs w:val="20"/>
          <w:lang w:val="id-ID"/>
        </w:rPr>
        <w:t xml:space="preserve"> seseorang dapat dikatakan memiliki </w:t>
      </w:r>
      <w:r w:rsidR="00C72682" w:rsidRPr="00A7094D">
        <w:rPr>
          <w:rFonts w:ascii="Calisto MT" w:hAnsi="Calisto MT" w:cs="Times New Roman"/>
          <w:i/>
          <w:sz w:val="20"/>
          <w:szCs w:val="20"/>
          <w:lang w:val="id-ID"/>
        </w:rPr>
        <w:t xml:space="preserve">affective commitment </w:t>
      </w:r>
      <w:r w:rsidR="00C72682" w:rsidRPr="00A7094D">
        <w:rPr>
          <w:rFonts w:ascii="Calisto MT" w:hAnsi="Calisto MT" w:cs="Times New Roman"/>
          <w:sz w:val="20"/>
          <w:szCs w:val="20"/>
          <w:lang w:val="id-ID"/>
        </w:rPr>
        <w:t>dapat diukur dengan adanya respon positif karyawan terhadap pekerjaan, kesadaran mengabdi pada perusahaan, perasaan bersalah ketika tidak dapat menyelesaikan pekerjaan dan absen, selanjutnya yaitu adanya ekspresi positif keterlibatan karyawan pada pekerjaan.</w:t>
      </w:r>
    </w:p>
    <w:p w:rsidR="001C36DC" w:rsidRPr="00A7094D" w:rsidRDefault="00C72682" w:rsidP="00C72682">
      <w:pPr>
        <w:pStyle w:val="ListParagraph"/>
        <w:spacing w:after="0" w:line="276" w:lineRule="auto"/>
        <w:ind w:left="0"/>
        <w:jc w:val="both"/>
        <w:rPr>
          <w:rFonts w:ascii="Calisto MT" w:hAnsi="Calisto MT" w:cs="Times New Roman"/>
          <w:sz w:val="20"/>
          <w:szCs w:val="20"/>
          <w:lang w:val="id-ID"/>
        </w:rPr>
      </w:pPr>
      <w:r w:rsidRPr="00A7094D">
        <w:rPr>
          <w:rFonts w:ascii="Calisto MT" w:hAnsi="Calisto MT" w:cs="Times New Roman"/>
          <w:sz w:val="20"/>
          <w:szCs w:val="20"/>
          <w:lang w:val="id-ID"/>
        </w:rPr>
        <w:tab/>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"ISSN" : "19475667", "abstract" : "Purpose: The main purpose of the study was to investigate the effect of work-life balance on affective commitment and in-role performance and to explore the mediating role of affective commitment to link work-life balance and in-role performance in the Korean context. Design/methodology/approach: Through the literature review, the hypothesized model and hypotheses were developed. Using data gathered from 293 Korean workers, the current study tested hypotheses using structural equation modeling (SEM) and regression analysis. Findings: The results showed no direct effect of work-life balance on in-role performance. However, it was found that employees' experience of work-life balance increases affective commitment and that affective commitment has a positive influence on in-role performance. Originality/value: Despite favorable outcomes of work-life balance and the increased interest in this topic, less attention has been made on what effect work-life balance has on employees' attitudes and behaviors. Indeed, most of the studies to date on work-life balance have been conducted in Western countries, not in Asian countries. Thus, this study sought to understand work-life balance in Asian countries, especially in Korea, and to compare the results with those from studies conducted in Western countries. The findings of this study could be useful for Korean organizations to understand the role of work-life balance in employees' personal and work life.", "author" : [ { "dropping-particle" : "", "family" : "Kim", "given" : "Hye Kyoung", "non-dropping-particle" : "", "parse-names" : false, "suffix" : "" } ], "container-title" : "An International Journal", "id" : "ITEM-1", "issue" : "1", "issued" : { "date-parts" : [ [ "2014" ] ] }, "page" : "37-51", "title" : "Work-Life Balance and Employees' Performance: The Mediating Role of Affective Commitment", "type" : "article-journal", "volume" : "6" }, "uris" : [ "http://www.mendeley.com/documents/?uuid=4deefb88-a39c-4aa7-8fc0-03250d078f05" ] } ], "mendeley" : { "formattedCitation" : "(Kim, 2014)", "manualFormatting" : "Kim (2014)", "plainTextFormattedCitation" : "(Kim, 2014)", "previouslyFormattedCitation" : "(Kim, 2014)"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Kim (2014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menyebutkan pengalaman mengenai </w:t>
      </w:r>
      <w:r w:rsidRPr="00A7094D">
        <w:rPr>
          <w:rFonts w:ascii="Calisto MT" w:hAnsi="Calisto MT" w:cs="Times New Roman"/>
          <w:i/>
          <w:sz w:val="20"/>
          <w:szCs w:val="20"/>
        </w:rPr>
        <w:t>work-life balance</w:t>
      </w:r>
      <w:r w:rsidRPr="00A7094D">
        <w:rPr>
          <w:rFonts w:ascii="Calisto MT" w:hAnsi="Calisto MT" w:cs="Times New Roman"/>
          <w:sz w:val="20"/>
          <w:szCs w:val="20"/>
        </w:rPr>
        <w:t xml:space="preserve"> </w:t>
      </w:r>
      <w:proofErr w:type="gramStart"/>
      <w:r w:rsidRPr="00A7094D">
        <w:rPr>
          <w:rFonts w:ascii="Calisto MT" w:hAnsi="Calisto MT" w:cs="Times New Roman"/>
          <w:sz w:val="20"/>
          <w:szCs w:val="20"/>
        </w:rPr>
        <w:t>akan</w:t>
      </w:r>
      <w:proofErr w:type="gramEnd"/>
      <w:r w:rsidRPr="00A7094D">
        <w:rPr>
          <w:rFonts w:ascii="Calisto MT" w:hAnsi="Calisto MT" w:cs="Times New Roman"/>
          <w:sz w:val="20"/>
          <w:szCs w:val="20"/>
        </w:rPr>
        <w:t xml:space="preserve"> membangun perasaan setia karyawan terhadap organisasi dan dapat meningkatkan </w:t>
      </w:r>
      <w:r w:rsidRPr="00A7094D">
        <w:rPr>
          <w:rFonts w:ascii="Calisto MT" w:hAnsi="Calisto MT" w:cs="Times New Roman"/>
          <w:i/>
          <w:sz w:val="20"/>
          <w:szCs w:val="20"/>
        </w:rPr>
        <w:t>affective commitment</w:t>
      </w:r>
      <w:r w:rsidRPr="00A7094D">
        <w:rPr>
          <w:rFonts w:ascii="Calisto MT" w:hAnsi="Calisto MT" w:cs="Times New Roman"/>
          <w:sz w:val="20"/>
          <w:szCs w:val="20"/>
        </w:rPr>
        <w:t>.</w:t>
      </w:r>
      <w:r w:rsidRPr="00A7094D">
        <w:rPr>
          <w:rFonts w:ascii="Calisto MT" w:hAnsi="Calisto MT" w:cs="Times New Roman"/>
          <w:sz w:val="20"/>
          <w:szCs w:val="20"/>
          <w:lang w:val="id-ID"/>
        </w:rPr>
        <w:t xml:space="preserve"> </w:t>
      </w:r>
      <w:r w:rsidRPr="00A7094D">
        <w:rPr>
          <w:rFonts w:ascii="Calisto MT" w:hAnsi="Calisto MT" w:cs="Times New Roman"/>
          <w:sz w:val="20"/>
          <w:szCs w:val="20"/>
        </w:rPr>
        <w:t xml:space="preserve">Beberapa penelitian juga menyebutkan bahwa </w:t>
      </w:r>
      <w:r w:rsidRPr="00A7094D">
        <w:rPr>
          <w:rFonts w:ascii="Calisto MT" w:hAnsi="Calisto MT" w:cs="Times New Roman"/>
          <w:i/>
          <w:sz w:val="20"/>
          <w:szCs w:val="20"/>
        </w:rPr>
        <w:t>work-life balance</w:t>
      </w:r>
      <w:r w:rsidRPr="00A7094D">
        <w:rPr>
          <w:rFonts w:ascii="Calisto MT" w:hAnsi="Calisto MT" w:cs="Times New Roman"/>
          <w:sz w:val="20"/>
          <w:szCs w:val="20"/>
        </w:rPr>
        <w:t xml:space="preserve"> berpengaruh signifikan terhadap </w:t>
      </w:r>
      <w:r w:rsidRPr="00A7094D">
        <w:rPr>
          <w:rFonts w:ascii="Calisto MT" w:hAnsi="Calisto MT" w:cs="Times New Roman"/>
          <w:i/>
          <w:sz w:val="20"/>
          <w:szCs w:val="20"/>
        </w:rPr>
        <w:t>affective commitment</w:t>
      </w:r>
      <w:r w:rsidRPr="00A7094D">
        <w:rPr>
          <w:rFonts w:ascii="Calisto MT" w:hAnsi="Calisto MT" w:cs="Times New Roman"/>
          <w:sz w:val="20"/>
          <w:szCs w:val="20"/>
        </w:rPr>
        <w:t xml:space="preserve"> dalam organisasi pada perawat rumah sakit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"10.4026/1303-2860.2014.0245.x", "ISSN" : "13032860", "author" : [ { "dropping-particle" : "", "family" : "Tayfun", "given" : "Assoc.Prof. Dr. Ahmet", "non-dropping-particle" : "", "parse-names" : false, "suffix" : "" }, { "dropping-particle" : "", "family" : "\u00d6zg\u00f6k\u00e7eler", "given" : "Serhat", "non-dropping-particle" : "", "parse-names" : false, "suffix" : "" } ], "container-title" : "ISGUC The Journal of Industrial Relations and Human Resources", "id" : "ITEM-1", "issue" : "January", "issued" : { "date-parts" : [ [ "2014" ] ] }, "page" : "67-82", "title" : "An Empirical Study Into the Relationship Between Work/Life Balance and Organizational Commitment", "type" : "article-journal", "volume" : "16" }, "uris" : [ "http://www.mendeley.com/documents/?uuid=140e5e40-b8b7-4bae-88c3-471e717aef68" ] } ], "mendeley" : { "formattedCitation" : "(Tayfun &amp; \u00d6zg\u00f6k\u00e7eler, 2014)", "manualFormatting" : "(Tayfun &amp; \u00d6zg\u00f6k\u00e7eler, 2014)", "plainTextFormattedCitation" : "(Tayfun &amp; \u00d6zg\u00f6k\u00e7eler, 2014)", "previouslyFormattedCitation" : "(Tayfun &amp; \u00d6zg\u00f6k\u00e7eler, 2014)"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(Tayfun &amp; Özgökçeler, 2014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dan pekerja dalam bidang pelayanan pelayanan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"10.1016/j.sbspro.2013.12.392", "ISBN" : "6012308914", "ISSN" : "18770428", "abstract" : "This paper aims to determine the relationship of non-standard work arrangements such as non-standard work status, schedule, shift and hours towards work-life balance and affective commitment of services employees in Malaysia. Its secondary aim is to contribute to the literature by determining the mediating role of work-life balance in the relationship between non-standard work arrangements and affective commitment using analysis of Structural Equation Modelling. The results suggest that the preferences for standard or non-standard work arrangements are the elements which affect the employees\u2019 satisfaction with work-life balance and affective commitment. The hypothesised model indicates the best fit for the mediating role of satisfaction with work-life balance.", "author" : [ { "dropping-particle" : "", "family" : "Omar", "given" : "Muhamad Khalil", "non-dropping-particle" : "", "parse-names" : false, "suffix" : "" } ], "container-title" : "Procedia - Social and Behavioral Sciences", "id" : "ITEM-1", "issued" : { "date-parts" : [ [ "2013" ] ] }, "page" : "4-12", "publisher" : "Elsevier B.V.", "title" : "Non Standard Work Arrangements and Affective Commitment: The Mediating Role of Work-life Balance", "type" : "article-journal", "volume" : "107" }, "uris" : [ "http://www.mendeley.com/documents/?uuid=65f881c4-4f57-4e31-bac8-b32e8d4c87ec" ] } ], "mendeley" : { "formattedCitation" : "(Omar, 2013)", "manualFormatting" : "(Omar, 2013)", "plainTextFormattedCitation" : "(Omar, 2013)", "previouslyFormattedCitation" : "(Omar, 2013)"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(Omar, 2013</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w:t>
      </w:r>
      <w:r w:rsidRPr="00A7094D">
        <w:rPr>
          <w:rFonts w:ascii="Calisto MT" w:hAnsi="Calisto MT" w:cs="Times New Roman"/>
          <w:sz w:val="20"/>
          <w:szCs w:val="20"/>
          <w:lang w:val="id-ID"/>
        </w:rPr>
        <w:t xml:space="preserve"> </w:t>
      </w:r>
      <w:r w:rsidRPr="00A7094D">
        <w:rPr>
          <w:rFonts w:ascii="Calisto MT" w:hAnsi="Calisto MT" w:cs="Times New Roman"/>
          <w:sz w:val="20"/>
          <w:szCs w:val="20"/>
        </w:rPr>
        <w:t xml:space="preserve">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"Asima", "given" : "", "non-dropping-particle" : "", "parse-names" : false, "suffix" : "" }, { "dropping-particle" : "", "family" : "Nilawati", "given" : "Levi", "non-dropping-particle" : "", "parse-names" : false, "suffix" : "" } ], "container-title" : "Jurnal Optimum", "id" : "ITEM-1", "issue" : "3", "issued" : { "date-parts" : [ [ "2014" ] ] }, "page" : "68-82", "title" : "Pengaruh Work-Life Balance Terhadap Kinerja Karyawan yang Dimediasi oleh Komitmen Afektif", "type" : "article-journal", "volume" : "6" }, "uris" : [ "http://www.mendeley.com/documents/?uuid=4d15406b-4ce5-469e-917d-54ba2f638c0d" ] } ], "mendeley" : { "formattedCitation" : "(Asima &amp; Nilawati, 2014)", "manualFormatting" : "Asima dan Nilawati (2014)", "plainTextFormattedCitation" : "(Asima &amp; Nilawati, 2014)", "previouslyFormattedCitation" : "(Asima &amp; Nilawati, 2014)" }, "properties" : { "noteIndex" : 0 }, "schema" : "https://github.com/citation-style-language/schema/raw/master/csl-citation.json" }</w:instrText>
      </w:r>
      <w:r w:rsidRPr="00A7094D">
        <w:rPr>
          <w:rFonts w:ascii="Calisto MT" w:hAnsi="Calisto MT" w:cs="Times New Roman"/>
          <w:sz w:val="20"/>
          <w:szCs w:val="20"/>
        </w:rPr>
        <w:fldChar w:fldCharType="separate"/>
      </w:r>
      <w:r w:rsidRPr="00A7094D">
        <w:rPr>
          <w:rFonts w:ascii="Calisto MT" w:hAnsi="Calisto MT" w:cs="Times New Roman"/>
          <w:noProof/>
          <w:sz w:val="20"/>
          <w:szCs w:val="20"/>
        </w:rPr>
        <w:t xml:space="preserve">Asima dan Nilawati </w:t>
      </w:r>
      <w:r w:rsidRPr="00A7094D">
        <w:rPr>
          <w:rFonts w:ascii="Calisto MT" w:hAnsi="Calisto MT" w:cs="Times New Roman"/>
          <w:noProof/>
          <w:sz w:val="20"/>
          <w:szCs w:val="20"/>
          <w:lang w:val="id-ID"/>
        </w:rPr>
        <w:t>(</w:t>
      </w:r>
      <w:r w:rsidRPr="00A7094D">
        <w:rPr>
          <w:rFonts w:ascii="Calisto MT" w:hAnsi="Calisto MT" w:cs="Times New Roman"/>
          <w:noProof/>
          <w:sz w:val="20"/>
          <w:szCs w:val="20"/>
        </w:rPr>
        <w:t>2014)</w:t>
      </w:r>
      <w:r w:rsidRPr="00A7094D">
        <w:rPr>
          <w:rFonts w:ascii="Calisto MT" w:hAnsi="Calisto MT" w:cs="Times New Roman"/>
          <w:sz w:val="20"/>
          <w:szCs w:val="20"/>
        </w:rPr>
        <w:fldChar w:fldCharType="end"/>
      </w:r>
      <w:r w:rsidRPr="00A7094D">
        <w:rPr>
          <w:rFonts w:ascii="Calisto MT" w:hAnsi="Calisto MT" w:cs="Times New Roman"/>
          <w:sz w:val="20"/>
          <w:szCs w:val="20"/>
          <w:lang w:val="id-ID"/>
        </w:rPr>
        <w:t xml:space="preserve"> </w:t>
      </w:r>
      <w:r w:rsidRPr="00A7094D">
        <w:rPr>
          <w:rFonts w:ascii="Calisto MT" w:hAnsi="Calisto MT" w:cs="Times New Roman"/>
          <w:sz w:val="20"/>
          <w:szCs w:val="20"/>
        </w:rPr>
        <w:t xml:space="preserve">dalam penelitiannya pada pekerja </w:t>
      </w:r>
      <w:r w:rsidRPr="00A7094D">
        <w:rPr>
          <w:rFonts w:ascii="Calisto MT" w:hAnsi="Calisto MT" w:cs="Times New Roman"/>
          <w:i/>
          <w:sz w:val="20"/>
          <w:szCs w:val="20"/>
        </w:rPr>
        <w:t xml:space="preserve">head office </w:t>
      </w:r>
      <w:r w:rsidRPr="00A7094D">
        <w:rPr>
          <w:rFonts w:ascii="Calisto MT" w:hAnsi="Calisto MT" w:cs="Times New Roman"/>
          <w:sz w:val="20"/>
          <w:szCs w:val="20"/>
        </w:rPr>
        <w:t xml:space="preserve">di Indonesia menemukan bahwa </w:t>
      </w:r>
      <w:r w:rsidRPr="00A7094D">
        <w:rPr>
          <w:rFonts w:ascii="Calisto MT" w:hAnsi="Calisto MT" w:cs="Times New Roman"/>
          <w:i/>
          <w:sz w:val="20"/>
          <w:szCs w:val="20"/>
        </w:rPr>
        <w:t xml:space="preserve">work-life balance </w:t>
      </w:r>
      <w:r w:rsidRPr="00A7094D">
        <w:rPr>
          <w:rFonts w:ascii="Calisto MT" w:hAnsi="Calisto MT" w:cs="Times New Roman"/>
          <w:sz w:val="20"/>
          <w:szCs w:val="20"/>
        </w:rPr>
        <w:t xml:space="preserve">berpengaruh signifikan terhadap </w:t>
      </w:r>
      <w:r w:rsidRPr="00A7094D">
        <w:rPr>
          <w:rFonts w:ascii="Calisto MT" w:hAnsi="Calisto MT" w:cs="Times New Roman"/>
          <w:i/>
          <w:sz w:val="20"/>
          <w:szCs w:val="20"/>
        </w:rPr>
        <w:t>affective commitment.</w:t>
      </w:r>
      <w:r w:rsidR="001C36DC" w:rsidRPr="00A7094D">
        <w:rPr>
          <w:rFonts w:ascii="Calisto MT" w:hAnsi="Calisto MT" w:cs="Times New Roman"/>
          <w:i/>
          <w:sz w:val="20"/>
          <w:szCs w:val="20"/>
          <w:lang w:val="id-ID"/>
        </w:rPr>
        <w:t xml:space="preserve"> </w:t>
      </w:r>
      <w:r w:rsidR="001C36DC"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"10.5296/ijhrs.v4i2.5667", "ISBN" : "9780874216561", "ISSN" : "2162-3058", "PMID" : "15003161", "abstract" : "The study examines the effects of perceived work-life balance and job satisfaction on organizational commitment among healthcare employees. It was predicted that perceived work-life balance fosters job satisfaction which leads to the organizational commitment among employees in the long run. The degree of work-life balance is measured using the five statements from Chaney (2007) and eight statements from Gutak et. Al. (1991). Short version of the Minnesota Satisfaction Questionnaire (MSQ) was used to measure job satisfaction. Organizational commitment was measured by selecting 11 items from Blau et.al.\u2019s (1993) work commitment index. 275 respondents completed the survey. Results showed that respondents have moderate level of perceived work-life balance, job satisfaction and commitment. Significant relationship is found among work-life balance, job satisfaction and organizational commitment. A regression analysis revealed that 37% variance in organizational commitment and job satisfaction is attributed to work-life balance. Keywords: Work life balance, job satisfaction, organizational commitment", "author" : [ { "dropping-particle" : "", "family" : "Mohammad, Syed", "given" : "Azeem", "non-dropping-particle" : "", "parse-names" : false, "suffix" : "" }, { "dropping-particle" : "", "family" : "Akhtar", "given" : "Nadeem", "non-dropping-particle" : "", "parse-names" : false, "suffix" : "" } ], "container-title" : "International Journal of Human Resource Studies", "id" : "ITEM-1", "issue" : "2", "issued" : { "date-parts" : [ [ "2014" ] ] }, "page" : "18-24", "title" : "The Influence of Work Life Balance and Job Satisfaction on Organizational Commitment of Healthcare Employees", "type" : "article-journal", "volume" : "4" }, "uris" : [ "http://www.mendeley.com/documents/?uuid=fa121854-88d3-42df-8a46-13f2b38fc99e" ] } ], "mendeley" : { "formattedCitation" : "(Mohammad, Syed &amp; Akhtar, 2014)", "manualFormatting" : "Mohammad, Syed &amp; Akhtar (2014)", "plainTextFormattedCitation" : "(Mohammad, Syed &amp; Akhtar, 2014)", "previouslyFormattedCitation" : "(Mohammad, Syed &amp; Akhtar, 2014)" }, "properties" : { "noteIndex" : 0 }, "schema" : "https://github.com/citation-style-language/schema/raw/master/csl-citation.json" }</w:instrText>
      </w:r>
      <w:r w:rsidR="001C36DC" w:rsidRPr="00A7094D">
        <w:rPr>
          <w:rFonts w:ascii="Calisto MT" w:hAnsi="Calisto MT" w:cs="Times New Roman"/>
          <w:sz w:val="20"/>
          <w:szCs w:val="20"/>
        </w:rPr>
        <w:fldChar w:fldCharType="separate"/>
      </w:r>
      <w:r w:rsidR="001C36DC" w:rsidRPr="00A7094D">
        <w:rPr>
          <w:rFonts w:ascii="Calisto MT" w:hAnsi="Calisto MT" w:cs="Times New Roman"/>
          <w:noProof/>
          <w:sz w:val="20"/>
          <w:szCs w:val="20"/>
        </w:rPr>
        <w:t>M</w:t>
      </w:r>
      <w:r w:rsidR="00791ED0">
        <w:rPr>
          <w:rFonts w:ascii="Calisto MT" w:hAnsi="Calisto MT" w:cs="Times New Roman"/>
          <w:noProof/>
          <w:sz w:val="20"/>
          <w:szCs w:val="20"/>
        </w:rPr>
        <w:t>ohammad, Syed &amp; Akhtar (2014</w:t>
      </w:r>
      <w:r w:rsidR="001C36DC" w:rsidRPr="00A7094D">
        <w:rPr>
          <w:rFonts w:ascii="Calisto MT" w:hAnsi="Calisto MT" w:cs="Times New Roman"/>
          <w:noProof/>
          <w:sz w:val="20"/>
          <w:szCs w:val="20"/>
        </w:rPr>
        <w:t>)</w:t>
      </w:r>
      <w:r w:rsidR="001C36DC" w:rsidRPr="00A7094D">
        <w:rPr>
          <w:rFonts w:ascii="Calisto MT" w:hAnsi="Calisto MT" w:cs="Times New Roman"/>
          <w:sz w:val="20"/>
          <w:szCs w:val="20"/>
        </w:rPr>
        <w:fldChar w:fldCharType="end"/>
      </w:r>
      <w:r w:rsidR="001C36DC" w:rsidRPr="00A7094D">
        <w:rPr>
          <w:rFonts w:ascii="Calisto MT" w:hAnsi="Calisto MT" w:cs="Times New Roman"/>
          <w:sz w:val="20"/>
          <w:szCs w:val="20"/>
        </w:rPr>
        <w:t xml:space="preserve"> </w:t>
      </w:r>
      <w:r w:rsidR="001C36DC" w:rsidRPr="00A7094D">
        <w:rPr>
          <w:rFonts w:ascii="Calisto MT" w:hAnsi="Calisto MT" w:cs="Times New Roman"/>
          <w:sz w:val="20"/>
          <w:szCs w:val="20"/>
        </w:rPr>
        <w:lastRenderedPageBreak/>
        <w:t xml:space="preserve">menyebutkan </w:t>
      </w:r>
      <w:r w:rsidR="001C36DC" w:rsidRPr="00A7094D">
        <w:rPr>
          <w:rFonts w:ascii="Calisto MT" w:hAnsi="Calisto MT" w:cs="Times New Roman"/>
          <w:i/>
          <w:sz w:val="20"/>
          <w:szCs w:val="20"/>
        </w:rPr>
        <w:t xml:space="preserve">work-life balance </w:t>
      </w:r>
      <w:r w:rsidR="001C36DC" w:rsidRPr="00A7094D">
        <w:rPr>
          <w:rFonts w:ascii="Calisto MT" w:hAnsi="Calisto MT" w:cs="Times New Roman"/>
          <w:sz w:val="20"/>
          <w:szCs w:val="20"/>
        </w:rPr>
        <w:t xml:space="preserve">memberikan pengaruh yang positif pada komitmen, sehingga organisasi perlu mengembangkan kebijakan </w:t>
      </w:r>
      <w:r w:rsidR="001C36DC" w:rsidRPr="00A7094D">
        <w:rPr>
          <w:rFonts w:ascii="Calisto MT" w:hAnsi="Calisto MT" w:cs="Times New Roman"/>
          <w:i/>
          <w:sz w:val="20"/>
          <w:szCs w:val="20"/>
        </w:rPr>
        <w:t xml:space="preserve">work-life balance </w:t>
      </w:r>
      <w:r w:rsidR="001C36DC" w:rsidRPr="00A7094D">
        <w:rPr>
          <w:rFonts w:ascii="Calisto MT" w:hAnsi="Calisto MT" w:cs="Times New Roman"/>
          <w:sz w:val="20"/>
          <w:szCs w:val="20"/>
        </w:rPr>
        <w:t xml:space="preserve">untuk meningkatkan kepuasan dan komitmen pada pekerja. Namun, </w:t>
      </w:r>
      <w:r w:rsidR="001C36DC"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"Jayabalan", "given" : "Ms Jayamalathi", "non-dropping-particle" : "", "parse-names" : false, "suffix" : "" }, { "dropping-particle" : "", "family" : "Appannan", "given" : "Ms Jeyasanthini", "non-dropping-particle" : "", "parse-names" : false, "suffix" : "" }, { "dropping-particle" : "", "family" : "Mei", "given" : "Ms", "non-dropping-particle" : "", "parse-names" : false, "suffix" : "" }, { "dropping-particle" : "", "family" : "Low", "given" : "Peng", "non-dropping-particle" : "", "parse-names" : false, "suffix" : "" }, { "dropping-particle" : "", "family" : "Koay", "given" : "Ms", "non-dropping-particle" : "", "parse-names" : false, "suffix" : "" }, { "dropping-particle" : "", "family" : "Ming", "given" : "Si", "non-dropping-particle" : "", "parse-names" : false, "suffix" : "" }, { "dropping-particle" : "", "family" : "Accountancy", "given" : "F A M", "non-dropping-particle" : "", "parse-names" : false, "suffix" : "" }, { "dropping-particle" : "", "family" : "Long", "given" : "Persiaran Sungai", "non-dropping-particle" : "", "parse-names" : false, "suffix" : "" } ], "container-title" : "Journal of Progressive Research in Social Sciences", "id" : "ITEM-1", "issue" : "2", "issued" : { "date-parts" : [ [ "2016" ] ] }, "page" : "168-175", "title" : "Perception of Employee on the Relationship between Internal Corporate Social Responsibility ( CSR ) and Organizational Affective Commitment", "type" : "article-journal", "volume" : "3" }, "uris" : [ "http://www.mendeley.com/documents/?uuid=afc71c14-2206-41c3-b2e0-f7294ae77110", "http://www.mendeley.com/documents/?uuid=3df9b226-38eb-4efb-b51e-032b4d2d3970" ] } ], "mendeley" : { "formattedCitation" : "(Jayabalan et al., 2016)", "manualFormatting" : "Jayabalan et al. (2016)", "plainTextFormattedCitation" : "(Jayabalan et al., 2016)", "previouslyFormattedCitation" : "(Jayabalan et al., 2016)" }, "properties" : { "noteIndex" : 0 }, "schema" : "https://github.com/citation-style-language/schema/raw/master/csl-citation.json" }</w:instrText>
      </w:r>
      <w:r w:rsidR="001C36DC" w:rsidRPr="00A7094D">
        <w:rPr>
          <w:rFonts w:ascii="Calisto MT" w:hAnsi="Calisto MT" w:cs="Times New Roman"/>
          <w:sz w:val="20"/>
          <w:szCs w:val="20"/>
        </w:rPr>
        <w:fldChar w:fldCharType="separate"/>
      </w:r>
      <w:r w:rsidR="00791ED0">
        <w:rPr>
          <w:rFonts w:ascii="Calisto MT" w:hAnsi="Calisto MT" w:cs="Times New Roman"/>
          <w:noProof/>
          <w:sz w:val="20"/>
          <w:szCs w:val="20"/>
        </w:rPr>
        <w:t>Jayabalan et al. (2016</w:t>
      </w:r>
      <w:r w:rsidR="001C36DC" w:rsidRPr="00A7094D">
        <w:rPr>
          <w:rFonts w:ascii="Calisto MT" w:hAnsi="Calisto MT" w:cs="Times New Roman"/>
          <w:noProof/>
          <w:sz w:val="20"/>
          <w:szCs w:val="20"/>
        </w:rPr>
        <w:t>)</w:t>
      </w:r>
      <w:r w:rsidR="001C36DC" w:rsidRPr="00A7094D">
        <w:rPr>
          <w:rFonts w:ascii="Calisto MT" w:hAnsi="Calisto MT" w:cs="Times New Roman"/>
          <w:sz w:val="20"/>
          <w:szCs w:val="20"/>
        </w:rPr>
        <w:fldChar w:fldCharType="end"/>
      </w:r>
      <w:r w:rsidR="001C36DC" w:rsidRPr="00A7094D">
        <w:rPr>
          <w:rFonts w:ascii="Calisto MT" w:hAnsi="Calisto MT" w:cs="Times New Roman"/>
          <w:sz w:val="20"/>
          <w:szCs w:val="20"/>
        </w:rPr>
        <w:t xml:space="preserve"> menyebutkan </w:t>
      </w:r>
      <w:r w:rsidR="001C36DC" w:rsidRPr="00A7094D">
        <w:rPr>
          <w:rFonts w:ascii="Calisto MT" w:hAnsi="Calisto MT" w:cs="Times New Roman"/>
          <w:i/>
          <w:sz w:val="20"/>
          <w:szCs w:val="20"/>
        </w:rPr>
        <w:t>work-life balance</w:t>
      </w:r>
      <w:r w:rsidR="001C36DC" w:rsidRPr="00A7094D">
        <w:rPr>
          <w:rFonts w:ascii="Calisto MT" w:hAnsi="Calisto MT" w:cs="Times New Roman"/>
          <w:sz w:val="20"/>
          <w:szCs w:val="20"/>
        </w:rPr>
        <w:t xml:space="preserve"> memiliki pengaruh yang insignifikan pada </w:t>
      </w:r>
      <w:r w:rsidR="001C36DC" w:rsidRPr="00A7094D">
        <w:rPr>
          <w:rFonts w:ascii="Calisto MT" w:hAnsi="Calisto MT" w:cs="Times New Roman"/>
          <w:i/>
          <w:sz w:val="20"/>
          <w:szCs w:val="20"/>
        </w:rPr>
        <w:t>affective commitment</w:t>
      </w:r>
      <w:r w:rsidR="001C36DC" w:rsidRPr="00A7094D">
        <w:rPr>
          <w:rFonts w:ascii="Calisto MT" w:hAnsi="Calisto MT" w:cs="Times New Roman"/>
          <w:sz w:val="20"/>
          <w:szCs w:val="20"/>
        </w:rPr>
        <w:t xml:space="preserve"> atau </w:t>
      </w:r>
      <w:r w:rsidR="001C36DC" w:rsidRPr="00A7094D">
        <w:rPr>
          <w:rFonts w:ascii="Calisto MT" w:hAnsi="Calisto MT" w:cs="Times New Roman"/>
          <w:i/>
          <w:sz w:val="20"/>
          <w:szCs w:val="20"/>
        </w:rPr>
        <w:t>Work-Life Balance</w:t>
      </w:r>
      <w:r w:rsidR="001C36DC" w:rsidRPr="00A7094D">
        <w:rPr>
          <w:rFonts w:ascii="Calisto MT" w:hAnsi="Calisto MT" w:cs="Times New Roman"/>
          <w:sz w:val="20"/>
          <w:szCs w:val="20"/>
        </w:rPr>
        <w:t xml:space="preserve"> memberikan pengaruh yang lemah pada </w:t>
      </w:r>
      <w:r w:rsidR="001C36DC" w:rsidRPr="00A7094D">
        <w:rPr>
          <w:rFonts w:ascii="Calisto MT" w:hAnsi="Calisto MT" w:cs="Times New Roman"/>
          <w:i/>
          <w:sz w:val="20"/>
          <w:szCs w:val="20"/>
        </w:rPr>
        <w:t>affective commitment</w:t>
      </w:r>
      <w:r w:rsidR="001C36DC" w:rsidRPr="00A7094D">
        <w:rPr>
          <w:rFonts w:ascii="Calisto MT" w:hAnsi="Calisto MT" w:cs="Times New Roman"/>
          <w:sz w:val="20"/>
          <w:szCs w:val="20"/>
        </w:rPr>
        <w:t xml:space="preserve">. Dalam penelitiannya juga menyebutkan bahwa hubungan antara </w:t>
      </w:r>
      <w:r w:rsidR="001C36DC" w:rsidRPr="00A7094D">
        <w:rPr>
          <w:rFonts w:ascii="Calisto MT" w:hAnsi="Calisto MT" w:cs="Times New Roman"/>
          <w:i/>
          <w:sz w:val="20"/>
          <w:szCs w:val="20"/>
        </w:rPr>
        <w:t>work-life balance</w:t>
      </w:r>
      <w:r w:rsidR="001C36DC" w:rsidRPr="00A7094D">
        <w:rPr>
          <w:rFonts w:ascii="Calisto MT" w:hAnsi="Calisto MT" w:cs="Times New Roman"/>
          <w:sz w:val="20"/>
          <w:szCs w:val="20"/>
        </w:rPr>
        <w:t xml:space="preserve"> tidak berpengaruh pada </w:t>
      </w:r>
      <w:r w:rsidR="001C36DC" w:rsidRPr="00A7094D">
        <w:rPr>
          <w:rFonts w:ascii="Calisto MT" w:hAnsi="Calisto MT" w:cs="Times New Roman"/>
          <w:i/>
          <w:sz w:val="20"/>
          <w:szCs w:val="20"/>
        </w:rPr>
        <w:t>affective commitment</w:t>
      </w:r>
      <w:r w:rsidR="001C36DC" w:rsidRPr="00A7094D">
        <w:rPr>
          <w:rFonts w:ascii="Calisto MT" w:hAnsi="Calisto MT" w:cs="Times New Roman"/>
          <w:sz w:val="20"/>
          <w:szCs w:val="20"/>
        </w:rPr>
        <w:t xml:space="preserve"> jika terdapat variabel lain seperti (</w:t>
      </w:r>
      <w:r w:rsidR="001C36DC" w:rsidRPr="00A7094D">
        <w:rPr>
          <w:rFonts w:ascii="Calisto MT" w:hAnsi="Calisto MT" w:cs="Times New Roman"/>
          <w:i/>
          <w:sz w:val="20"/>
          <w:szCs w:val="20"/>
        </w:rPr>
        <w:t xml:space="preserve">heath and safety, workplace diversity, </w:t>
      </w:r>
      <w:r w:rsidR="001C36DC" w:rsidRPr="00A7094D">
        <w:rPr>
          <w:rFonts w:ascii="Calisto MT" w:hAnsi="Calisto MT" w:cs="Times New Roman"/>
          <w:sz w:val="20"/>
          <w:szCs w:val="20"/>
        </w:rPr>
        <w:t>serta</w:t>
      </w:r>
      <w:r w:rsidR="001C36DC" w:rsidRPr="00A7094D">
        <w:rPr>
          <w:rFonts w:ascii="Calisto MT" w:hAnsi="Calisto MT" w:cs="Times New Roman"/>
          <w:i/>
          <w:sz w:val="20"/>
          <w:szCs w:val="20"/>
        </w:rPr>
        <w:t xml:space="preserve"> compensation and benefi</w:t>
      </w:r>
      <w:r w:rsidR="001C36DC" w:rsidRPr="00A7094D">
        <w:rPr>
          <w:rFonts w:ascii="Calisto MT" w:hAnsi="Calisto MT" w:cs="Times New Roman"/>
          <w:sz w:val="20"/>
          <w:szCs w:val="20"/>
        </w:rPr>
        <w:t>t).</w:t>
      </w:r>
      <w:r w:rsidR="001C36DC" w:rsidRPr="00A7094D">
        <w:rPr>
          <w:rFonts w:ascii="Calisto MT" w:hAnsi="Calisto MT" w:cs="Times New Roman"/>
          <w:sz w:val="20"/>
          <w:szCs w:val="20"/>
          <w:lang w:val="id-ID"/>
        </w:rPr>
        <w:t xml:space="preserve"> Berdasarkan pengembangan tersebut, dapat ditarik hipotesis sebagai berikut.</w:t>
      </w:r>
    </w:p>
    <w:p w:rsidR="00E97DAA" w:rsidRDefault="00E97DAA" w:rsidP="001C36DC">
      <w:pPr>
        <w:pStyle w:val="ListParagraph"/>
        <w:spacing w:after="0" w:line="276" w:lineRule="auto"/>
        <w:ind w:left="426" w:hanging="426"/>
        <w:jc w:val="both"/>
        <w:rPr>
          <w:rFonts w:ascii="Calisto MT" w:hAnsi="Calisto MT" w:cs="Times New Roman"/>
          <w:sz w:val="20"/>
          <w:szCs w:val="20"/>
          <w:lang w:val="id-ID"/>
        </w:rPr>
      </w:pPr>
    </w:p>
    <w:p w:rsidR="001C36DC" w:rsidRPr="00A7094D" w:rsidRDefault="001C36DC" w:rsidP="001C36DC">
      <w:pPr>
        <w:pStyle w:val="ListParagraph"/>
        <w:spacing w:after="0" w:line="276" w:lineRule="auto"/>
        <w:ind w:left="426" w:hanging="426"/>
        <w:jc w:val="both"/>
        <w:rPr>
          <w:rFonts w:ascii="Calisto MT" w:hAnsi="Calisto MT" w:cs="Times New Roman"/>
          <w:sz w:val="20"/>
          <w:szCs w:val="20"/>
          <w:lang w:val="id-ID"/>
        </w:rPr>
      </w:pPr>
      <w:r w:rsidRPr="00A7094D">
        <w:rPr>
          <w:rFonts w:ascii="Calisto MT" w:hAnsi="Calisto MT" w:cs="Times New Roman"/>
          <w:sz w:val="20"/>
          <w:szCs w:val="20"/>
          <w:lang w:val="id-ID"/>
        </w:rPr>
        <w:t xml:space="preserve">H4: </w:t>
      </w:r>
      <w:r w:rsidRPr="00A7094D">
        <w:rPr>
          <w:rFonts w:ascii="Calisto MT" w:hAnsi="Calisto MT" w:cs="Times New Roman"/>
          <w:i/>
          <w:sz w:val="20"/>
          <w:szCs w:val="20"/>
          <w:lang w:val="id-ID"/>
        </w:rPr>
        <w:t xml:space="preserve">work-life balance </w:t>
      </w:r>
      <w:r w:rsidRPr="00A7094D">
        <w:rPr>
          <w:rFonts w:ascii="Calisto MT" w:hAnsi="Calisto MT" w:cs="Times New Roman"/>
          <w:sz w:val="20"/>
          <w:szCs w:val="20"/>
          <w:lang w:val="id-ID"/>
        </w:rPr>
        <w:t xml:space="preserve">berpengaruh pada </w:t>
      </w:r>
      <w:r w:rsidRPr="00A7094D">
        <w:rPr>
          <w:rFonts w:ascii="Calisto MT" w:hAnsi="Calisto MT" w:cs="Times New Roman"/>
          <w:i/>
          <w:sz w:val="20"/>
          <w:szCs w:val="20"/>
          <w:lang w:val="id-ID"/>
        </w:rPr>
        <w:t>affective commitment</w:t>
      </w:r>
      <w:r w:rsidRPr="00A7094D">
        <w:rPr>
          <w:rFonts w:ascii="Calisto MT" w:hAnsi="Calisto MT" w:cs="Times New Roman"/>
          <w:sz w:val="20"/>
          <w:szCs w:val="20"/>
          <w:lang w:val="id-ID"/>
        </w:rPr>
        <w:t>.</w:t>
      </w:r>
    </w:p>
    <w:p w:rsidR="00E97DAA" w:rsidRDefault="00E97DAA" w:rsidP="001C36DC">
      <w:pPr>
        <w:pStyle w:val="ListParagraph"/>
        <w:spacing w:after="0" w:line="276" w:lineRule="auto"/>
        <w:ind w:left="0" w:firstLine="720"/>
        <w:jc w:val="both"/>
        <w:rPr>
          <w:rFonts w:ascii="Calisto MT" w:hAnsi="Calisto MT" w:cs="Times New Roman"/>
          <w:sz w:val="20"/>
          <w:szCs w:val="20"/>
          <w:lang w:val="id-ID"/>
        </w:rPr>
      </w:pPr>
    </w:p>
    <w:p w:rsidR="001C36DC" w:rsidRPr="00A7094D" w:rsidRDefault="001C36DC" w:rsidP="001C36DC">
      <w:pPr>
        <w:pStyle w:val="ListParagraph"/>
        <w:spacing w:after="0" w:line="276" w:lineRule="auto"/>
        <w:ind w:left="0" w:firstLine="720"/>
        <w:jc w:val="both"/>
        <w:rPr>
          <w:rFonts w:ascii="Calisto MT" w:hAnsi="Calisto MT" w:cs="Times New Roman"/>
          <w:sz w:val="20"/>
          <w:szCs w:val="20"/>
          <w:lang w:val="id-ID"/>
        </w:rPr>
      </w:pPr>
      <w:r w:rsidRPr="00A7094D">
        <w:rPr>
          <w:rFonts w:ascii="Calisto MT" w:hAnsi="Calisto MT" w:cs="Times New Roman"/>
          <w:sz w:val="20"/>
          <w:szCs w:val="20"/>
        </w:rPr>
        <w:t xml:space="preserve">Komitmen secara luas telah dipertimbangkan sebagai pelengkap dalam organisasi, seperti kuatnya komitmen individu dapat membuat karyawan merasa terikat dan menikmati keanggotaan di dalam organisasi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"http://doi.org/fth766", "author" : [ { "dropping-particle" : "", "family" : "Allen", "given" : "Natalie J.", "non-dropping-particle" : "", "parse-names" : false, "suffix" : "" }, { "dropping-particle" : "", "family" : "Meyer", "given" : "John P.", "non-dropping-particle" : "", "parse-names" : false, "suffix" : "" } ], "container-title" : "Journal of Occupational Psychology", "id" : "ITEM-1", "issued" : { "date-parts" : [ [ "1990" ] ] }, "page" : "1-18", "title" : "The Measurement and Antecendent of Affective Continuance And Normative Commitment To The Organization Journal of Occupational Psychology", "type" : "article-journal", "volume" : "63" }, "uris" : [ "http://www.mendeley.com/documents/?uuid=4fcb2068-77f9-4ad8-b8b5-2e9e86642459" ] } ], "mendeley" : { "formattedCitation" : "(Allen &amp; Meyer, 1990)", "manualFormatting" : "(Allen &amp; Meyer 1990)", "plainTextFormattedCitation" : "(Allen &amp; Meyer, 1990)", "previouslyFormattedCitation" : "(Allen &amp; Meyer, 1990)"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(Allen &amp; Meyer 1990</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w:t>
      </w:r>
      <w:r w:rsidRPr="00A7094D">
        <w:rPr>
          <w:rFonts w:ascii="Calisto MT" w:hAnsi="Calisto MT" w:cs="Times New Roman"/>
          <w:sz w:val="20"/>
          <w:szCs w:val="20"/>
          <w:lang w:val="id-ID"/>
        </w:rPr>
        <w:t xml:space="preserve"> </w:t>
      </w:r>
      <w:r w:rsidRPr="00A7094D">
        <w:rPr>
          <w:rFonts w:ascii="Calisto MT" w:hAnsi="Calisto MT" w:cs="Times New Roman"/>
          <w:b/>
          <w:sz w:val="20"/>
          <w:szCs w:val="20"/>
        </w:rPr>
        <w:fldChar w:fldCharType="begin" w:fldLock="1"/>
      </w:r>
      <w:r w:rsidR="00D7734C">
        <w:rPr>
          <w:rFonts w:ascii="Calisto MT" w:hAnsi="Calisto MT" w:cs="Times New Roman"/>
          <w:b/>
          <w:sz w:val="20"/>
          <w:szCs w:val="20"/>
        </w:rPr>
        <w:instrText>ADDIN CSL_CITATION { "citationItems" : [ { "id" : "ITEM-1", "itemData" : { "DOI" : "10.1016/S1441-3582(03)70133-5", "ISSN" : "14413582", "abstract" : "The primary objective of this study is to assess the impact of three psychological antecedents (position involvement, volitional choice and informational complexity) on affective commitment in a financial service setting. Furthermore, this study addresses the consequences of affective commitment on loyalty in terms of word of mouth, purchase intention, price insensitivity and complaining. An empirical research among 439 customers of a financial service was conducted to test our hypothesized model and compare it to a rival model. Structural Equation Modeling (SEM) results reveal that affective commitment can best be explained by position involvement. Moreover, affective commitment is a key determinant of word of mouth, purchase intention and price sensitivity. Managerial implications, limitations and directions for future research are provided. ?? 2003 Australian and New Zealand Marketing Academy.", "author" : [ { "dropping-particle" : "", "family" : "Bloemer", "given" : "Jos\u00e9e", "non-dropping-particle" : "", "parse-names" : false, "suffix" : "" }, { "dropping-particle" : "", "family" : "Odekerken-Schr\u00f6der", "given" : "Gaby", "non-dropping-particle" : "", "parse-names" : false, "suffix" : "" } ], "container-title" : "Australasian Marketing Journal", "id" : "ITEM-1", "issue" : "3", "issued" : { "date-parts" : [ [ "2003" ] ] }, "page" : "33-43", "publisher" : "Elsevier", "title" : "Antecedents and Consequences of Affective Commitment", "type" : "article-journal", "volume" : "11" }, "uris" : [ "http://www.mendeley.com/documents/?uuid=c8b6cfe2-815a-43f0-a6b5-df720173ecb8" ] } ], "mendeley" : { "formattedCitation" : "(Bloemer &amp; Odekerken-Schr\u00f6der, 2003)", "manualFormatting" : "Bloemer &amp; Odekerken-Schr\u00f6der (2003)", "plainTextFormattedCitation" : "(Bloemer &amp; Odekerken-Schr\u00f6der, 2003)", "previouslyFormattedCitation" : "(Bloemer &amp; Odekerken-Schr\u00f6der, 2003)" }, "properties" : { "noteIndex" : 0 }, "schema" : "https://github.com/citation-style-language/schema/raw/master/csl-citation.json" }</w:instrText>
      </w:r>
      <w:r w:rsidRPr="00A7094D">
        <w:rPr>
          <w:rFonts w:ascii="Calisto MT" w:hAnsi="Calisto MT" w:cs="Times New Roman"/>
          <w:b/>
          <w:sz w:val="20"/>
          <w:szCs w:val="20"/>
        </w:rPr>
        <w:fldChar w:fldCharType="separate"/>
      </w:r>
      <w:r w:rsidRPr="00A7094D">
        <w:rPr>
          <w:rFonts w:ascii="Calisto MT" w:hAnsi="Calisto MT" w:cs="Times New Roman"/>
          <w:noProof/>
          <w:sz w:val="20"/>
          <w:szCs w:val="20"/>
        </w:rPr>
        <w:t>Bloeme</w:t>
      </w:r>
      <w:r w:rsidR="00791ED0">
        <w:rPr>
          <w:rFonts w:ascii="Calisto MT" w:hAnsi="Calisto MT" w:cs="Times New Roman"/>
          <w:noProof/>
          <w:sz w:val="20"/>
          <w:szCs w:val="20"/>
        </w:rPr>
        <w:t>r &amp; Odekerken-Schröder (2003</w:t>
      </w:r>
      <w:r w:rsidRPr="00A7094D">
        <w:rPr>
          <w:rFonts w:ascii="Calisto MT" w:hAnsi="Calisto MT" w:cs="Times New Roman"/>
          <w:noProof/>
          <w:sz w:val="20"/>
          <w:szCs w:val="20"/>
        </w:rPr>
        <w:t>)</w:t>
      </w:r>
      <w:r w:rsidRPr="00A7094D">
        <w:rPr>
          <w:rFonts w:ascii="Calisto MT" w:hAnsi="Calisto MT" w:cs="Times New Roman"/>
          <w:b/>
          <w:sz w:val="20"/>
          <w:szCs w:val="20"/>
        </w:rPr>
        <w:fldChar w:fldCharType="end"/>
      </w:r>
      <w:r w:rsidRPr="00A7094D">
        <w:rPr>
          <w:rFonts w:ascii="Calisto MT" w:hAnsi="Calisto MT" w:cs="Times New Roman"/>
          <w:b/>
          <w:sz w:val="20"/>
          <w:szCs w:val="20"/>
          <w:lang w:val="id-ID"/>
        </w:rPr>
        <w:t xml:space="preserve"> </w:t>
      </w:r>
      <w:r w:rsidRPr="00A7094D">
        <w:rPr>
          <w:rFonts w:ascii="Calisto MT" w:hAnsi="Calisto MT" w:cs="Times New Roman"/>
          <w:sz w:val="20"/>
          <w:szCs w:val="20"/>
          <w:lang w:val="id-ID"/>
        </w:rPr>
        <w:t xml:space="preserve">menemukan tiga faktor yang dapat berpengaruh pada </w:t>
      </w:r>
      <w:r w:rsidRPr="00A7094D">
        <w:rPr>
          <w:rFonts w:ascii="Calisto MT" w:hAnsi="Calisto MT" w:cs="Times New Roman"/>
          <w:i/>
          <w:sz w:val="20"/>
          <w:szCs w:val="20"/>
          <w:lang w:val="id-ID"/>
        </w:rPr>
        <w:t>affective commitment</w:t>
      </w:r>
      <w:r w:rsidRPr="00A7094D">
        <w:rPr>
          <w:rFonts w:ascii="Calisto MT" w:hAnsi="Calisto MT" w:cs="Times New Roman"/>
          <w:sz w:val="20"/>
          <w:szCs w:val="20"/>
          <w:lang w:val="id-ID"/>
        </w:rPr>
        <w:t xml:space="preserve"> yaitu </w:t>
      </w:r>
      <w:r w:rsidRPr="00A7094D">
        <w:rPr>
          <w:rFonts w:ascii="Calisto MT" w:hAnsi="Calisto MT" w:cs="Times New Roman"/>
          <w:i/>
          <w:sz w:val="20"/>
          <w:szCs w:val="20"/>
        </w:rPr>
        <w:t xml:space="preserve">position involvement </w:t>
      </w:r>
      <w:r w:rsidRPr="00A7094D">
        <w:rPr>
          <w:rFonts w:ascii="Calisto MT" w:hAnsi="Calisto MT" w:cs="Times New Roman"/>
          <w:sz w:val="20"/>
          <w:szCs w:val="20"/>
        </w:rPr>
        <w:t>(keterlibatan posisi)</w:t>
      </w:r>
      <w:r w:rsidRPr="00A7094D">
        <w:rPr>
          <w:rFonts w:ascii="Calisto MT" w:hAnsi="Calisto MT" w:cs="Times New Roman"/>
          <w:sz w:val="20"/>
          <w:szCs w:val="20"/>
          <w:lang w:val="id-ID"/>
        </w:rPr>
        <w:t xml:space="preserve">, </w:t>
      </w:r>
      <w:r w:rsidRPr="00A7094D">
        <w:rPr>
          <w:rFonts w:ascii="Calisto MT" w:hAnsi="Calisto MT" w:cs="Times New Roman"/>
          <w:i/>
          <w:sz w:val="20"/>
          <w:szCs w:val="20"/>
        </w:rPr>
        <w:t xml:space="preserve">Volitional Choice </w:t>
      </w:r>
      <w:r w:rsidRPr="00A7094D">
        <w:rPr>
          <w:rFonts w:ascii="Calisto MT" w:hAnsi="Calisto MT" w:cs="Times New Roman"/>
          <w:sz w:val="20"/>
          <w:szCs w:val="20"/>
        </w:rPr>
        <w:t>(pilihan kehendak)</w:t>
      </w:r>
      <w:r w:rsidRPr="00A7094D">
        <w:rPr>
          <w:rFonts w:ascii="Calisto MT" w:hAnsi="Calisto MT" w:cs="Times New Roman"/>
          <w:sz w:val="20"/>
          <w:szCs w:val="20"/>
          <w:lang w:val="id-ID"/>
        </w:rPr>
        <w:t xml:space="preserve">, dan </w:t>
      </w:r>
      <w:r w:rsidRPr="00A7094D">
        <w:rPr>
          <w:rFonts w:ascii="Calisto MT" w:hAnsi="Calisto MT" w:cs="Times New Roman"/>
          <w:i/>
          <w:sz w:val="20"/>
          <w:szCs w:val="20"/>
        </w:rPr>
        <w:t xml:space="preserve">Informational Compexity </w:t>
      </w:r>
      <w:r w:rsidRPr="00A7094D">
        <w:rPr>
          <w:rFonts w:ascii="Calisto MT" w:hAnsi="Calisto MT" w:cs="Times New Roman"/>
          <w:sz w:val="20"/>
          <w:szCs w:val="20"/>
        </w:rPr>
        <w:t>(kompleksitas informasi)</w:t>
      </w:r>
      <w:r w:rsidRPr="00A7094D">
        <w:rPr>
          <w:rFonts w:ascii="Calisto MT" w:hAnsi="Calisto MT" w:cs="Times New Roman"/>
          <w:sz w:val="20"/>
          <w:szCs w:val="20"/>
          <w:lang w:val="id-ID"/>
        </w:rPr>
        <w:t>.</w:t>
      </w:r>
    </w:p>
    <w:p w:rsidR="001C36DC" w:rsidRPr="00A7094D" w:rsidRDefault="001C36DC" w:rsidP="001C36DC">
      <w:pPr>
        <w:pStyle w:val="ListParagraph"/>
        <w:spacing w:after="0" w:line="276" w:lineRule="auto"/>
        <w:ind w:left="0" w:firstLine="720"/>
        <w:jc w:val="both"/>
        <w:rPr>
          <w:rFonts w:ascii="Calisto MT" w:hAnsi="Calisto MT" w:cs="Times New Roman"/>
          <w:sz w:val="20"/>
          <w:szCs w:val="20"/>
          <w:lang w:val="id-ID"/>
        </w:rPr>
      </w:pPr>
      <w:r w:rsidRPr="00A7094D">
        <w:rPr>
          <w:rFonts w:ascii="Calisto MT" w:hAnsi="Calisto MT" w:cs="Times New Roman"/>
          <w:i/>
          <w:sz w:val="20"/>
          <w:szCs w:val="20"/>
        </w:rPr>
        <w:t>Position involvement</w:t>
      </w:r>
      <w:r w:rsidRPr="00A7094D">
        <w:rPr>
          <w:rFonts w:ascii="Calisto MT" w:hAnsi="Calisto MT" w:cs="Times New Roman"/>
          <w:sz w:val="20"/>
          <w:szCs w:val="20"/>
        </w:rPr>
        <w:t xml:space="preserve"> berkaitan dengan keterikatan yang berkenaan dengan derajat komitmen terhadap tanggung</w:t>
      </w:r>
      <w:r w:rsidRPr="00A7094D">
        <w:rPr>
          <w:rFonts w:ascii="Calisto MT" w:hAnsi="Calisto MT" w:cs="Times New Roman"/>
          <w:sz w:val="20"/>
          <w:szCs w:val="20"/>
          <w:lang w:val="id-ID"/>
        </w:rPr>
        <w:t xml:space="preserve"> </w:t>
      </w:r>
      <w:r w:rsidRPr="00A7094D">
        <w:rPr>
          <w:rFonts w:ascii="Calisto MT" w:hAnsi="Calisto MT" w:cs="Times New Roman"/>
          <w:sz w:val="20"/>
          <w:szCs w:val="20"/>
        </w:rPr>
        <w:t xml:space="preserve">jawab spesifik sesuai dengan posisi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"Freedman", "given" : "Jonathan L", "non-dropping-particle" : "", "parse-names" : false, "suffix" : "" } ], "container-title" : "Journal of Abnormal and Social Psychology", "id" : "ITEM-1", "issue" : "3", "issued" : { "date-parts" : [ [ "1964" ] ] }, "page" : "290-295", "title" : "Involvement, Discrepancy, and Change", "type" : "article-journal", "volume" : "69" }, "uris" : [ "http://www.mendeley.com/documents/?uuid=4301e56d-a550-419e-8e9c-83c8a521ebc7" ] } ], "mendeley" : { "formattedCitation" : "(Freedman, 1964)", "manualFormatting" : "(Freedman, 1964)", "plainTextFormattedCitation" : "(Freedman, 1964)", "previouslyFormattedCitation" : "(Freedman, 1964)"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(Freedman, 1964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lang w:val="id-ID"/>
        </w:rPr>
        <w:t xml:space="preserve">. </w:t>
      </w:r>
      <w:r w:rsidRPr="00A7094D">
        <w:rPr>
          <w:rFonts w:ascii="Calisto MT" w:hAnsi="Calisto MT" w:cs="Times New Roman"/>
          <w:i/>
          <w:sz w:val="20"/>
          <w:szCs w:val="20"/>
        </w:rPr>
        <w:t xml:space="preserve">Volitional Choice </w:t>
      </w:r>
      <w:r w:rsidRPr="00A7094D">
        <w:rPr>
          <w:rFonts w:ascii="Calisto MT" w:hAnsi="Calisto MT" w:cs="Times New Roman"/>
          <w:sz w:val="20"/>
          <w:szCs w:val="20"/>
        </w:rPr>
        <w:t xml:space="preserve">menjadi konstruk yang mewakili proses kehendak, bisa didefinisikan sebagai sebuah proses yang melibatkan antara kebebasan dari kendala dan kebebasan untuk memilih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"Pitchard", "given" : "Mark P", "non-dropping-particle" : "", "parse-names" : false, "suffix" : "" }, { "dropping-particle" : "", "family" : "Havitz", "given" : "Mark E", "non-dropping-particle" : "", "parse-names" : false, "suffix" : "" }, { "dropping-particle" : "", "family" : "Howard", "given" : "Dennis R", "non-dropping-particle" : "", "parse-names" : false, "suffix" : "" } ], "container-title" : "Journal of Academy Marketing Science", "id" : "ITEM-1", "issue" : "3", "issued" : { "date-parts" : [ [ "1999" ] ] }, "page" : "333-348", "title" : "Analyzing the Commitment-Loyalty Link in Service Contexts", "type" : "article-journal", "volume" : "27" }, "uris" : [ "http://www.mendeley.com/documents/?uuid=32ebe636-841a-4903-9c8d-f444f0df7ee3" ] } ], "mendeley" : { "formattedCitation" : "(Pitchard, Havitz, &amp; Howard, 1999)", "manualFormatting" : "(Pitchard et al., 1999)", "plainTextFormattedCitation" : "(Pitchard, Havitz, &amp; Howard, 1999)", "previouslyFormattedCitation" : "(Pitchard, Havitz, &amp; Howard, 1999)"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(Pitchard et al., 1999</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lang w:val="id-ID"/>
        </w:rPr>
        <w:t xml:space="preserve">. </w:t>
      </w:r>
      <w:r w:rsidRPr="00A7094D">
        <w:rPr>
          <w:rFonts w:ascii="Calisto MT" w:hAnsi="Calisto MT" w:cs="Times New Roman"/>
          <w:i/>
          <w:sz w:val="20"/>
          <w:szCs w:val="20"/>
        </w:rPr>
        <w:t xml:space="preserve">Informational Compexity </w:t>
      </w:r>
      <w:r w:rsidRPr="00A7094D">
        <w:rPr>
          <w:rFonts w:ascii="Calisto MT" w:hAnsi="Calisto MT" w:cs="Times New Roman"/>
          <w:sz w:val="20"/>
          <w:szCs w:val="20"/>
        </w:rPr>
        <w:t xml:space="preserve">dianggap menjadi hal yang penting untuk mewakili proses informasi. </w:t>
      </w:r>
      <w:r w:rsidRPr="00A7094D">
        <w:rPr>
          <w:rFonts w:ascii="Calisto MT" w:hAnsi="Calisto MT" w:cs="Times New Roman"/>
          <w:i/>
          <w:sz w:val="20"/>
          <w:szCs w:val="20"/>
        </w:rPr>
        <w:t xml:space="preserve">Informational Compexity </w:t>
      </w:r>
      <w:r w:rsidRPr="00A7094D">
        <w:rPr>
          <w:rFonts w:ascii="Calisto MT" w:hAnsi="Calisto MT" w:cs="Times New Roman"/>
          <w:sz w:val="20"/>
          <w:szCs w:val="20"/>
        </w:rPr>
        <w:t xml:space="preserve">dapat didefinisikan sebagai sejauh mana informasi yang telah diolah diperlukan untuk membentuk struktur kognitif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"10.1016/S1441-3582(03)70133-5", "ISSN" : "14413582", "abstract" : "The primary objective of this study is to assess the impact of three psychological antecedents (position involvement, volitional choice and informational complexity) on affective commitment in a financial service setting. Furthermore, this study addresses the consequences of affective commitment on loyalty in terms of word of mouth, purchase intention, price insensitivity and complaining. An empirical research among 439 customers of a financial service was conducted to test our hypothesized model and compare it to a rival model. Structural Equation Modeling (SEM) results reveal that affective commitment can best be explained by position involvement. Moreover, affective commitment is a key determinant of word of mouth, purchase intention and price sensitivity. Managerial implications, limitations and directions for future research are provided. ?? 2003 Australian and New Zealand Marketing Academy.", "author" : [ { "dropping-particle" : "", "family" : "Bloemer", "given" : "Jos\u00e9e", "non-dropping-particle" : "", "parse-names" : false, "suffix" : "" }, { "dropping-particle" : "", "family" : "Odekerken-Schr\u00f6der", "given" : "Gaby", "non-dropping-particle" : "", "parse-names" : false, "suffix" : "" } ], "container-title" : "Australasian Marketing Journal", "id" : "ITEM-1", "issue" : "3", "issued" : { "date-parts" : [ [ "2003" ] ] }, "page" : "33-43", "publisher" : "Elsevier", "title" : "Antecedents and Consequences of Affective Commitment", "type" : "article-journal", "volume" : "11" }, "uris" : [ "http://www.mendeley.com/documents/?uuid=c8b6cfe2-815a-43f0-a6b5-df720173ecb8" ] } ], "mendeley" : { "formattedCitation" : "(Bloemer &amp; Odekerken-Schr\u00f6der, 2003)", "manualFormatting" : "(Bloemer &amp; Odekerken-Schr\u00f6der, 2003)", "plainTextFormattedCitation" : "(Bloemer &amp; Odekerken-Schr\u00f6der, 2003)", "previouslyFormattedCitation" : "(Bloemer &amp; Odekerken-Schr\u00f6der, 2003)" }, "properties" : { "noteIndex" : 0 }, "schema" : "https://github.com/citation-style-language/schema/raw/master/csl-citation.json" }</w:instrText>
      </w:r>
      <w:r w:rsidRPr="00A7094D">
        <w:rPr>
          <w:rFonts w:ascii="Calisto MT" w:hAnsi="Calisto MT" w:cs="Times New Roman"/>
          <w:sz w:val="20"/>
          <w:szCs w:val="20"/>
        </w:rPr>
        <w:fldChar w:fldCharType="separate"/>
      </w:r>
      <w:r w:rsidRPr="00A7094D">
        <w:rPr>
          <w:rFonts w:ascii="Calisto MT" w:hAnsi="Calisto MT" w:cs="Times New Roman"/>
          <w:noProof/>
          <w:sz w:val="20"/>
          <w:szCs w:val="20"/>
        </w:rPr>
        <w:t>(Bloeme</w:t>
      </w:r>
      <w:r w:rsidR="00791ED0">
        <w:rPr>
          <w:rFonts w:ascii="Calisto MT" w:hAnsi="Calisto MT" w:cs="Times New Roman"/>
          <w:noProof/>
          <w:sz w:val="20"/>
          <w:szCs w:val="20"/>
        </w:rPr>
        <w:t>r &amp; Odekerken-Schröder, 2003</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w:t>
      </w:r>
      <w:r w:rsidRPr="00A7094D">
        <w:rPr>
          <w:rFonts w:ascii="Calisto MT" w:hAnsi="Calisto MT" w:cs="Times New Roman"/>
          <w:sz w:val="20"/>
          <w:szCs w:val="20"/>
          <w:lang w:val="id-ID"/>
        </w:rPr>
        <w:t xml:space="preserve"> </w:t>
      </w:r>
    </w:p>
    <w:p w:rsidR="001C36DC" w:rsidRPr="00A7094D" w:rsidRDefault="001C36DC" w:rsidP="001C36DC">
      <w:pPr>
        <w:spacing w:before="0" w:beforeAutospacing="0" w:after="0" w:afterAutospacing="0" w:line="276" w:lineRule="auto"/>
        <w:ind w:firstLine="720"/>
        <w:jc w:val="both"/>
        <w:rPr>
          <w:rFonts w:ascii="Calisto MT" w:hAnsi="Calisto MT" w:cs="Times New Roman"/>
          <w:sz w:val="20"/>
          <w:szCs w:val="20"/>
          <w:lang w:val="id-ID"/>
        </w:rPr>
      </w:pPr>
      <w:r w:rsidRPr="00A7094D">
        <w:rPr>
          <w:rFonts w:ascii="Calisto MT" w:hAnsi="Calisto MT" w:cs="Times New Roman"/>
          <w:sz w:val="20"/>
          <w:szCs w:val="20"/>
        </w:rPr>
        <w:t xml:space="preserve">Beberapa penelitian menyatakan keterkaitan antara </w:t>
      </w:r>
      <w:r w:rsidRPr="00A7094D">
        <w:rPr>
          <w:rFonts w:ascii="Calisto MT" w:hAnsi="Calisto MT" w:cs="Times New Roman"/>
          <w:i/>
          <w:sz w:val="20"/>
          <w:szCs w:val="20"/>
        </w:rPr>
        <w:t>job involvement</w:t>
      </w:r>
      <w:r w:rsidRPr="00A7094D">
        <w:rPr>
          <w:rFonts w:ascii="Calisto MT" w:hAnsi="Calisto MT" w:cs="Times New Roman"/>
          <w:sz w:val="20"/>
          <w:szCs w:val="20"/>
        </w:rPr>
        <w:t xml:space="preserve"> dan </w:t>
      </w:r>
      <w:r w:rsidRPr="00A7094D">
        <w:rPr>
          <w:rFonts w:ascii="Calisto MT" w:hAnsi="Calisto MT" w:cs="Times New Roman"/>
          <w:i/>
          <w:sz w:val="20"/>
          <w:szCs w:val="20"/>
        </w:rPr>
        <w:t>affective commitment</w:t>
      </w:r>
      <w:r w:rsidRPr="00A7094D">
        <w:rPr>
          <w:rFonts w:ascii="Calisto MT" w:hAnsi="Calisto MT" w:cs="Times New Roman"/>
          <w:sz w:val="20"/>
          <w:szCs w:val="20"/>
        </w:rPr>
        <w:t xml:space="preserve"> seperti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Pr="00A7094D">
        <w:rPr>
          <w:rFonts w:ascii="Calisto MT" w:hAnsi="Calisto MT" w:cs="Times New Roman"/>
          <w:sz w:val="20"/>
          <w:szCs w:val="20"/>
        </w:rPr>
        <w:fldChar w:fldCharType="separate"/>
      </w:r>
      <w:r w:rsidRPr="00A7094D">
        <w:rPr>
          <w:rFonts w:ascii="Calisto MT" w:hAnsi="Calisto MT" w:cs="Times New Roman"/>
          <w:noProof/>
          <w:sz w:val="20"/>
          <w:szCs w:val="20"/>
        </w:rPr>
        <w:t>Islam et al.</w:t>
      </w:r>
      <w:r w:rsidR="00791ED0">
        <w:rPr>
          <w:rFonts w:ascii="Calisto MT" w:hAnsi="Calisto MT" w:cs="Times New Roman"/>
          <w:noProof/>
          <w:sz w:val="20"/>
          <w:szCs w:val="20"/>
        </w:rPr>
        <w:t xml:space="preserve"> (2012</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dan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"Razzaq", "given" : "Muhammad Ahsan", "non-dropping-particle" : "", "parse-names" : false, "suffix" : "" } ], "container-title" : "Developing Country Studies", "id" : "ITEM-1", "issue" : "2", "issued" : { "date-parts" : [ [ "2014" ] ] }, "page" : "35-43", "title" : "Impact of Job Involvement , Commitment , Job Satisfaction on Turnover : An Empirical Investigation on Banking Sector", "type" : "article-journal", "volume" : "4" }, "uris" : [ "http://www.mendeley.com/documents/?uuid=a2014df2-de63-4ac3-8af8-52da2d02c81c" ] } ], "mendeley" : { "formattedCitation" : "(Razzaq, 2014)", "manualFormatting" : "Razzaq (2014)", "plainTextFormattedCitation" : "(Razzaq, 2014)", "previouslyFormattedCitation" : "(Razzaq, 2014)"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Razzaq (2014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dalam penelitiannya di sektor perbankan </w:t>
      </w:r>
      <w:r w:rsidRPr="00A7094D">
        <w:rPr>
          <w:rFonts w:ascii="Calisto MT" w:hAnsi="Calisto MT" w:cs="Times New Roman"/>
          <w:sz w:val="20"/>
          <w:szCs w:val="20"/>
        </w:rPr>
        <w:lastRenderedPageBreak/>
        <w:t xml:space="preserve">menemukan </w:t>
      </w:r>
      <w:r w:rsidRPr="00A7094D">
        <w:rPr>
          <w:rFonts w:ascii="Calisto MT" w:hAnsi="Calisto MT" w:cs="Times New Roman"/>
          <w:i/>
          <w:sz w:val="20"/>
          <w:szCs w:val="20"/>
        </w:rPr>
        <w:t>job involvement</w:t>
      </w:r>
      <w:r w:rsidRPr="00A7094D">
        <w:rPr>
          <w:rFonts w:ascii="Calisto MT" w:hAnsi="Calisto MT" w:cs="Times New Roman"/>
          <w:sz w:val="20"/>
          <w:szCs w:val="20"/>
        </w:rPr>
        <w:t xml:space="preserve"> berpengaruh positif pada </w:t>
      </w:r>
      <w:r w:rsidRPr="00A7094D">
        <w:rPr>
          <w:rFonts w:ascii="Calisto MT" w:hAnsi="Calisto MT" w:cs="Times New Roman"/>
          <w:i/>
          <w:sz w:val="20"/>
          <w:szCs w:val="20"/>
        </w:rPr>
        <w:t>affective commitment</w:t>
      </w:r>
      <w:r w:rsidRPr="00A7094D">
        <w:rPr>
          <w:rFonts w:ascii="Calisto MT" w:hAnsi="Calisto MT" w:cs="Times New Roman"/>
          <w:sz w:val="20"/>
          <w:szCs w:val="20"/>
        </w:rPr>
        <w:t xml:space="preserve">.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"10.1108/16605370910948821", "ISBN" : "1660-5373", "ISSN" : "1660-5373", "abstract" : "Purpose \u2013 This paper aims to determine the structural relationships between job involvement, job satisfaction, and three dimensions of organizational commitment (i.e. affective commitment, normative commitment, and continuance commitment) in the Turkish hospitality industry. Design/methodology/approach \u2013 A questionnaire survey was conducted among the full-time employees of five-star hotels in the Antalya region, which is an important tourism destination especially for Europeans and Russians in Turkey. Findings \u2013 The research model, which was structured by taking related literature as the base, was revised and a new path model was gathered as a result of this study. Results showed that job involvement, affective commitment, and normative commitment increase job satisfaction, and job involvement affects affective and normative commitment. Practical implications \u2013 Job involvement is more stable than organizational commitment, and it might be difficult to increase job involvement. Therefore, attempts to build organizational commitment (especially affective commitment) become important in increasing job satisfaction of the employees in the hospitality industry. Originality/value \u2013 The results of the present study revealed that affective commitment and normative commitment were related to job involvement and job satisfaction but continuance commitment was not related to these concepts in the hospitality industry.", "author" : [ { "dropping-particle" : "", "family" : "Kuru\u00fcz\u00fcm", "given" : "Ayse", "non-dropping-particle" : "", "parse-names" : false, "suffix" : "" }, { "dropping-particle" : "", "family" : "\u00c7etin", "given" : "Emre Ipek\u00e7i", "non-dropping-particle" : "", "parse-names" : false, "suffix" : "" }, { "dropping-particle" : "", "family" : "Irmak", "given" : "Sezgin", "non-dropping-particle" : "", "parse-names" : false, "suffix" : "" } ], "container-title" : "Tourism Review", "id" : "ITEM-1", "issue" : "1", "issued" : { "date-parts" : [ [ "2009" ] ] }, "page" : "4-16", "title" : "Path Analysis of Organizational Commitment, Job Involvement and Job Satisfaction in Turkish Hospitality Industry", "type" : "article-journal", "volume" : "64" }, "uris" : [ "http://www.mendeley.com/documents/?uuid=c06c52a3-6e8d-4d0a-9868-1d62a337e4ed" ] } ], "mendeley" : { "formattedCitation" : "(Kuru\u00fcz\u00fcm et al., 2009)", "manualFormatting" : "Kuru\u00fcz\u00fcm, \u00c7etin, &amp; Irmak, (2009)", "plainTextFormattedCitation" : "(Kuru\u00fcz\u00fcm et al., 2009)", "previouslyFormattedCitation" : "(Kuru\u00fcz\u00fcm et al., 2009)" }, "properties" : { "noteIndex" : 0 }, "schema" : "https://github.com/citation-style-language/schema/raw/master/csl-citation.json" }</w:instrText>
      </w:r>
      <w:r w:rsidRPr="00A7094D">
        <w:rPr>
          <w:rFonts w:ascii="Calisto MT" w:hAnsi="Calisto MT" w:cs="Times New Roman"/>
          <w:sz w:val="20"/>
          <w:szCs w:val="20"/>
        </w:rPr>
        <w:fldChar w:fldCharType="separate"/>
      </w:r>
      <w:r w:rsidRPr="00A7094D">
        <w:rPr>
          <w:rFonts w:ascii="Calisto MT" w:hAnsi="Calisto MT" w:cs="Times New Roman"/>
          <w:noProof/>
          <w:sz w:val="20"/>
          <w:szCs w:val="20"/>
        </w:rPr>
        <w:t>Ku</w:t>
      </w:r>
      <w:r w:rsidR="00791ED0">
        <w:rPr>
          <w:rFonts w:ascii="Calisto MT" w:hAnsi="Calisto MT" w:cs="Times New Roman"/>
          <w:noProof/>
          <w:sz w:val="20"/>
          <w:szCs w:val="20"/>
        </w:rPr>
        <w:t>ruüzüm, Çetin, &amp; Irmak, (2009</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dalam penelitiannya yang melibatkan karyawan hotel bintang </w:t>
      </w:r>
      <w:proofErr w:type="gramStart"/>
      <w:r w:rsidRPr="00A7094D">
        <w:rPr>
          <w:rFonts w:ascii="Calisto MT" w:hAnsi="Calisto MT" w:cs="Times New Roman"/>
          <w:sz w:val="20"/>
          <w:szCs w:val="20"/>
        </w:rPr>
        <w:t>lima</w:t>
      </w:r>
      <w:proofErr w:type="gramEnd"/>
      <w:r w:rsidRPr="00A7094D">
        <w:rPr>
          <w:rFonts w:ascii="Calisto MT" w:hAnsi="Calisto MT" w:cs="Times New Roman"/>
          <w:sz w:val="20"/>
          <w:szCs w:val="20"/>
        </w:rPr>
        <w:t xml:space="preserve"> menemukan </w:t>
      </w:r>
      <w:r w:rsidRPr="00A7094D">
        <w:rPr>
          <w:rFonts w:ascii="Calisto MT" w:hAnsi="Calisto MT" w:cs="Times New Roman"/>
          <w:i/>
          <w:sz w:val="20"/>
          <w:szCs w:val="20"/>
        </w:rPr>
        <w:t>job involvement</w:t>
      </w:r>
      <w:r w:rsidRPr="00A7094D">
        <w:rPr>
          <w:rFonts w:ascii="Calisto MT" w:hAnsi="Calisto MT" w:cs="Times New Roman"/>
          <w:sz w:val="20"/>
          <w:szCs w:val="20"/>
        </w:rPr>
        <w:t xml:space="preserve"> memiliki hubungan yang positif pada </w:t>
      </w:r>
      <w:r w:rsidRPr="00A7094D">
        <w:rPr>
          <w:rFonts w:ascii="Calisto MT" w:hAnsi="Calisto MT" w:cs="Times New Roman"/>
          <w:i/>
          <w:sz w:val="20"/>
          <w:szCs w:val="20"/>
        </w:rPr>
        <w:t>affective commitment</w:t>
      </w:r>
      <w:r w:rsidRPr="00A7094D">
        <w:rPr>
          <w:rFonts w:ascii="Calisto MT" w:hAnsi="Calisto MT" w:cs="Times New Roman"/>
          <w:sz w:val="20"/>
          <w:szCs w:val="20"/>
        </w:rPr>
        <w:t xml:space="preserve">. Namun, hal tersebut memungkinkan bagi karyawan yang memiliki keterikatan tinggi pada pekerjaan mereka, tetapi tidak berkomitmen pada organisasi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"10.2307/258536", "ISBN" : "1930-3807", "ISSN" : "03637425", "abstract" : "This paper presents one conceptualization of how job involvement and organizational commitment could interact to affect turnover and absenteeism.", "author" : [ { "dropping-particle" : "", "family" : "Blau", "given" : "Gary J.", "non-dropping-particle" : "", "parse-names" : false, "suffix" : "" }, { "dropping-particle" : "", "family" : "Boal", "given" : "Kimberly B.", "non-dropping-particle" : "", "parse-names" : false, "suffix" : "" } ], "container-title" : "The Academy of Management Review", "id" : "ITEM-1", "issue" : "2", "issued" : { "date-parts" : [ [ "1987" ] ] }, "page" : "288-300", "title" : "Conceptualizing How Job Involvement and Organizational Commitment Affect Turnover and Absenteeism", "type" : "article-journal", "volume" : "12" }, "uris" : [ "http://www.mendeley.com/documents/?uuid=92f2cabe-d4c4-4049-8da8-528131a3fab1" ] } ], "mendeley" : { "formattedCitation" : "(Blau &amp; Boal, 1987)", "manualFormatting" : "(Blau &amp; Boal, 1987)", "plainTextFormattedCitation" : "(Blau &amp; Boal, 1987)", "previouslyFormattedCitation" : "(Blau &amp; Boal, 1987)"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(Blau &amp; Boal, 1987</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Seperti yang dinyatakan oleh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"Shenbaham", "given" : "K", "non-dropping-particle" : "", "parse-names" : false, "suffix" : "" }, { "dropping-particle" : "", "family" : "Manonmani", "given" : "A", "non-dropping-particle" : "", "parse-names" : false, "suffix" : "" } ], "container-title" : "International Journal of Humanities and Social Science Research", "id" : "ITEM-1", "issue" : "3", "issued" : { "date-parts" : [ [ "2016" ] ] }, "page" : "24-28", "title" : "A Study on Impact of Job Involvement Towards Organizational Commitment and Job Satisfaction", "type" : "article-journal", "volume" : "2" }, "uris" : [ "http://www.mendeley.com/documents/?uuid=6a5e3111-2aed-4f50-8d5f-0f2ad6f9c0c4" ] } ], "mendeley" : { "formattedCitation" : "(Shenbaham &amp; Manonmani, 2016)", "manualFormatting" : "(Shenbaham &amp; Manonmani, 2016)", "plainTextFormattedCitation" : "(Shenbaham &amp; Manonmani, 2016)", "previouslyFormattedCitation" : "(Shenbaham &amp; Manonmani, 2016)"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(Shenbaham &amp; Manonmani, 2016</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yang menyatakan bahwa </w:t>
      </w:r>
      <w:r w:rsidRPr="00A7094D">
        <w:rPr>
          <w:rFonts w:ascii="Calisto MT" w:hAnsi="Calisto MT" w:cs="Times New Roman"/>
          <w:i/>
          <w:sz w:val="20"/>
          <w:szCs w:val="20"/>
        </w:rPr>
        <w:t>job involvement</w:t>
      </w:r>
      <w:r w:rsidRPr="00A7094D">
        <w:rPr>
          <w:rFonts w:ascii="Calisto MT" w:hAnsi="Calisto MT" w:cs="Times New Roman"/>
          <w:sz w:val="20"/>
          <w:szCs w:val="20"/>
        </w:rPr>
        <w:t xml:space="preserve"> hanya memiliki sedikit pengaruh pada </w:t>
      </w:r>
      <w:r w:rsidRPr="00A7094D">
        <w:rPr>
          <w:rFonts w:ascii="Calisto MT" w:hAnsi="Calisto MT" w:cs="Times New Roman"/>
          <w:i/>
          <w:sz w:val="20"/>
          <w:szCs w:val="20"/>
        </w:rPr>
        <w:t>affective commitment</w:t>
      </w:r>
      <w:r w:rsidRPr="00A7094D">
        <w:rPr>
          <w:rFonts w:ascii="Calisto MT" w:hAnsi="Calisto MT" w:cs="Times New Roman"/>
          <w:sz w:val="20"/>
          <w:szCs w:val="20"/>
        </w:rPr>
        <w:t xml:space="preserve">. Pernyataan tersebut dikuatkan oleh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"Nuur", "given" : "Minazh Zhulumati Ilan", "non-dropping-particle" : "", "parse-names" : false, "suffix" : "" }, { "dropping-particle" : "", "family" : "Rakhmiyati", "given" : "Eti", "non-dropping-particle" : "", "parse-names" : false, "suffix" : "" }, { "dropping-particle" : "", "family" : "Sa'diyah", "given" : "Halimatu", "non-dropping-particle" : "", "parse-names" : false, "suffix" : "" }, { "dropping-particle" : "", "family" : "Tursiyah", "given" : "", "non-dropping-particle" : "", "parse-names" : false, "suffix" : "" }, { "dropping-particle" : "", "family" : "Rahmawati", "given" : "Fitri", "non-dropping-particle" : "", "parse-names" : false, "suffix" : "" }, { "dropping-particle" : "", "family" : "Astuti", "given" : "Jeni Mukti", "non-dropping-particle" : "", "parse-names" : false, "suffix" : "" } ], "container-title" : "Management Dynamic Conference", "id" : "ITEM-1", "issued" : { "date-parts" : [ [ "2015" ] ] }, "page" : "457-476", "title" : "Pengaruh Keterlibatan Kerja, Ketidakamanan Kerja, Keadilan Distributif pada Komitmen Afektif Melalui Kepuasan Kerja Sebagai Mediasi", "type" : "paper-conference" }, "uris" : [ "http://www.mendeley.com/documents/?uuid=889e6181-c567-4487-a386-1c64c18f98bf" ] } ], "mendeley" : { "formattedCitation" : "(Nuur et al., 2015)", "manualFormatting" : "Nuur et al., (2015)", "plainTextFormattedCitation" : "(Nuur et al., 2015)", "previouslyFormattedCitation" : "(Nuur et al., 2015)" }, "properties" : { "noteIndex" : 0 }, "schema" : "https://github.com/citation-style-language/schema/raw/master/csl-citation.json" }</w:instrText>
      </w:r>
      <w:r w:rsidRPr="00A7094D">
        <w:rPr>
          <w:rFonts w:ascii="Calisto MT" w:hAnsi="Calisto MT" w:cs="Times New Roman"/>
          <w:sz w:val="20"/>
          <w:szCs w:val="20"/>
        </w:rPr>
        <w:fldChar w:fldCharType="separate"/>
      </w:r>
      <w:r w:rsidRPr="00A7094D">
        <w:rPr>
          <w:rFonts w:ascii="Calisto MT" w:hAnsi="Calisto MT" w:cs="Times New Roman"/>
          <w:noProof/>
          <w:sz w:val="20"/>
          <w:szCs w:val="20"/>
        </w:rPr>
        <w:t xml:space="preserve">Nuur et al., </w:t>
      </w:r>
      <w:r w:rsidRPr="00A7094D">
        <w:rPr>
          <w:rFonts w:ascii="Calisto MT" w:hAnsi="Calisto MT" w:cs="Times New Roman"/>
          <w:noProof/>
          <w:sz w:val="20"/>
          <w:szCs w:val="20"/>
          <w:lang w:val="id-ID"/>
        </w:rPr>
        <w:t>(</w:t>
      </w:r>
      <w:r w:rsidRPr="00A7094D">
        <w:rPr>
          <w:rFonts w:ascii="Calisto MT" w:hAnsi="Calisto MT" w:cs="Times New Roman"/>
          <w:noProof/>
          <w:sz w:val="20"/>
          <w:szCs w:val="20"/>
        </w:rPr>
        <w:t>2015)</w:t>
      </w:r>
      <w:r w:rsidRPr="00A7094D">
        <w:rPr>
          <w:rFonts w:ascii="Calisto MT" w:hAnsi="Calisto MT" w:cs="Times New Roman"/>
          <w:sz w:val="20"/>
          <w:szCs w:val="20"/>
        </w:rPr>
        <w:fldChar w:fldCharType="end"/>
      </w:r>
      <w:r w:rsidRPr="00A7094D">
        <w:rPr>
          <w:rFonts w:ascii="Calisto MT" w:hAnsi="Calisto MT" w:cs="Times New Roman"/>
          <w:sz w:val="20"/>
          <w:szCs w:val="20"/>
          <w:lang w:val="id-ID"/>
        </w:rPr>
        <w:t xml:space="preserve"> </w:t>
      </w:r>
      <w:r w:rsidRPr="00A7094D">
        <w:rPr>
          <w:rFonts w:ascii="Calisto MT" w:hAnsi="Calisto MT" w:cs="Times New Roman"/>
          <w:sz w:val="20"/>
          <w:szCs w:val="20"/>
        </w:rPr>
        <w:t xml:space="preserve">yang menyebutkan bahwa tidak ada hubungan yang positif antara </w:t>
      </w:r>
      <w:r w:rsidRPr="00A7094D">
        <w:rPr>
          <w:rFonts w:ascii="Calisto MT" w:hAnsi="Calisto MT" w:cs="Times New Roman"/>
          <w:i/>
          <w:sz w:val="20"/>
          <w:szCs w:val="20"/>
        </w:rPr>
        <w:t xml:space="preserve">job involvement </w:t>
      </w:r>
      <w:r w:rsidRPr="00A7094D">
        <w:rPr>
          <w:rFonts w:ascii="Calisto MT" w:hAnsi="Calisto MT" w:cs="Times New Roman"/>
          <w:sz w:val="20"/>
          <w:szCs w:val="20"/>
        </w:rPr>
        <w:t xml:space="preserve">dan </w:t>
      </w:r>
      <w:r w:rsidRPr="00A7094D">
        <w:rPr>
          <w:rFonts w:ascii="Calisto MT" w:hAnsi="Calisto MT" w:cs="Times New Roman"/>
          <w:i/>
          <w:sz w:val="20"/>
          <w:szCs w:val="20"/>
        </w:rPr>
        <w:t xml:space="preserve">affective commitment </w:t>
      </w:r>
      <w:r w:rsidRPr="00A7094D">
        <w:rPr>
          <w:rFonts w:ascii="Calisto MT" w:hAnsi="Calisto MT" w:cs="Times New Roman"/>
          <w:sz w:val="20"/>
          <w:szCs w:val="20"/>
        </w:rPr>
        <w:t xml:space="preserve">pada guru di SMA Sultan Agung 1 Semarang, yang berarti ketika guru memiliki </w:t>
      </w:r>
      <w:r w:rsidRPr="00A7094D">
        <w:rPr>
          <w:rFonts w:ascii="Calisto MT" w:hAnsi="Calisto MT" w:cs="Times New Roman"/>
          <w:i/>
          <w:sz w:val="20"/>
          <w:szCs w:val="20"/>
        </w:rPr>
        <w:t>job involvement</w:t>
      </w:r>
      <w:r w:rsidRPr="00A7094D">
        <w:rPr>
          <w:rFonts w:ascii="Calisto MT" w:hAnsi="Calisto MT" w:cs="Times New Roman"/>
          <w:sz w:val="20"/>
          <w:szCs w:val="20"/>
        </w:rPr>
        <w:t xml:space="preserve"> yang tinggi belum tentu mereka juga memiliki </w:t>
      </w:r>
      <w:r w:rsidRPr="00A7094D">
        <w:rPr>
          <w:rFonts w:ascii="Calisto MT" w:hAnsi="Calisto MT" w:cs="Times New Roman"/>
          <w:i/>
          <w:sz w:val="20"/>
          <w:szCs w:val="20"/>
        </w:rPr>
        <w:t xml:space="preserve">affective commitment </w:t>
      </w:r>
      <w:r w:rsidRPr="00A7094D">
        <w:rPr>
          <w:rFonts w:ascii="Calisto MT" w:hAnsi="Calisto MT" w:cs="Times New Roman"/>
          <w:sz w:val="20"/>
          <w:szCs w:val="20"/>
        </w:rPr>
        <w:t xml:space="preserve">yang tinggi. </w:t>
      </w:r>
      <w:r w:rsidRPr="00A7094D">
        <w:rPr>
          <w:rFonts w:ascii="Calisto MT" w:hAnsi="Calisto MT" w:cs="Times New Roman"/>
          <w:sz w:val="20"/>
          <w:szCs w:val="20"/>
          <w:lang w:val="id-ID"/>
        </w:rPr>
        <w:t>Berdasarkan pengembangan tersebut, maka dapat ditarik hipotesis sebagai berikut.</w:t>
      </w:r>
    </w:p>
    <w:p w:rsidR="00E97DAA" w:rsidRDefault="00E97DAA" w:rsidP="001C36DC">
      <w:pPr>
        <w:spacing w:before="0" w:beforeAutospacing="0" w:after="0" w:afterAutospacing="0" w:line="276" w:lineRule="auto"/>
        <w:ind w:firstLine="720"/>
        <w:jc w:val="both"/>
        <w:rPr>
          <w:rFonts w:ascii="Calisto MT" w:hAnsi="Calisto MT" w:cs="Times New Roman"/>
          <w:sz w:val="20"/>
          <w:szCs w:val="20"/>
          <w:lang w:val="id-ID"/>
        </w:rPr>
      </w:pPr>
    </w:p>
    <w:p w:rsidR="00E70895" w:rsidRDefault="0021646F" w:rsidP="00E70895">
      <w:pPr>
        <w:spacing w:before="0" w:beforeAutospacing="0" w:after="0" w:afterAutospacing="0" w:line="276" w:lineRule="auto"/>
        <w:jc w:val="both"/>
        <w:rPr>
          <w:rFonts w:ascii="Calisto MT" w:hAnsi="Calisto MT" w:cs="Times New Roman"/>
          <w:i/>
          <w:sz w:val="20"/>
          <w:szCs w:val="20"/>
          <w:lang w:val="id-ID"/>
        </w:rPr>
      </w:pPr>
      <w:r w:rsidRPr="00A7094D">
        <w:rPr>
          <w:rFonts w:ascii="Calisto MT" w:hAnsi="Calisto MT" w:cs="Times New Roman"/>
          <w:sz w:val="20"/>
          <w:szCs w:val="20"/>
          <w:lang w:val="id-ID"/>
        </w:rPr>
        <w:t xml:space="preserve">H5: </w:t>
      </w:r>
      <w:r w:rsidRPr="00A7094D">
        <w:rPr>
          <w:rFonts w:ascii="Calisto MT" w:hAnsi="Calisto MT" w:cs="Times New Roman"/>
          <w:i/>
          <w:sz w:val="20"/>
          <w:szCs w:val="20"/>
          <w:lang w:val="id-ID"/>
        </w:rPr>
        <w:t xml:space="preserve">job involvement </w:t>
      </w:r>
      <w:r w:rsidRPr="00A7094D">
        <w:rPr>
          <w:rFonts w:ascii="Calisto MT" w:hAnsi="Calisto MT" w:cs="Times New Roman"/>
          <w:sz w:val="20"/>
          <w:szCs w:val="20"/>
          <w:lang w:val="id-ID"/>
        </w:rPr>
        <w:t xml:space="preserve">berpengaruh pada </w:t>
      </w:r>
      <w:r w:rsidRPr="00A7094D">
        <w:rPr>
          <w:rFonts w:ascii="Calisto MT" w:hAnsi="Calisto MT" w:cs="Times New Roman"/>
          <w:i/>
          <w:sz w:val="20"/>
          <w:szCs w:val="20"/>
          <w:lang w:val="id-ID"/>
        </w:rPr>
        <w:t xml:space="preserve">affective </w:t>
      </w:r>
    </w:p>
    <w:p w:rsidR="001C36DC" w:rsidRPr="00A7094D" w:rsidRDefault="0021646F" w:rsidP="00E70895">
      <w:pPr>
        <w:spacing w:before="0" w:beforeAutospacing="0" w:after="0" w:afterAutospacing="0" w:line="276" w:lineRule="auto"/>
        <w:ind w:firstLine="341"/>
        <w:jc w:val="both"/>
        <w:rPr>
          <w:rFonts w:ascii="Calisto MT" w:hAnsi="Calisto MT" w:cs="Times New Roman"/>
          <w:sz w:val="20"/>
          <w:szCs w:val="20"/>
          <w:lang w:val="id-ID"/>
        </w:rPr>
      </w:pPr>
      <w:r w:rsidRPr="00A7094D">
        <w:rPr>
          <w:rFonts w:ascii="Calisto MT" w:hAnsi="Calisto MT" w:cs="Times New Roman"/>
          <w:i/>
          <w:sz w:val="20"/>
          <w:szCs w:val="20"/>
          <w:lang w:val="id-ID"/>
        </w:rPr>
        <w:t>commitment</w:t>
      </w:r>
      <w:r w:rsidRPr="00A7094D">
        <w:rPr>
          <w:rFonts w:ascii="Calisto MT" w:hAnsi="Calisto MT" w:cs="Times New Roman"/>
          <w:sz w:val="20"/>
          <w:szCs w:val="20"/>
          <w:lang w:val="id-ID"/>
        </w:rPr>
        <w:t>.</w:t>
      </w:r>
    </w:p>
    <w:p w:rsidR="00E97DAA" w:rsidRDefault="00E97DAA" w:rsidP="001C36DC">
      <w:pPr>
        <w:spacing w:before="0" w:beforeAutospacing="0" w:after="0" w:afterAutospacing="0" w:line="276" w:lineRule="auto"/>
        <w:ind w:firstLine="720"/>
        <w:jc w:val="both"/>
        <w:rPr>
          <w:rFonts w:ascii="Calisto MT" w:hAnsi="Calisto MT" w:cs="Times New Roman"/>
          <w:i/>
          <w:sz w:val="20"/>
          <w:szCs w:val="20"/>
          <w:lang w:val="id-ID"/>
        </w:rPr>
      </w:pPr>
    </w:p>
    <w:p w:rsidR="00A7094D" w:rsidRPr="00A7094D" w:rsidRDefault="0021646F" w:rsidP="001C36DC">
      <w:pPr>
        <w:spacing w:before="0" w:beforeAutospacing="0" w:after="0" w:afterAutospacing="0" w:line="276" w:lineRule="auto"/>
        <w:ind w:firstLine="720"/>
        <w:jc w:val="both"/>
        <w:rPr>
          <w:rFonts w:ascii="Calisto MT" w:hAnsi="Calisto MT" w:cs="Times New Roman"/>
          <w:sz w:val="20"/>
          <w:szCs w:val="20"/>
          <w:lang w:val="id-ID"/>
        </w:rPr>
      </w:pPr>
      <w:r w:rsidRPr="00A7094D">
        <w:rPr>
          <w:rFonts w:ascii="Calisto MT" w:hAnsi="Calisto MT" w:cs="Times New Roman"/>
          <w:i/>
          <w:sz w:val="20"/>
          <w:szCs w:val="20"/>
          <w:lang w:val="id-ID"/>
        </w:rPr>
        <w:t xml:space="preserve">Work-life balance </w:t>
      </w:r>
      <w:r w:rsidRPr="00A7094D">
        <w:rPr>
          <w:rFonts w:ascii="Calisto MT" w:hAnsi="Calisto MT" w:cs="Times New Roman"/>
          <w:sz w:val="20"/>
          <w:szCs w:val="20"/>
          <w:lang w:val="id-ID"/>
        </w:rPr>
        <w:t xml:space="preserve">yang dirasakan oleh karyawan akan menciptakan perasaan positif pada komitmen pada perusahaan khususnya menciptakan perasaan dimana karyawan ingin tetap berada dalam organisasi atau </w:t>
      </w:r>
      <w:r w:rsidRPr="00A7094D">
        <w:rPr>
          <w:rFonts w:ascii="Calisto MT" w:hAnsi="Calisto MT" w:cs="Times New Roman"/>
          <w:i/>
          <w:sz w:val="20"/>
          <w:szCs w:val="20"/>
          <w:lang w:val="id-ID"/>
        </w:rPr>
        <w:t>affective commitment</w:t>
      </w:r>
      <w:r w:rsidRPr="00A7094D">
        <w:rPr>
          <w:rFonts w:ascii="Calisto MT" w:hAnsi="Calisto MT" w:cs="Times New Roman"/>
          <w:sz w:val="20"/>
          <w:szCs w:val="20"/>
          <w:lang w:val="id-ID"/>
        </w:rPr>
        <w:t xml:space="preserve">, yang pada akhirnya membuat karyawan dapat meningkatkan </w:t>
      </w:r>
      <w:r w:rsidRPr="00A7094D">
        <w:rPr>
          <w:rFonts w:ascii="Calisto MT" w:hAnsi="Calisto MT" w:cs="Times New Roman"/>
          <w:i/>
          <w:sz w:val="20"/>
          <w:szCs w:val="20"/>
          <w:lang w:val="id-ID"/>
        </w:rPr>
        <w:t xml:space="preserve">in-role performance </w:t>
      </w:r>
      <w:r w:rsidRPr="00A7094D">
        <w:rPr>
          <w:rFonts w:ascii="Calisto MT" w:hAnsi="Calisto MT" w:cs="Times New Roman"/>
          <w:sz w:val="20"/>
          <w:szCs w:val="20"/>
          <w:lang w:val="id-ID"/>
        </w:rPr>
        <w:t xml:space="preserve">yang dimiliki karyawan. Hal tersebut menunjukan bahwa </w:t>
      </w:r>
      <w:r w:rsidRPr="00A7094D">
        <w:rPr>
          <w:rFonts w:ascii="Calisto MT" w:hAnsi="Calisto MT" w:cs="Times New Roman"/>
          <w:i/>
          <w:sz w:val="20"/>
          <w:szCs w:val="20"/>
          <w:lang w:val="id-ID"/>
        </w:rPr>
        <w:t xml:space="preserve">affective commtiment </w:t>
      </w:r>
      <w:r w:rsidRPr="00A7094D">
        <w:rPr>
          <w:rFonts w:ascii="Calisto MT" w:hAnsi="Calisto MT" w:cs="Times New Roman"/>
          <w:sz w:val="20"/>
          <w:szCs w:val="20"/>
          <w:lang w:val="id-ID"/>
        </w:rPr>
        <w:t xml:space="preserve">dapat memediasi </w:t>
      </w:r>
      <w:r w:rsidR="00A7094D" w:rsidRPr="00A7094D">
        <w:rPr>
          <w:rFonts w:ascii="Calisto MT" w:hAnsi="Calisto MT" w:cs="Times New Roman"/>
          <w:sz w:val="20"/>
          <w:szCs w:val="20"/>
          <w:lang w:val="id-ID"/>
        </w:rPr>
        <w:t>pengaruh</w:t>
      </w:r>
      <w:r w:rsidRPr="00A7094D">
        <w:rPr>
          <w:rFonts w:ascii="Calisto MT" w:hAnsi="Calisto MT" w:cs="Times New Roman"/>
          <w:sz w:val="20"/>
          <w:szCs w:val="20"/>
          <w:lang w:val="id-ID"/>
        </w:rPr>
        <w:t xml:space="preserve"> </w:t>
      </w:r>
      <w:r w:rsidRPr="00A7094D">
        <w:rPr>
          <w:rFonts w:ascii="Calisto MT" w:hAnsi="Calisto MT" w:cs="Times New Roman"/>
          <w:i/>
          <w:sz w:val="20"/>
          <w:szCs w:val="20"/>
          <w:lang w:val="id-ID"/>
        </w:rPr>
        <w:t xml:space="preserve">work-life balance </w:t>
      </w:r>
      <w:r w:rsidRPr="00A7094D">
        <w:rPr>
          <w:rFonts w:ascii="Calisto MT" w:hAnsi="Calisto MT" w:cs="Times New Roman"/>
          <w:sz w:val="20"/>
          <w:szCs w:val="20"/>
          <w:lang w:val="id-ID"/>
        </w:rPr>
        <w:t xml:space="preserve">pada </w:t>
      </w:r>
      <w:r w:rsidRPr="00A7094D">
        <w:rPr>
          <w:rFonts w:ascii="Calisto MT" w:hAnsi="Calisto MT" w:cs="Times New Roman"/>
          <w:i/>
          <w:sz w:val="20"/>
          <w:szCs w:val="20"/>
          <w:lang w:val="id-ID"/>
        </w:rPr>
        <w:t>in-role peformance</w:t>
      </w:r>
      <w:r w:rsidRPr="00A7094D">
        <w:rPr>
          <w:rFonts w:ascii="Calisto MT" w:hAnsi="Calisto MT" w:cs="Times New Roman"/>
          <w:sz w:val="20"/>
          <w:szCs w:val="20"/>
          <w:lang w:val="id-ID"/>
        </w:rPr>
        <w:t xml:space="preserve">. </w:t>
      </w:r>
    </w:p>
    <w:p w:rsidR="0021646F" w:rsidRPr="00A7094D" w:rsidRDefault="00A7094D" w:rsidP="001C36DC">
      <w:pPr>
        <w:spacing w:before="0" w:beforeAutospacing="0" w:after="0" w:afterAutospacing="0" w:line="276" w:lineRule="auto"/>
        <w:ind w:firstLine="720"/>
        <w:jc w:val="both"/>
        <w:rPr>
          <w:rFonts w:ascii="Calisto MT" w:hAnsi="Calisto MT" w:cs="Times New Roman"/>
          <w:sz w:val="20"/>
          <w:szCs w:val="20"/>
          <w:lang w:val="id-ID"/>
        </w:rPr>
      </w:pPr>
      <w:r w:rsidRPr="00A7094D">
        <w:rPr>
          <w:rFonts w:ascii="Calisto MT" w:hAnsi="Calisto MT" w:cs="Times New Roman"/>
          <w:sz w:val="20"/>
          <w:szCs w:val="20"/>
          <w:lang w:val="id-ID"/>
        </w:rPr>
        <w:t xml:space="preserve">Pernyataan tersebut didukung oleh </w:t>
      </w:r>
      <w:r w:rsidR="0021646F"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"ISSN" : "19475667", "abstract" : "Purpose: The main purpose of the study was to investigate the effect of work-life balance on affective commitment and in-role performance and to explore the mediating role of affective commitment to link work-life balance and in-role performance in the Korean context. Design/methodology/approach: Through the literature review, the hypothesized model and hypotheses were developed. Using data gathered from 293 Korean workers, the current study tested hypotheses using structural equation modeling (SEM) and regression analysis. Findings: The results showed no direct effect of work-life balance on in-role performance. However, it was found that employees' experience of work-life balance increases affective commitment and that affective commitment has a positive influence on in-role performance. Originality/value: Despite favorable outcomes of work-life balance and the increased interest in this topic, less attention has been made on what effect work-life balance has on employees' attitudes and behaviors. Indeed, most of the studies to date on work-life balance have been conducted in Western countries, not in Asian countries. Thus, this study sought to understand work-life balance in Asian countries, especially in Korea, and to compare the results with those from studies conducted in Western countries. The findings of this study could be useful for Korean organizations to understand the role of work-life balance in employees' personal and work life.", "author" : [ { "dropping-particle" : "", "family" : "Kim", "given" : "Hye Kyoung", "non-dropping-particle" : "", "parse-names" : false, "suffix" : "" } ], "container-title" : "An International Journal", "id" : "ITEM-1", "issue" : "1", "issued" : { "date-parts" : [ [ "2014" ] ] }, "page" : "37-51", "title" : "Work-Life Balance and Employees' Performance: The Mediating Role of Affective Commitment", "type" : "article-journal", "volume" : "6" }, "uris" : [ "http://www.mendeley.com/documents/?uuid=4deefb88-a39c-4aa7-8fc0-03250d078f05" ] } ], "mendeley" : { "formattedCitation" : "(Kim, 2014)", "manualFormatting" : "Kim (2014)", "plainTextFormattedCitation" : "(Kim, 2014)", "previouslyFormattedCitation" : "(Kim, 2014)" }, "properties" : { "noteIndex" : 0 }, "schema" : "https://github.com/citation-style-language/schema/raw/master/csl-citation.json" }</w:instrText>
      </w:r>
      <w:r w:rsidR="0021646F" w:rsidRPr="00A7094D">
        <w:rPr>
          <w:rFonts w:ascii="Calisto MT" w:hAnsi="Calisto MT" w:cs="Times New Roman"/>
          <w:sz w:val="20"/>
          <w:szCs w:val="20"/>
        </w:rPr>
        <w:fldChar w:fldCharType="separate"/>
      </w:r>
      <w:r w:rsidR="00791ED0">
        <w:rPr>
          <w:rFonts w:ascii="Calisto MT" w:hAnsi="Calisto MT" w:cs="Times New Roman"/>
          <w:noProof/>
          <w:sz w:val="20"/>
          <w:szCs w:val="20"/>
        </w:rPr>
        <w:t>Kim (2014</w:t>
      </w:r>
      <w:r w:rsidR="0021646F" w:rsidRPr="00A7094D">
        <w:rPr>
          <w:rFonts w:ascii="Calisto MT" w:hAnsi="Calisto MT" w:cs="Times New Roman"/>
          <w:noProof/>
          <w:sz w:val="20"/>
          <w:szCs w:val="20"/>
        </w:rPr>
        <w:t>)</w:t>
      </w:r>
      <w:r w:rsidR="0021646F" w:rsidRPr="00A7094D">
        <w:rPr>
          <w:rFonts w:ascii="Calisto MT" w:hAnsi="Calisto MT" w:cs="Times New Roman"/>
          <w:sz w:val="20"/>
          <w:szCs w:val="20"/>
        </w:rPr>
        <w:fldChar w:fldCharType="end"/>
      </w:r>
      <w:r w:rsidR="0021646F" w:rsidRPr="00A7094D">
        <w:rPr>
          <w:rFonts w:ascii="Calisto MT" w:hAnsi="Calisto MT" w:cs="Times New Roman"/>
          <w:sz w:val="20"/>
          <w:szCs w:val="20"/>
        </w:rPr>
        <w:t xml:space="preserve"> </w:t>
      </w:r>
      <w:r w:rsidRPr="00A7094D">
        <w:rPr>
          <w:rFonts w:ascii="Calisto MT" w:hAnsi="Calisto MT" w:cs="Times New Roman"/>
          <w:sz w:val="20"/>
          <w:szCs w:val="20"/>
          <w:lang w:val="id-ID"/>
        </w:rPr>
        <w:t xml:space="preserve">yang </w:t>
      </w:r>
      <w:r w:rsidR="0021646F" w:rsidRPr="00A7094D">
        <w:rPr>
          <w:rFonts w:ascii="Calisto MT" w:hAnsi="Calisto MT" w:cs="Times New Roman"/>
          <w:sz w:val="20"/>
          <w:szCs w:val="20"/>
        </w:rPr>
        <w:t xml:space="preserve">menemukan bahwa </w:t>
      </w:r>
      <w:r w:rsidR="0021646F" w:rsidRPr="00A7094D">
        <w:rPr>
          <w:rFonts w:ascii="Calisto MT" w:hAnsi="Calisto MT" w:cs="Times New Roman"/>
          <w:i/>
          <w:sz w:val="20"/>
          <w:szCs w:val="20"/>
        </w:rPr>
        <w:t>affective commitment</w:t>
      </w:r>
      <w:r w:rsidR="0021646F" w:rsidRPr="00A7094D">
        <w:rPr>
          <w:rFonts w:ascii="Calisto MT" w:hAnsi="Calisto MT" w:cs="Times New Roman"/>
          <w:sz w:val="20"/>
          <w:szCs w:val="20"/>
        </w:rPr>
        <w:t xml:space="preserve"> merupakan variabel mediasi antar hubungan </w:t>
      </w:r>
      <w:r w:rsidR="0021646F" w:rsidRPr="00A7094D">
        <w:rPr>
          <w:rFonts w:ascii="Calisto MT" w:hAnsi="Calisto MT" w:cs="Times New Roman"/>
          <w:i/>
          <w:sz w:val="20"/>
          <w:szCs w:val="20"/>
        </w:rPr>
        <w:t>work-life balance</w:t>
      </w:r>
      <w:r w:rsidR="0021646F" w:rsidRPr="00A7094D">
        <w:rPr>
          <w:rFonts w:ascii="Calisto MT" w:hAnsi="Calisto MT" w:cs="Times New Roman"/>
          <w:sz w:val="20"/>
          <w:szCs w:val="20"/>
        </w:rPr>
        <w:t xml:space="preserve"> dan </w:t>
      </w:r>
      <w:r w:rsidR="0021646F" w:rsidRPr="00A7094D">
        <w:rPr>
          <w:rFonts w:ascii="Calisto MT" w:hAnsi="Calisto MT" w:cs="Times New Roman"/>
          <w:i/>
          <w:sz w:val="20"/>
          <w:szCs w:val="20"/>
        </w:rPr>
        <w:t>in-role performance</w:t>
      </w:r>
      <w:r w:rsidR="0021646F" w:rsidRPr="00A7094D">
        <w:rPr>
          <w:rFonts w:ascii="Calisto MT" w:hAnsi="Calisto MT" w:cs="Times New Roman"/>
          <w:sz w:val="20"/>
          <w:szCs w:val="20"/>
        </w:rPr>
        <w:t xml:space="preserve">. Dalam hasil penelitiannya menyebutkan bahwa </w:t>
      </w:r>
      <w:r w:rsidR="0021646F" w:rsidRPr="00A7094D">
        <w:rPr>
          <w:rFonts w:ascii="Calisto MT" w:hAnsi="Calisto MT" w:cs="Times New Roman"/>
          <w:i/>
          <w:sz w:val="20"/>
          <w:szCs w:val="20"/>
        </w:rPr>
        <w:t>affective commitment</w:t>
      </w:r>
      <w:r w:rsidR="0021646F" w:rsidRPr="00A7094D">
        <w:rPr>
          <w:rFonts w:ascii="Calisto MT" w:hAnsi="Calisto MT" w:cs="Times New Roman"/>
          <w:sz w:val="20"/>
          <w:szCs w:val="20"/>
        </w:rPr>
        <w:t xml:space="preserve"> memediasi penuh hubungan </w:t>
      </w:r>
      <w:r w:rsidR="0021646F" w:rsidRPr="00A7094D">
        <w:rPr>
          <w:rFonts w:ascii="Calisto MT" w:hAnsi="Calisto MT" w:cs="Times New Roman"/>
          <w:i/>
          <w:sz w:val="20"/>
          <w:szCs w:val="20"/>
        </w:rPr>
        <w:t>work-life balance</w:t>
      </w:r>
      <w:r w:rsidR="0021646F" w:rsidRPr="00A7094D">
        <w:rPr>
          <w:rFonts w:ascii="Calisto MT" w:hAnsi="Calisto MT" w:cs="Times New Roman"/>
          <w:sz w:val="20"/>
          <w:szCs w:val="20"/>
        </w:rPr>
        <w:t xml:space="preserve"> dan </w:t>
      </w:r>
      <w:r w:rsidR="0021646F" w:rsidRPr="00A7094D">
        <w:rPr>
          <w:rFonts w:ascii="Calisto MT" w:hAnsi="Calisto MT" w:cs="Times New Roman"/>
          <w:i/>
          <w:sz w:val="20"/>
          <w:szCs w:val="20"/>
        </w:rPr>
        <w:t>in-role performance</w:t>
      </w:r>
      <w:r w:rsidR="00E70895">
        <w:rPr>
          <w:rFonts w:ascii="Calisto MT" w:hAnsi="Calisto MT" w:cs="Times New Roman"/>
          <w:sz w:val="20"/>
          <w:szCs w:val="20"/>
        </w:rPr>
        <w:t xml:space="preserve">. </w:t>
      </w:r>
      <w:r w:rsidR="0021646F" w:rsidRPr="00A7094D">
        <w:rPr>
          <w:rFonts w:ascii="Calisto MT" w:hAnsi="Calisto MT" w:cs="Times New Roman"/>
          <w:sz w:val="20"/>
          <w:szCs w:val="20"/>
        </w:rPr>
        <w:t xml:space="preserve">Berdasarkan hasil temuan tersebut dapat diketahui bahwa </w:t>
      </w:r>
      <w:r w:rsidR="0021646F" w:rsidRPr="00A7094D">
        <w:rPr>
          <w:rFonts w:ascii="Calisto MT" w:hAnsi="Calisto MT" w:cs="Times New Roman"/>
          <w:i/>
          <w:sz w:val="20"/>
          <w:szCs w:val="20"/>
        </w:rPr>
        <w:t>work-life balance</w:t>
      </w:r>
      <w:r w:rsidR="0021646F" w:rsidRPr="00A7094D">
        <w:rPr>
          <w:rFonts w:ascii="Calisto MT" w:hAnsi="Calisto MT" w:cs="Times New Roman"/>
          <w:sz w:val="20"/>
          <w:szCs w:val="20"/>
        </w:rPr>
        <w:t xml:space="preserve"> tidak memiliki pengaruh dengan </w:t>
      </w:r>
      <w:r w:rsidR="0021646F" w:rsidRPr="00A7094D">
        <w:rPr>
          <w:rFonts w:ascii="Calisto MT" w:hAnsi="Calisto MT" w:cs="Times New Roman"/>
          <w:i/>
          <w:sz w:val="20"/>
          <w:szCs w:val="20"/>
        </w:rPr>
        <w:t>in-role performance</w:t>
      </w:r>
      <w:r w:rsidR="0021646F" w:rsidRPr="00A7094D">
        <w:rPr>
          <w:rFonts w:ascii="Calisto MT" w:hAnsi="Calisto MT" w:cs="Times New Roman"/>
          <w:sz w:val="20"/>
          <w:szCs w:val="20"/>
        </w:rPr>
        <w:t xml:space="preserve">, namun dengan adanya </w:t>
      </w:r>
      <w:r w:rsidR="0021646F" w:rsidRPr="00A7094D">
        <w:rPr>
          <w:rFonts w:ascii="Calisto MT" w:hAnsi="Calisto MT" w:cs="Times New Roman"/>
          <w:i/>
          <w:sz w:val="20"/>
          <w:szCs w:val="20"/>
        </w:rPr>
        <w:t>affective commitment</w:t>
      </w:r>
      <w:r w:rsidR="0021646F" w:rsidRPr="00A7094D">
        <w:rPr>
          <w:rFonts w:ascii="Calisto MT" w:hAnsi="Calisto MT" w:cs="Times New Roman"/>
          <w:sz w:val="20"/>
          <w:szCs w:val="20"/>
        </w:rPr>
        <w:t xml:space="preserve"> sebagai mediator hubungan antara </w:t>
      </w:r>
      <w:r w:rsidR="0021646F" w:rsidRPr="00A7094D">
        <w:rPr>
          <w:rFonts w:ascii="Calisto MT" w:hAnsi="Calisto MT" w:cs="Times New Roman"/>
          <w:i/>
          <w:sz w:val="20"/>
          <w:szCs w:val="20"/>
        </w:rPr>
        <w:t>work-life balance</w:t>
      </w:r>
      <w:r w:rsidR="0021646F" w:rsidRPr="00A7094D">
        <w:rPr>
          <w:rFonts w:ascii="Calisto MT" w:hAnsi="Calisto MT" w:cs="Times New Roman"/>
          <w:sz w:val="20"/>
          <w:szCs w:val="20"/>
        </w:rPr>
        <w:t xml:space="preserve"> dan </w:t>
      </w:r>
      <w:r w:rsidR="0021646F" w:rsidRPr="00A7094D">
        <w:rPr>
          <w:rFonts w:ascii="Calisto MT" w:hAnsi="Calisto MT" w:cs="Times New Roman"/>
          <w:i/>
          <w:sz w:val="20"/>
          <w:szCs w:val="20"/>
        </w:rPr>
        <w:t>in-role performance</w:t>
      </w:r>
      <w:r w:rsidR="0021646F" w:rsidRPr="00A7094D">
        <w:rPr>
          <w:rFonts w:ascii="Calisto MT" w:hAnsi="Calisto MT" w:cs="Times New Roman"/>
          <w:sz w:val="20"/>
          <w:szCs w:val="20"/>
        </w:rPr>
        <w:t xml:space="preserve"> </w:t>
      </w:r>
      <w:proofErr w:type="gramStart"/>
      <w:r w:rsidR="0021646F" w:rsidRPr="00A7094D">
        <w:rPr>
          <w:rFonts w:ascii="Calisto MT" w:hAnsi="Calisto MT" w:cs="Times New Roman"/>
          <w:sz w:val="20"/>
          <w:szCs w:val="20"/>
        </w:rPr>
        <w:t>akan</w:t>
      </w:r>
      <w:proofErr w:type="gramEnd"/>
      <w:r w:rsidR="0021646F" w:rsidRPr="00A7094D">
        <w:rPr>
          <w:rFonts w:ascii="Calisto MT" w:hAnsi="Calisto MT" w:cs="Times New Roman"/>
          <w:sz w:val="20"/>
          <w:szCs w:val="20"/>
        </w:rPr>
        <w:t xml:space="preserve"> menjadi signifikan.</w:t>
      </w:r>
      <w:r w:rsidRPr="00A7094D">
        <w:rPr>
          <w:rFonts w:ascii="Calisto MT" w:hAnsi="Calisto MT" w:cs="Times New Roman"/>
          <w:sz w:val="20"/>
          <w:szCs w:val="20"/>
          <w:lang w:val="id-ID"/>
        </w:rPr>
        <w:t xml:space="preserve"> Dari uraian diatas maka hipotesis ini adalah sebagai berikut.</w:t>
      </w:r>
    </w:p>
    <w:p w:rsidR="00E97DAA" w:rsidRDefault="00E97DAA" w:rsidP="00A7094D">
      <w:pPr>
        <w:spacing w:before="0" w:beforeAutospacing="0" w:after="0" w:afterAutospacing="0" w:line="276" w:lineRule="auto"/>
        <w:ind w:left="567" w:hanging="567"/>
        <w:jc w:val="both"/>
        <w:rPr>
          <w:rFonts w:ascii="Calisto MT" w:hAnsi="Calisto MT" w:cs="Times New Roman"/>
          <w:sz w:val="20"/>
          <w:szCs w:val="20"/>
          <w:lang w:val="id-ID"/>
        </w:rPr>
      </w:pPr>
    </w:p>
    <w:p w:rsidR="00A7094D" w:rsidRPr="00A7094D" w:rsidRDefault="00A7094D" w:rsidP="00A7094D">
      <w:pPr>
        <w:spacing w:before="0" w:beforeAutospacing="0" w:after="0" w:afterAutospacing="0" w:line="276" w:lineRule="auto"/>
        <w:ind w:left="567" w:hanging="567"/>
        <w:jc w:val="both"/>
        <w:rPr>
          <w:rFonts w:ascii="Calisto MT" w:hAnsi="Calisto MT" w:cs="Times New Roman"/>
          <w:i/>
          <w:sz w:val="20"/>
          <w:szCs w:val="20"/>
          <w:lang w:val="id-ID"/>
        </w:rPr>
      </w:pPr>
      <w:r w:rsidRPr="00A7094D">
        <w:rPr>
          <w:rFonts w:ascii="Calisto MT" w:hAnsi="Calisto MT" w:cs="Times New Roman"/>
          <w:sz w:val="20"/>
          <w:szCs w:val="20"/>
          <w:lang w:val="id-ID"/>
        </w:rPr>
        <w:t xml:space="preserve">H6: </w:t>
      </w:r>
      <w:r w:rsidRPr="00A7094D">
        <w:rPr>
          <w:rFonts w:ascii="Calisto MT" w:hAnsi="Calisto MT" w:cs="Times New Roman"/>
          <w:i/>
          <w:sz w:val="20"/>
          <w:szCs w:val="20"/>
          <w:lang w:val="id-ID"/>
        </w:rPr>
        <w:t xml:space="preserve">affective commitment </w:t>
      </w:r>
      <w:r w:rsidRPr="00A7094D">
        <w:rPr>
          <w:rFonts w:ascii="Calisto MT" w:hAnsi="Calisto MT" w:cs="Times New Roman"/>
          <w:sz w:val="20"/>
          <w:szCs w:val="20"/>
          <w:lang w:val="id-ID"/>
        </w:rPr>
        <w:t xml:space="preserve">memediasi pengaruh </w:t>
      </w:r>
      <w:r w:rsidRPr="00A7094D">
        <w:rPr>
          <w:rFonts w:ascii="Calisto MT" w:hAnsi="Calisto MT" w:cs="Times New Roman"/>
          <w:i/>
          <w:sz w:val="20"/>
          <w:szCs w:val="20"/>
          <w:lang w:val="id-ID"/>
        </w:rPr>
        <w:t xml:space="preserve">work-life balance </w:t>
      </w:r>
      <w:r w:rsidRPr="00A7094D">
        <w:rPr>
          <w:rFonts w:ascii="Calisto MT" w:hAnsi="Calisto MT" w:cs="Times New Roman"/>
          <w:sz w:val="20"/>
          <w:szCs w:val="20"/>
          <w:lang w:val="id-ID"/>
        </w:rPr>
        <w:t xml:space="preserve">pada </w:t>
      </w:r>
      <w:r w:rsidRPr="00A7094D">
        <w:rPr>
          <w:rFonts w:ascii="Calisto MT" w:hAnsi="Calisto MT" w:cs="Times New Roman"/>
          <w:i/>
          <w:sz w:val="20"/>
          <w:szCs w:val="20"/>
          <w:lang w:val="id-ID"/>
        </w:rPr>
        <w:t xml:space="preserve">in-role performance. </w:t>
      </w:r>
    </w:p>
    <w:p w:rsidR="00E97DAA" w:rsidRDefault="00E97DAA" w:rsidP="00A7094D">
      <w:pPr>
        <w:spacing w:before="0" w:beforeAutospacing="0" w:after="0" w:afterAutospacing="0" w:line="276" w:lineRule="auto"/>
        <w:ind w:left="0" w:firstLine="567"/>
        <w:jc w:val="both"/>
        <w:rPr>
          <w:rFonts w:ascii="Calisto MT" w:hAnsi="Calisto MT" w:cs="Times New Roman"/>
          <w:sz w:val="20"/>
          <w:szCs w:val="20"/>
          <w:lang w:val="id-ID"/>
        </w:rPr>
      </w:pPr>
    </w:p>
    <w:p w:rsidR="00A7094D" w:rsidRPr="00A7094D" w:rsidRDefault="00A7094D" w:rsidP="00A7094D">
      <w:pPr>
        <w:spacing w:before="0" w:beforeAutospacing="0" w:after="0" w:afterAutospacing="0" w:line="276" w:lineRule="auto"/>
        <w:ind w:left="0" w:firstLine="567"/>
        <w:jc w:val="both"/>
        <w:rPr>
          <w:rFonts w:ascii="Calisto MT" w:hAnsi="Calisto MT" w:cs="Times New Roman"/>
          <w:i/>
          <w:sz w:val="20"/>
          <w:szCs w:val="20"/>
          <w:lang w:val="id-ID"/>
        </w:rPr>
      </w:pPr>
      <w:r w:rsidRPr="00A7094D">
        <w:rPr>
          <w:rFonts w:ascii="Calisto MT" w:hAnsi="Calisto MT" w:cs="Times New Roman"/>
          <w:sz w:val="20"/>
          <w:szCs w:val="20"/>
          <w:lang w:val="id-ID"/>
        </w:rPr>
        <w:t xml:space="preserve">Adanya </w:t>
      </w:r>
      <w:r w:rsidRPr="00A7094D">
        <w:rPr>
          <w:rFonts w:ascii="Calisto MT" w:hAnsi="Calisto MT" w:cs="Times New Roman"/>
          <w:i/>
          <w:sz w:val="20"/>
          <w:szCs w:val="20"/>
          <w:lang w:val="id-ID"/>
        </w:rPr>
        <w:t xml:space="preserve">job involvement </w:t>
      </w:r>
      <w:r w:rsidRPr="00A7094D">
        <w:rPr>
          <w:rFonts w:ascii="Calisto MT" w:hAnsi="Calisto MT" w:cs="Times New Roman"/>
          <w:sz w:val="20"/>
          <w:szCs w:val="20"/>
          <w:lang w:val="id-ID"/>
        </w:rPr>
        <w:t xml:space="preserve">yang dimiliki karyawan dapat memberikan dampak yang nyata pada perilaku karyawan untuk mencapai kinerja teknis yang diharapkan oleh perusahaan. Selain itu, </w:t>
      </w:r>
      <w:r w:rsidRPr="00A7094D">
        <w:rPr>
          <w:rFonts w:ascii="Calisto MT" w:hAnsi="Calisto MT" w:cs="Times New Roman"/>
          <w:i/>
          <w:sz w:val="20"/>
          <w:szCs w:val="20"/>
          <w:lang w:val="id-ID"/>
        </w:rPr>
        <w:t xml:space="preserve">job involvement </w:t>
      </w:r>
      <w:r w:rsidRPr="00A7094D">
        <w:rPr>
          <w:rFonts w:ascii="Calisto MT" w:hAnsi="Calisto MT" w:cs="Times New Roman"/>
          <w:sz w:val="20"/>
          <w:szCs w:val="20"/>
          <w:lang w:val="id-ID"/>
        </w:rPr>
        <w:t xml:space="preserve">dapat berperan dalam meningkatkan </w:t>
      </w:r>
      <w:r w:rsidRPr="00A7094D">
        <w:rPr>
          <w:rFonts w:ascii="Calisto MT" w:hAnsi="Calisto MT" w:cs="Times New Roman"/>
          <w:i/>
          <w:sz w:val="20"/>
          <w:szCs w:val="20"/>
          <w:lang w:val="id-ID"/>
        </w:rPr>
        <w:t xml:space="preserve">affective commitment </w:t>
      </w:r>
      <w:r w:rsidRPr="00A7094D">
        <w:rPr>
          <w:rFonts w:ascii="Calisto MT" w:hAnsi="Calisto MT" w:cs="Times New Roman"/>
          <w:sz w:val="20"/>
          <w:szCs w:val="20"/>
          <w:lang w:val="id-ID"/>
        </w:rPr>
        <w:t xml:space="preserve">pada karyawan yang akan memberkan dampak positif seperti tumbuhnya loyalitas karyawan pada perusahaan. Pada akhirnya, karyawan yang memiliki </w:t>
      </w:r>
      <w:r w:rsidRPr="00A7094D">
        <w:rPr>
          <w:rFonts w:ascii="Calisto MT" w:hAnsi="Calisto MT" w:cs="Times New Roman"/>
          <w:i/>
          <w:sz w:val="20"/>
          <w:szCs w:val="20"/>
          <w:lang w:val="id-ID"/>
        </w:rPr>
        <w:t xml:space="preserve">affective commitment </w:t>
      </w:r>
      <w:r w:rsidRPr="00A7094D">
        <w:rPr>
          <w:rFonts w:ascii="Calisto MT" w:hAnsi="Calisto MT" w:cs="Times New Roman"/>
          <w:sz w:val="20"/>
          <w:szCs w:val="20"/>
          <w:lang w:val="id-ID"/>
        </w:rPr>
        <w:t xml:space="preserve">yang tinggi akan lebih berkomitmen untuk melakukan pekerjaan sesuai dengan deskripsi pekerjaan mereka atau </w:t>
      </w:r>
      <w:r w:rsidRPr="00A7094D">
        <w:rPr>
          <w:rFonts w:ascii="Calisto MT" w:hAnsi="Calisto MT" w:cs="Times New Roman"/>
          <w:i/>
          <w:sz w:val="20"/>
          <w:szCs w:val="20"/>
          <w:lang w:val="id-ID"/>
        </w:rPr>
        <w:t>in-role performance.</w:t>
      </w:r>
      <w:r w:rsidRPr="00A7094D">
        <w:rPr>
          <w:rFonts w:ascii="Calisto MT" w:hAnsi="Calisto MT" w:cs="Times New Roman"/>
          <w:sz w:val="20"/>
          <w:szCs w:val="20"/>
          <w:lang w:val="id-ID"/>
        </w:rPr>
        <w:t xml:space="preserve"> Hal tersebut menunjukan </w:t>
      </w:r>
      <w:r w:rsidRPr="00A7094D">
        <w:rPr>
          <w:rFonts w:ascii="Calisto MT" w:hAnsi="Calisto MT" w:cs="Times New Roman"/>
          <w:i/>
          <w:sz w:val="20"/>
          <w:szCs w:val="20"/>
          <w:lang w:val="id-ID"/>
        </w:rPr>
        <w:t xml:space="preserve">affective commitment </w:t>
      </w:r>
      <w:r w:rsidRPr="00A7094D">
        <w:rPr>
          <w:rFonts w:ascii="Calisto MT" w:hAnsi="Calisto MT" w:cs="Times New Roman"/>
          <w:sz w:val="20"/>
          <w:szCs w:val="20"/>
          <w:lang w:val="id-ID"/>
        </w:rPr>
        <w:t xml:space="preserve">dapat memediasi pengaruh </w:t>
      </w:r>
      <w:r w:rsidRPr="00A7094D">
        <w:rPr>
          <w:rFonts w:ascii="Calisto MT" w:hAnsi="Calisto MT" w:cs="Times New Roman"/>
          <w:i/>
          <w:sz w:val="20"/>
          <w:szCs w:val="20"/>
          <w:lang w:val="id-ID"/>
        </w:rPr>
        <w:t>job involvement</w:t>
      </w:r>
      <w:r w:rsidRPr="00A7094D">
        <w:rPr>
          <w:rFonts w:ascii="Calisto MT" w:hAnsi="Calisto MT" w:cs="Times New Roman"/>
          <w:sz w:val="20"/>
          <w:szCs w:val="20"/>
          <w:lang w:val="id-ID"/>
        </w:rPr>
        <w:t xml:space="preserve"> pada </w:t>
      </w:r>
      <w:r w:rsidRPr="00A7094D">
        <w:rPr>
          <w:rFonts w:ascii="Calisto MT" w:hAnsi="Calisto MT" w:cs="Times New Roman"/>
          <w:i/>
          <w:sz w:val="20"/>
          <w:szCs w:val="20"/>
          <w:lang w:val="id-ID"/>
        </w:rPr>
        <w:t xml:space="preserve">in-role performance. </w:t>
      </w:r>
    </w:p>
    <w:p w:rsidR="001C36DC" w:rsidRPr="00A7094D" w:rsidRDefault="00A7094D" w:rsidP="00A7094D">
      <w:pPr>
        <w:spacing w:before="0" w:beforeAutospacing="0" w:after="0" w:afterAutospacing="0" w:line="276" w:lineRule="auto"/>
        <w:jc w:val="both"/>
        <w:rPr>
          <w:rFonts w:ascii="Calisto MT" w:hAnsi="Calisto MT" w:cs="Times New Roman"/>
          <w:sz w:val="20"/>
          <w:szCs w:val="20"/>
          <w:lang w:val="id-ID"/>
        </w:rPr>
      </w:pPr>
      <w:r w:rsidRPr="00A7094D">
        <w:rPr>
          <w:rFonts w:ascii="Calisto MT" w:hAnsi="Calisto MT" w:cs="Times New Roman"/>
          <w:i/>
          <w:sz w:val="20"/>
          <w:szCs w:val="20"/>
          <w:lang w:val="id-ID"/>
        </w:rPr>
        <w:tab/>
      </w:r>
      <w:r w:rsidRPr="00A7094D">
        <w:rPr>
          <w:rFonts w:ascii="Calisto MT" w:hAnsi="Calisto MT" w:cs="Times New Roman"/>
          <w:sz w:val="20"/>
          <w:szCs w:val="20"/>
          <w:lang w:val="id-ID"/>
        </w:rPr>
        <w:t xml:space="preserve">Pernyataan tersebut didukung oleh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Pr="00A7094D">
        <w:rPr>
          <w:rFonts w:ascii="Calisto MT" w:hAnsi="Calisto MT" w:cs="Times New Roman"/>
          <w:sz w:val="20"/>
          <w:szCs w:val="20"/>
        </w:rPr>
        <w:fldChar w:fldCharType="separate"/>
      </w:r>
      <w:r w:rsidR="00791ED0">
        <w:rPr>
          <w:rFonts w:ascii="Calisto MT" w:hAnsi="Calisto MT" w:cs="Times New Roman"/>
          <w:noProof/>
          <w:sz w:val="20"/>
          <w:szCs w:val="20"/>
        </w:rPr>
        <w:t>Islam et al. (2012</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dalam penelitiannya menemukan bahwa </w:t>
      </w:r>
      <w:r w:rsidRPr="00A7094D">
        <w:rPr>
          <w:rFonts w:ascii="Calisto MT" w:hAnsi="Calisto MT" w:cs="Times New Roman"/>
          <w:i/>
          <w:sz w:val="20"/>
          <w:szCs w:val="20"/>
        </w:rPr>
        <w:t>affective commitment</w:t>
      </w:r>
      <w:r w:rsidRPr="00A7094D">
        <w:rPr>
          <w:rFonts w:ascii="Calisto MT" w:hAnsi="Calisto MT" w:cs="Times New Roman"/>
          <w:sz w:val="20"/>
          <w:szCs w:val="20"/>
        </w:rPr>
        <w:t xml:space="preserve"> memediasi hubungan antara </w:t>
      </w:r>
      <w:r w:rsidRPr="00A7094D">
        <w:rPr>
          <w:rFonts w:ascii="Calisto MT" w:hAnsi="Calisto MT" w:cs="Times New Roman"/>
          <w:i/>
          <w:sz w:val="20"/>
          <w:szCs w:val="20"/>
        </w:rPr>
        <w:t>job involvement</w:t>
      </w:r>
      <w:r w:rsidRPr="00A7094D">
        <w:rPr>
          <w:rFonts w:ascii="Calisto MT" w:hAnsi="Calisto MT" w:cs="Times New Roman"/>
          <w:sz w:val="20"/>
          <w:szCs w:val="20"/>
        </w:rPr>
        <w:t xml:space="preserve"> dan </w:t>
      </w:r>
      <w:r w:rsidRPr="00A7094D">
        <w:rPr>
          <w:rFonts w:ascii="Calisto MT" w:hAnsi="Calisto MT" w:cs="Times New Roman"/>
          <w:i/>
          <w:sz w:val="20"/>
          <w:szCs w:val="20"/>
        </w:rPr>
        <w:t>in-role performance</w:t>
      </w:r>
      <w:r w:rsidRPr="00A7094D">
        <w:rPr>
          <w:rFonts w:ascii="Calisto MT" w:hAnsi="Calisto MT" w:cs="Times New Roman"/>
          <w:sz w:val="20"/>
          <w:szCs w:val="20"/>
        </w:rPr>
        <w:t xml:space="preserve">. Penelitian tersebut dapat membuktikan bahwa dimensi dari komitmen organisasi dapat menjadi mediasi antar hubungan tersebut.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"ISBN" : "1930-0158", "ISSN" : "1930-0158", "abstract" : "This study examines the impact of job involvement on the self-report measures of in- role job performance and organizational citizenship behaviour. The results of this study revealed that job involvement was positively correlated with both in-role job performance (r = 0.30, p&lt;0.01) and OCB (r = 0.43, p&lt;0.01). In addition to this it was found that organizational commitment partially mediated the job involvement- performance relationship. Furthermore the findings of this research uncovered that job involvement exerted a stronger impact on OCB than on in-role performance. Finally the practical implications of this research for organizations are discussed.", "author" : [ { "dropping-particle" : "", "family" : "Chughtai", "given" : "Aamir Ali", "non-dropping-particle" : "", "parse-names" : false, "suffix" : "" } ], "container-title" : "Journal of Behavioral and Applied Management", "id" : "ITEM-1", "issue" : "2", "issued" : { "date-parts" : [ [ "2008" ] ] }, "page" : "169-183", "title" : "Impact of Job Involvement on In-role Job Performance and Organizational Citizenship Behaviour", "type" : "article-journal", "volume" : "9" }, "uris" : [ "http://www.mendeley.com/documents/?uuid=34902d01-f51d-4008-850a-619fef82d37a" ] } ], "mendeley" : { "formattedCitation" : "(Chughtai, 2008)", "manualFormatting" : "Chughtai (2008)", "plainTextFormattedCitation" : "(Chughtai, 2008)", "previouslyFormattedCitation" : "(Chughtai, 2008)" }, "properties" : { "noteIndex" : 0 }, "schema" : "https://github.com/citation-style-language/schema/raw/master/csl-citation.json" }</w:instrText>
      </w:r>
      <w:r w:rsidRPr="00A7094D">
        <w:rPr>
          <w:rFonts w:ascii="Calisto MT" w:hAnsi="Calisto MT" w:cs="Times New Roman"/>
          <w:sz w:val="20"/>
          <w:szCs w:val="20"/>
        </w:rPr>
        <w:fldChar w:fldCharType="separate"/>
      </w:r>
      <w:r w:rsidR="00D7734C">
        <w:rPr>
          <w:rFonts w:ascii="Calisto MT" w:hAnsi="Calisto MT" w:cs="Times New Roman"/>
          <w:noProof/>
          <w:sz w:val="20"/>
          <w:szCs w:val="20"/>
        </w:rPr>
        <w:t>Chughtai (2008</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 xml:space="preserve"> dalam hasil penelitiannya pada pengajar di Pakistan juga menyebutkan bahwa komitmen dapat memediasi hubungan antara </w:t>
      </w:r>
      <w:r w:rsidRPr="00A7094D">
        <w:rPr>
          <w:rFonts w:ascii="Calisto MT" w:hAnsi="Calisto MT" w:cs="Times New Roman"/>
          <w:i/>
          <w:sz w:val="20"/>
          <w:szCs w:val="20"/>
        </w:rPr>
        <w:t xml:space="preserve">job involvement </w:t>
      </w:r>
      <w:r w:rsidRPr="00A7094D">
        <w:rPr>
          <w:rFonts w:ascii="Calisto MT" w:hAnsi="Calisto MT" w:cs="Times New Roman"/>
          <w:sz w:val="20"/>
          <w:szCs w:val="20"/>
        </w:rPr>
        <w:t xml:space="preserve">dan </w:t>
      </w:r>
      <w:r w:rsidRPr="00A7094D">
        <w:rPr>
          <w:rFonts w:ascii="Calisto MT" w:hAnsi="Calisto MT" w:cs="Times New Roman"/>
          <w:i/>
          <w:sz w:val="20"/>
          <w:szCs w:val="20"/>
        </w:rPr>
        <w:t>in-role performance.</w:t>
      </w:r>
      <w:r w:rsidRPr="00A7094D">
        <w:rPr>
          <w:rFonts w:ascii="Calisto MT" w:hAnsi="Calisto MT" w:cs="Times New Roman"/>
          <w:i/>
          <w:sz w:val="20"/>
          <w:szCs w:val="20"/>
          <w:lang w:val="id-ID"/>
        </w:rPr>
        <w:t xml:space="preserve"> </w:t>
      </w:r>
      <w:r w:rsidRPr="00A7094D">
        <w:rPr>
          <w:rFonts w:ascii="Calisto MT" w:hAnsi="Calisto MT" w:cs="Times New Roman"/>
          <w:sz w:val="20"/>
          <w:szCs w:val="20"/>
          <w:lang w:val="id-ID"/>
        </w:rPr>
        <w:t xml:space="preserve">Dari uraian diatas maka hipotesis ini adalah sebagai berikut. </w:t>
      </w:r>
    </w:p>
    <w:p w:rsidR="00E97DAA" w:rsidRDefault="00E97DAA" w:rsidP="00A7094D">
      <w:pPr>
        <w:spacing w:before="0" w:beforeAutospacing="0" w:after="0" w:afterAutospacing="0" w:line="276" w:lineRule="auto"/>
        <w:jc w:val="both"/>
        <w:rPr>
          <w:rFonts w:ascii="Calisto MT" w:hAnsi="Calisto MT" w:cs="Times New Roman"/>
          <w:sz w:val="20"/>
          <w:szCs w:val="20"/>
          <w:lang w:val="id-ID"/>
        </w:rPr>
      </w:pPr>
    </w:p>
    <w:p w:rsidR="00A7094D" w:rsidRPr="00A7094D" w:rsidRDefault="00A7094D" w:rsidP="00A7094D">
      <w:pPr>
        <w:spacing w:before="0" w:beforeAutospacing="0" w:after="0" w:afterAutospacing="0" w:line="276" w:lineRule="auto"/>
        <w:jc w:val="both"/>
        <w:rPr>
          <w:rFonts w:ascii="Calisto MT" w:hAnsi="Calisto MT" w:cs="Times New Roman"/>
          <w:i/>
          <w:sz w:val="20"/>
          <w:szCs w:val="20"/>
          <w:lang w:val="id-ID"/>
        </w:rPr>
      </w:pPr>
      <w:r w:rsidRPr="00A7094D">
        <w:rPr>
          <w:rFonts w:ascii="Calisto MT" w:hAnsi="Calisto MT" w:cs="Times New Roman"/>
          <w:sz w:val="20"/>
          <w:szCs w:val="20"/>
          <w:lang w:val="id-ID"/>
        </w:rPr>
        <w:t xml:space="preserve">H7: </w:t>
      </w:r>
      <w:r w:rsidRPr="00A7094D">
        <w:rPr>
          <w:rFonts w:ascii="Calisto MT" w:hAnsi="Calisto MT" w:cs="Times New Roman"/>
          <w:i/>
          <w:sz w:val="20"/>
          <w:szCs w:val="20"/>
          <w:lang w:val="id-ID"/>
        </w:rPr>
        <w:t xml:space="preserve">affective commitment </w:t>
      </w:r>
      <w:r w:rsidRPr="00A7094D">
        <w:rPr>
          <w:rFonts w:ascii="Calisto MT" w:hAnsi="Calisto MT" w:cs="Times New Roman"/>
          <w:sz w:val="20"/>
          <w:szCs w:val="20"/>
          <w:lang w:val="id-ID"/>
        </w:rPr>
        <w:t xml:space="preserve">memediasi pengaruh </w:t>
      </w:r>
      <w:r w:rsidRPr="00A7094D">
        <w:rPr>
          <w:rFonts w:ascii="Calisto MT" w:hAnsi="Calisto MT" w:cs="Times New Roman"/>
          <w:i/>
          <w:sz w:val="20"/>
          <w:szCs w:val="20"/>
          <w:lang w:val="id-ID"/>
        </w:rPr>
        <w:t xml:space="preserve">job involvement </w:t>
      </w:r>
      <w:r w:rsidRPr="00A7094D">
        <w:rPr>
          <w:rFonts w:ascii="Calisto MT" w:hAnsi="Calisto MT" w:cs="Times New Roman"/>
          <w:sz w:val="20"/>
          <w:szCs w:val="20"/>
          <w:lang w:val="id-ID"/>
        </w:rPr>
        <w:t xml:space="preserve">pada </w:t>
      </w:r>
      <w:r w:rsidRPr="00A7094D">
        <w:rPr>
          <w:rFonts w:ascii="Calisto MT" w:hAnsi="Calisto MT" w:cs="Times New Roman"/>
          <w:i/>
          <w:sz w:val="20"/>
          <w:szCs w:val="20"/>
          <w:lang w:val="id-ID"/>
        </w:rPr>
        <w:t xml:space="preserve">in-role performance. </w:t>
      </w:r>
    </w:p>
    <w:p w:rsidR="00E97DAA" w:rsidRDefault="00E97DAA" w:rsidP="001C36DC">
      <w:pPr>
        <w:pStyle w:val="ListParagraph"/>
        <w:spacing w:after="0" w:line="276" w:lineRule="auto"/>
        <w:ind w:left="0" w:firstLine="426"/>
        <w:jc w:val="both"/>
        <w:rPr>
          <w:rFonts w:ascii="Calisto MT" w:hAnsi="Calisto MT" w:cs="Times New Roman"/>
          <w:sz w:val="20"/>
          <w:szCs w:val="20"/>
          <w:lang w:val="id-ID"/>
        </w:rPr>
      </w:pPr>
    </w:p>
    <w:p w:rsidR="001C36DC" w:rsidRPr="00A7094D" w:rsidRDefault="00A7094D" w:rsidP="001C36DC">
      <w:pPr>
        <w:pStyle w:val="ListParagraph"/>
        <w:spacing w:after="0" w:line="276" w:lineRule="auto"/>
        <w:ind w:left="0" w:firstLine="426"/>
        <w:jc w:val="both"/>
        <w:rPr>
          <w:rFonts w:ascii="Calisto MT" w:hAnsi="Calisto MT" w:cs="Times New Roman"/>
          <w:sz w:val="20"/>
          <w:szCs w:val="20"/>
          <w:lang w:val="id-ID"/>
        </w:rPr>
      </w:pPr>
      <w:r w:rsidRPr="00A7094D">
        <w:rPr>
          <w:rFonts w:ascii="Calisto MT" w:hAnsi="Calisto MT" w:cs="Times New Roman"/>
          <w:sz w:val="20"/>
          <w:szCs w:val="20"/>
          <w:lang w:val="id-ID"/>
        </w:rPr>
        <w:t xml:space="preserve">Berdasarkan uraian hipotesis, maka model penelitian yang dikembangkan disajikan dalam gambar 1. sebagai berikut. </w:t>
      </w:r>
    </w:p>
    <w:p w:rsidR="00C72682" w:rsidRPr="00A7094D" w:rsidRDefault="00C72682" w:rsidP="001C36DC">
      <w:pPr>
        <w:pStyle w:val="ListParagraph"/>
        <w:spacing w:after="0" w:line="276" w:lineRule="auto"/>
        <w:ind w:left="0"/>
        <w:jc w:val="both"/>
        <w:rPr>
          <w:rFonts w:ascii="Calisto MT" w:hAnsi="Calisto MT" w:cs="Times New Roman"/>
          <w:i/>
          <w:sz w:val="20"/>
          <w:szCs w:val="20"/>
          <w:lang w:val="id-ID"/>
        </w:rPr>
      </w:pPr>
    </w:p>
    <w:p w:rsidR="00F30ECC" w:rsidRPr="00A7094D" w:rsidRDefault="00F30ECC" w:rsidP="00A559DB">
      <w:pPr>
        <w:pStyle w:val="ListParagraph"/>
        <w:spacing w:after="0" w:line="276" w:lineRule="auto"/>
        <w:ind w:left="0"/>
        <w:jc w:val="both"/>
        <w:rPr>
          <w:rFonts w:ascii="Calisto MT" w:hAnsi="Calisto MT" w:cs="Times New Roman"/>
          <w:sz w:val="20"/>
          <w:szCs w:val="20"/>
          <w:lang w:val="id-ID"/>
        </w:rPr>
      </w:pPr>
    </w:p>
    <w:p w:rsidR="00DB7DDA" w:rsidRPr="00A7094D" w:rsidRDefault="00D76229" w:rsidP="00D76229">
      <w:pPr>
        <w:pStyle w:val="ISI"/>
        <w:suppressAutoHyphens/>
        <w:ind w:firstLine="0"/>
        <w:rPr>
          <w:sz w:val="20"/>
          <w:szCs w:val="20"/>
          <w:lang w:val="id-ID"/>
        </w:rPr>
      </w:pPr>
      <w:r w:rsidRPr="00A7094D">
        <w:rPr>
          <w:noProof/>
          <w:sz w:val="20"/>
          <w:szCs w:val="20"/>
          <w:lang w:val="id-ID" w:eastAsia="ja-JP"/>
        </w:rPr>
        <mc:AlternateContent>
          <mc:Choice Requires="wpg">
            <w:drawing>
              <wp:inline distT="0" distB="0" distL="0" distR="0" wp14:anchorId="0AFA7F5D" wp14:editId="46F4BEC5">
                <wp:extent cx="2590800" cy="1082273"/>
                <wp:effectExtent l="0" t="0" r="19050" b="22860"/>
                <wp:docPr id="6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082273"/>
                          <a:chOff x="28237" y="272846"/>
                          <a:chExt cx="2560146" cy="1069286"/>
                        </a:xfrm>
                      </wpg:grpSpPr>
                      <wps:wsp>
                        <wps:cNvPr id="64" name="Rounded Rectangle 11"/>
                        <wps:cNvSpPr>
                          <a:spLocks noChangeArrowheads="1"/>
                        </wps:cNvSpPr>
                        <wps:spPr bwMode="auto">
                          <a:xfrm>
                            <a:off x="875843" y="611878"/>
                            <a:ext cx="781221" cy="438522"/>
                          </a:xfrm>
                          <a:prstGeom prst="rect">
                            <a:avLst/>
                          </a:prstGeom>
                          <a:solidFill>
                            <a:schemeClr val="lt1">
                              <a:lumMod val="100000"/>
                              <a:lumOff val="0"/>
                            </a:schemeClr>
                          </a:solidFill>
                          <a:ln w="9525">
                            <a:solidFill>
                              <a:schemeClr val="tx1">
                                <a:lumMod val="100000"/>
                                <a:lumOff val="0"/>
                              </a:schemeClr>
                            </a:solidFill>
                            <a:round/>
                            <a:headEnd type="none" w="med" len="med"/>
                            <a:tailEnd type="none" w="med" len="med"/>
                          </a:ln>
                        </wps:spPr>
                        <wps:txbx>
                          <w:txbxContent>
                            <w:p w:rsidR="000D0623" w:rsidRPr="00A7094D" w:rsidRDefault="000D0623" w:rsidP="00A7094D">
                              <w:pPr>
                                <w:pStyle w:val="Heading5"/>
                                <w:jc w:val="center"/>
                                <w:rPr>
                                  <w:i/>
                                  <w:sz w:val="16"/>
                                  <w:szCs w:val="16"/>
                                  <w:lang w:val="id-ID"/>
                                </w:rPr>
                              </w:pPr>
                              <w:r>
                                <w:rPr>
                                  <w:i/>
                                  <w:sz w:val="16"/>
                                  <w:szCs w:val="16"/>
                                  <w:lang w:val="id-ID"/>
                                </w:rPr>
                                <w:t>Affective Commitment</w:t>
                              </w:r>
                            </w:p>
                          </w:txbxContent>
                        </wps:txbx>
                        <wps:bodyPr rot="0" vert="horz" wrap="square" lIns="91440" tIns="45720" rIns="91440" bIns="45720" anchor="ctr" anchorCtr="0" upright="1">
                          <a:noAutofit/>
                        </wps:bodyPr>
                      </wps:wsp>
                      <wps:wsp>
                        <wps:cNvPr id="65" name="Rectangle 3"/>
                        <wps:cNvSpPr>
                          <a:spLocks noChangeArrowheads="1"/>
                        </wps:cNvSpPr>
                        <wps:spPr bwMode="auto">
                          <a:xfrm>
                            <a:off x="37649" y="272846"/>
                            <a:ext cx="767421" cy="401126"/>
                          </a:xfrm>
                          <a:prstGeom prst="rect">
                            <a:avLst/>
                          </a:prstGeom>
                          <a:solidFill>
                            <a:srgbClr val="FFFFFF"/>
                          </a:solidFill>
                          <a:ln w="9525">
                            <a:solidFill>
                              <a:schemeClr val="tx1">
                                <a:lumMod val="100000"/>
                                <a:lumOff val="0"/>
                              </a:schemeClr>
                            </a:solidFill>
                            <a:miter lim="800000"/>
                            <a:headEnd/>
                            <a:tailEnd/>
                          </a:ln>
                        </wps:spPr>
                        <wps:txbx>
                          <w:txbxContent>
                            <w:p w:rsidR="000D0623" w:rsidRPr="00A7094D" w:rsidRDefault="000D0623" w:rsidP="00A7094D">
                              <w:pPr>
                                <w:pStyle w:val="Heading5"/>
                                <w:jc w:val="center"/>
                                <w:rPr>
                                  <w:i/>
                                  <w:sz w:val="16"/>
                                  <w:szCs w:val="16"/>
                                  <w:lang w:val="id-ID"/>
                                </w:rPr>
                              </w:pPr>
                              <w:r>
                                <w:rPr>
                                  <w:i/>
                                  <w:sz w:val="16"/>
                                  <w:szCs w:val="16"/>
                                  <w:lang w:val="id-ID"/>
                                </w:rPr>
                                <w:t>Work-life Balance</w:t>
                              </w:r>
                            </w:p>
                          </w:txbxContent>
                        </wps:txbx>
                        <wps:bodyPr rot="0" vert="horz" wrap="square" lIns="91440" tIns="45720" rIns="91440" bIns="45720" anchor="ctr" anchorCtr="0" upright="1">
                          <a:noAutofit/>
                        </wps:bodyPr>
                      </wps:wsp>
                      <wps:wsp>
                        <wps:cNvPr id="66" name="Rectangle 4"/>
                        <wps:cNvSpPr>
                          <a:spLocks noChangeArrowheads="1"/>
                        </wps:cNvSpPr>
                        <wps:spPr bwMode="auto">
                          <a:xfrm>
                            <a:off x="28237" y="905568"/>
                            <a:ext cx="787299" cy="436564"/>
                          </a:xfrm>
                          <a:prstGeom prst="rect">
                            <a:avLst/>
                          </a:prstGeom>
                          <a:solidFill>
                            <a:srgbClr val="FFFFFF"/>
                          </a:solidFill>
                          <a:ln w="9525">
                            <a:solidFill>
                              <a:schemeClr val="tx1">
                                <a:lumMod val="100000"/>
                                <a:lumOff val="0"/>
                              </a:schemeClr>
                            </a:solidFill>
                            <a:miter lim="800000"/>
                            <a:headEnd/>
                            <a:tailEnd/>
                          </a:ln>
                        </wps:spPr>
                        <wps:txbx>
                          <w:txbxContent>
                            <w:p w:rsidR="000D0623" w:rsidRPr="00A7094D" w:rsidRDefault="000D0623" w:rsidP="00A7094D">
                              <w:pPr>
                                <w:pStyle w:val="Heading5"/>
                                <w:jc w:val="center"/>
                                <w:rPr>
                                  <w:i/>
                                  <w:sz w:val="16"/>
                                  <w:szCs w:val="16"/>
                                  <w:lang w:val="id-ID"/>
                                </w:rPr>
                              </w:pPr>
                              <w:r>
                                <w:rPr>
                                  <w:i/>
                                  <w:sz w:val="16"/>
                                  <w:szCs w:val="16"/>
                                  <w:lang w:val="id-ID"/>
                                </w:rPr>
                                <w:t>Job Involvement</w:t>
                              </w:r>
                            </w:p>
                          </w:txbxContent>
                        </wps:txbx>
                        <wps:bodyPr rot="0" vert="horz" wrap="square" lIns="91440" tIns="45720" rIns="91440" bIns="45720" anchor="ctr" anchorCtr="0" upright="1">
                          <a:noAutofit/>
                        </wps:bodyPr>
                      </wps:wsp>
                      <wps:wsp>
                        <wps:cNvPr id="67" name="Straight Arrow Connector 5"/>
                        <wps:cNvCnPr>
                          <a:cxnSpLocks noChangeShapeType="1"/>
                        </wps:cNvCnPr>
                        <wps:spPr bwMode="auto">
                          <a:xfrm>
                            <a:off x="805070" y="354309"/>
                            <a:ext cx="1170460" cy="153804"/>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8" name="Straight Arrow Connector 7"/>
                        <wps:cNvCnPr>
                          <a:cxnSpLocks noChangeShapeType="1"/>
                        </wps:cNvCnPr>
                        <wps:spPr bwMode="auto">
                          <a:xfrm>
                            <a:off x="824948" y="354289"/>
                            <a:ext cx="323215" cy="217170"/>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9" name="Straight Arrow Connector 8"/>
                        <wps:cNvCnPr>
                          <a:cxnSpLocks noChangeShapeType="1"/>
                        </wps:cNvCnPr>
                        <wps:spPr bwMode="auto">
                          <a:xfrm flipV="1">
                            <a:off x="831006" y="1050415"/>
                            <a:ext cx="317157" cy="216175"/>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0" name="Straight Arrow Connector 9"/>
                        <wps:cNvCnPr>
                          <a:cxnSpLocks noChangeShapeType="1"/>
                        </wps:cNvCnPr>
                        <wps:spPr bwMode="auto">
                          <a:xfrm flipV="1">
                            <a:off x="805070" y="1025702"/>
                            <a:ext cx="1170460" cy="269721"/>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1" name="Rounded Rectangle 10"/>
                        <wps:cNvSpPr>
                          <a:spLocks noChangeArrowheads="1"/>
                        </wps:cNvSpPr>
                        <wps:spPr bwMode="auto">
                          <a:xfrm>
                            <a:off x="1858618" y="542164"/>
                            <a:ext cx="729765" cy="461120"/>
                          </a:xfrm>
                          <a:prstGeom prst="rect">
                            <a:avLst/>
                          </a:prstGeom>
                          <a:solidFill>
                            <a:srgbClr val="FFFFFF"/>
                          </a:solidFill>
                          <a:ln w="9525">
                            <a:solidFill>
                              <a:schemeClr val="tx1">
                                <a:lumMod val="100000"/>
                                <a:lumOff val="0"/>
                              </a:schemeClr>
                            </a:solidFill>
                            <a:miter lim="800000"/>
                            <a:headEnd type="none" w="med" len="med"/>
                            <a:tailEnd type="none" w="med" len="med"/>
                          </a:ln>
                        </wps:spPr>
                        <wps:txbx>
                          <w:txbxContent>
                            <w:p w:rsidR="000D0623" w:rsidRPr="00A7094D" w:rsidRDefault="000D0623" w:rsidP="00A7094D">
                              <w:pPr>
                                <w:pStyle w:val="Heading5"/>
                                <w:jc w:val="center"/>
                                <w:rPr>
                                  <w:i/>
                                  <w:sz w:val="16"/>
                                  <w:szCs w:val="16"/>
                                  <w:lang w:val="id-ID"/>
                                </w:rPr>
                              </w:pPr>
                              <w:r>
                                <w:rPr>
                                  <w:i/>
                                  <w:sz w:val="16"/>
                                  <w:szCs w:val="16"/>
                                  <w:lang w:val="id-ID"/>
                                </w:rPr>
                                <w:t>In-role Performance</w:t>
                              </w:r>
                            </w:p>
                          </w:txbxContent>
                        </wps:txbx>
                        <wps:bodyPr rot="0" vert="horz" wrap="square" lIns="91440" tIns="45720" rIns="91440" bIns="45720" anchor="ctr" anchorCtr="0" upright="1">
                          <a:noAutofit/>
                        </wps:bodyPr>
                      </wps:wsp>
                      <wps:wsp>
                        <wps:cNvPr id="72" name="Straight Arrow Connector 33"/>
                        <wps:cNvCnPr>
                          <a:cxnSpLocks noChangeShapeType="1"/>
                        </wps:cNvCnPr>
                        <wps:spPr bwMode="auto">
                          <a:xfrm>
                            <a:off x="1649896" y="715617"/>
                            <a:ext cx="209550" cy="0"/>
                          </a:xfrm>
                          <a:prstGeom prst="straightConnector1">
                            <a:avLst/>
                          </a:prstGeom>
                          <a:noFill/>
                          <a:ln w="9525" cap="flat" cmpd="sng" algn="ctr">
                            <a:solidFill>
                              <a:schemeClr val="tx1">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AFA7F5D" id="Group 24" o:spid="_x0000_s1026" style="width:204pt;height:85.2pt;mso-position-horizontal-relative:char;mso-position-vertical-relative:line" coordorigin="282,2728" coordsize="25601,1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">
                <v:rect id="Rounded Rectangle 11" o:spid="_x0000_s1027" style="position:absolute;left:8758;top:6118;width:7812;height:4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k6w8QA&#10;AADbAAAADwAAAGRycy9kb3ducmV2LnhtbESPT2sCMRTE74LfITyhN80qZVlWo4go9NSyWuj1uXn7&#10;RzcvS5Lqtp/eCIUeh5n5DbPaDKYTN3K+taxgPktAEJdWt1wr+DwdphkIH5A1dpZJwQ952KzHoxXm&#10;2t65oNsx1CJC2OeooAmhz6X0ZUMG/cz2xNGrrDMYonS11A7vEW46uUiSVBpsOS402NOuofJ6/DYK&#10;9pdFdT59kS7c+3Zf/KbZ9aPKlHqZDNsliEBD+A//td+0gvQVnl/i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pOsPEAAAA2wAAAA8AAAAAAAAAAAAAAAAAmAIAAGRycy9k&#10;b3ducmV2LnhtbFBLBQYAAAAABAAEAPUAAACJAwAAAAA=&#10;" fillcolor="white [3201]" strokecolor="black [3213]">
                  <v:stroke joinstyle="round"/>
                  <v:textbox>
                    <w:txbxContent>
                      <w:p w:rsidR="000D0623" w:rsidRPr="00A7094D" w:rsidRDefault="000D0623" w:rsidP="00A7094D">
                        <w:pPr>
                          <w:pStyle w:val="Heading5"/>
                          <w:jc w:val="center"/>
                          <w:rPr>
                            <w:i/>
                            <w:sz w:val="16"/>
                            <w:szCs w:val="16"/>
                            <w:lang w:val="id-ID"/>
                          </w:rPr>
                        </w:pPr>
                        <w:r>
                          <w:rPr>
                            <w:i/>
                            <w:sz w:val="16"/>
                            <w:szCs w:val="16"/>
                            <w:lang w:val="id-ID"/>
                          </w:rPr>
                          <w:t>Affective Commitment</w:t>
                        </w:r>
                      </w:p>
                    </w:txbxContent>
                  </v:textbox>
                </v:rect>
                <v:rect id="Rectangle 3" o:spid="_x0000_s1028" style="position:absolute;left:376;top:2728;width:7674;height:4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SYKcUA&#10;AADbAAAADwAAAGRycy9kb3ducmV2LnhtbESPT2sCMRTE7wW/Q3iCl1KzClVZjSKC2D8H67a9PzbP&#10;zeLmZUlSd+2nbwqFHoeZ+Q2z2vS2EVfyoXasYDLOQBCXTtdcKfh43z8sQISIrLFxTApuFGCzHtyt&#10;MNeu4xNdi1iJBOGQowITY5tLGUpDFsPYtcTJOztvMSbpK6k9dgluGznNspm0WHNaMNjSzlB5Kb6s&#10;Ans0t/lL8Xn4puPudO5eu+d7/6bUaNhvlyAi9fE//Nd+0gpmj/D7Jf0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JgpxQAAANsAAAAPAAAAAAAAAAAAAAAAAJgCAABkcnMv&#10;ZG93bnJldi54bWxQSwUGAAAAAAQABAD1AAAAigMAAAAA&#10;" strokecolor="black [3213]">
                  <v:textbox>
                    <w:txbxContent>
                      <w:p w:rsidR="000D0623" w:rsidRPr="00A7094D" w:rsidRDefault="000D0623" w:rsidP="00A7094D">
                        <w:pPr>
                          <w:pStyle w:val="Heading5"/>
                          <w:jc w:val="center"/>
                          <w:rPr>
                            <w:i/>
                            <w:sz w:val="16"/>
                            <w:szCs w:val="16"/>
                            <w:lang w:val="id-ID"/>
                          </w:rPr>
                        </w:pPr>
                        <w:r>
                          <w:rPr>
                            <w:i/>
                            <w:sz w:val="16"/>
                            <w:szCs w:val="16"/>
                            <w:lang w:val="id-ID"/>
                          </w:rPr>
                          <w:t>Work-life Balance</w:t>
                        </w:r>
                      </w:p>
                    </w:txbxContent>
                  </v:textbox>
                </v:rect>
                <v:rect id="Rectangle 4" o:spid="_x0000_s1029" style="position:absolute;left:282;top:9055;width:7873;height:4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GXsUA&#10;AADbAAAADwAAAGRycy9kb3ducmV2LnhtbESPQWsCMRSE7wX/Q3hCL1Kz9bAtq1GKUGrtQd3W+2Pz&#10;3CzdvCxJ6q7++qYg9DjMzDfMYjXYVpzJh8axgsdpBoK4crrhWsHX5+vDM4gQkTW2jknBhQKslqO7&#10;BRba9XygcxlrkSAcClRgYuwKKUNlyGKYuo44eSfnLcYkfS21xz7BbStnWZZLiw2nBYMdrQ1V3+WP&#10;VWB35vK0LY9vV9qtD6f+o3+f+L1S9+PhZQ4i0hD/w7f2RivIc/j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gZexQAAANsAAAAPAAAAAAAAAAAAAAAAAJgCAABkcnMv&#10;ZG93bnJldi54bWxQSwUGAAAAAAQABAD1AAAAigMAAAAA&#10;" strokecolor="black [3213]">
                  <v:textbox>
                    <w:txbxContent>
                      <w:p w:rsidR="000D0623" w:rsidRPr="00A7094D" w:rsidRDefault="000D0623" w:rsidP="00A7094D">
                        <w:pPr>
                          <w:pStyle w:val="Heading5"/>
                          <w:jc w:val="center"/>
                          <w:rPr>
                            <w:i/>
                            <w:sz w:val="16"/>
                            <w:szCs w:val="16"/>
                            <w:lang w:val="id-ID"/>
                          </w:rPr>
                        </w:pPr>
                        <w:r>
                          <w:rPr>
                            <w:i/>
                            <w:sz w:val="16"/>
                            <w:szCs w:val="16"/>
                            <w:lang w:val="id-ID"/>
                          </w:rPr>
                          <w:t>Job Involvement</w:t>
                        </w:r>
                      </w:p>
                    </w:txbxContent>
                  </v:textbox>
                </v:rect>
                <v:shapetype id="_x0000_t32" coordsize="21600,21600" o:spt="32" o:oned="t" path="m,l21600,21600e" filled="f">
                  <v:path arrowok="t" fillok="f" o:connecttype="none"/>
                  <o:lock v:ext="edit" shapetype="t"/>
                </v:shapetype>
                <v:shape id="Straight Arrow Connector 5" o:spid="_x0000_s1030" type="#_x0000_t32" style="position:absolute;left:8050;top:3543;width:11705;height:15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z/sr8AAADbAAAADwAAAGRycy9kb3ducmV2LnhtbESPzQrCMBCE74LvEFbwpqkKKtUoIgiK&#10;J39AvS3N2habTWmiVp/eCILHYWa+Yabz2hTiQZXLLSvodSMQxInVOacKjodVZwzCeWSNhWVS8CIH&#10;81mzMcVY2yfv6LH3qQgQdjEqyLwvYyldkpFB17UlcfCutjLog6xSqSt8BrgpZD+KhtJgzmEhw5KW&#10;GSW3/d0o0K64ICf988oNyOrNafQ2t61S7Va9mIDwVPt/+NdeawXDEXy/hB8gZ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Wz/sr8AAADbAAAADwAAAAAAAAAAAAAAAACh&#10;AgAAZHJzL2Rvd25yZXYueG1sUEsFBgAAAAAEAAQA+QAAAI0DAAAAAA==&#10;" strokecolor="black [3213]">
                  <v:stroke endarrow="block" joinstyle="miter"/>
                </v:shape>
                <v:shape id="Straight Arrow Connector 7" o:spid="_x0000_s1031" type="#_x0000_t32" style="position:absolute;left:8249;top:3542;width:3232;height:2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NrwLwAAADbAAAADwAAAGRycy9kb3ducmV2LnhtbERPSwrCMBDdC94hjODOpiqoVKOIICiu&#10;/IC6G5qxLTaT0kStnt4sBJeP958tGlOKJ9WusKygH8UgiFOrC84UnI7r3gSE88gaS8uk4E0OFvN2&#10;a4aJti/e0/PgMxFC2CWoIPe+SqR0aU4GXWQr4sDdbG3QB1hnUtf4CuGmlIM4HkmDBYeGHCta5ZTe&#10;Dw+jQLvyipwOLms3JKu35/HH3HdKdTvNcgrCU+P/4p97oxWMwtjwJfwAOf8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PNrwLwAAADbAAAADwAAAAAAAAAAAAAAAAChAgAA&#10;ZHJzL2Rvd25yZXYueG1sUEsFBgAAAAAEAAQA+QAAAIoDAAAAAA==&#10;" strokecolor="black [3213]">
                  <v:stroke endarrow="block" joinstyle="miter"/>
                </v:shape>
                <v:shape id="Straight Arrow Connector 8" o:spid="_x0000_s1032" type="#_x0000_t32" style="position:absolute;left:8310;top:10504;width:3171;height:216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KctcMAAADbAAAADwAAAGRycy9kb3ducmV2LnhtbESPT4vCMBTE74LfITzBm6YK67rVKKIo&#10;6239s3h9NM+m2LyUJmvrfnqzsOBxmJnfMPNla0txp9oXjhWMhgkI4szpgnMF59N2MAXhA7LG0jEp&#10;eJCH5aLbmWOqXcMHuh9DLiKEfYoKTAhVKqXPDFn0Q1cRR+/qaoshyjqXusYmwm0px0kykRYLjgsG&#10;K1obym7HH6vgtrv8vh1otyFpzt/bzOzfm69KqX6vXc1ABGrDK/zf/tQKJh/w9yX+AL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SnLXDAAAA2wAAAA8AAAAAAAAAAAAA&#10;AAAAoQIAAGRycy9kb3ducmV2LnhtbFBLBQYAAAAABAAEAPkAAACRAwAAAAA=&#10;">
                  <v:stroke endarrow="block" joinstyle="miter"/>
                </v:shape>
                <v:shape id="Straight Arrow Connector 9" o:spid="_x0000_s1033" type="#_x0000_t32" style="position:absolute;left:8050;top:10257;width:11705;height:26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abg8AAAADbAAAADwAAAGRycy9kb3ducmV2LnhtbERPPW/CMBDdkfofrKvERhwYKEpjUAJC&#10;YugAlKHjKb4mEfY5iQ2k/x4PlRif3ne+Ga0Rdxp861jBPElBEFdOt1wruHzvZysQPiBrNI5JwR95&#10;2KzfJjlm2j34RPdzqEUMYZ+hgiaELpPSVw1Z9InriCP36waLIcKhlnrARwy3Ri7SdCktthwbGuxo&#10;21B1Pd+sgmV3Kb562e9QHn9OPblyb0yp1PR9LD5BBBrDS/zvPmgFH3F9/BJ/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mm4PAAAAA2wAAAA8AAAAAAAAAAAAAAAAA&#10;oQIAAGRycy9kb3ducmV2LnhtbFBLBQYAAAAABAAEAPkAAACOAwAAAAA=&#10;" strokecolor="black [3213]">
                  <v:stroke endarrow="block" joinstyle="miter"/>
                </v:shape>
                <v:rect id="Rounded Rectangle 10" o:spid="_x0000_s1034" style="position:absolute;left:18586;top:5421;width:7297;height:46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YI98UA&#10;AADbAAAADwAAAGRycy9kb3ducmV2LnhtbESPQWsCMRSE74L/IbxCL6Vm7UFla5QiSFs9qNv2/tg8&#10;N0s3L0uSuqu/3ggFj8PMfMPMl71txIl8qB0rGI8yEMSl0zVXCr6/1s8zECEia2wck4IzBVguhoM5&#10;5tp1fKBTESuRIBxyVGBibHMpQ2nIYhi5ljh5R+ctxiR9JbXHLsFtI1+ybCIt1pwWDLa0MlT+Fn9W&#10;gd2Z83RT/LxfaLc6HLtt9/nk90o9PvRvryAi9fEe/m9/aAXTMdy+p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gj3xQAAANsAAAAPAAAAAAAAAAAAAAAAAJgCAABkcnMv&#10;ZG93bnJldi54bWxQSwUGAAAAAAQABAD1AAAAigMAAAAA&#10;" strokecolor="black [3213]">
                  <v:textbox>
                    <w:txbxContent>
                      <w:p w:rsidR="000D0623" w:rsidRPr="00A7094D" w:rsidRDefault="000D0623" w:rsidP="00A7094D">
                        <w:pPr>
                          <w:pStyle w:val="Heading5"/>
                          <w:jc w:val="center"/>
                          <w:rPr>
                            <w:i/>
                            <w:sz w:val="16"/>
                            <w:szCs w:val="16"/>
                            <w:lang w:val="id-ID"/>
                          </w:rPr>
                        </w:pPr>
                        <w:r>
                          <w:rPr>
                            <w:i/>
                            <w:sz w:val="16"/>
                            <w:szCs w:val="16"/>
                            <w:lang w:val="id-ID"/>
                          </w:rPr>
                          <w:t>In-role Performance</w:t>
                        </w:r>
                      </w:p>
                    </w:txbxContent>
                  </v:textbox>
                </v:rect>
                <v:shape id="Straight Arrow Connector 33" o:spid="_x0000_s1035" type="#_x0000_t32" style="position:absolute;left:16498;top:7156;width:2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lG28UAAADbAAAADwAAAGRycy9kb3ducmV2LnhtbESPzWrDMBCE74W8g9hAbo2cHNriRgn5&#10;IVByap2G0NtibS031sqRFNt9+6pQ6HGYmW+YxWqwjejIh9qxgtk0A0FcOl1zpeD9uL9/AhEissbG&#10;MSn4pgCr5ehugbl2Pb9RV8RKJAiHHBWYGNtcylAashimriVO3qfzFmOSvpLaY5/gtpHzLHuQFmtO&#10;CwZb2hoqL8XNKmi6Q3893b6uZvfaHYvt+cNsfKvUZDysn0FEGuJ/+K/9ohU8zuH3S/o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9lG28UAAADbAAAADwAAAAAAAAAA&#10;AAAAAAChAgAAZHJzL2Rvd25yZXYueG1sUEsFBgAAAAAEAAQA+QAAAJMDAAAAAA==&#10;" strokecolor="black [3213]">
                  <v:stroke endarrow="block"/>
                </v:shape>
                <w10:anchorlock/>
              </v:group>
            </w:pict>
          </mc:Fallback>
        </mc:AlternateContent>
      </w:r>
      <w:r w:rsidRPr="00A7094D">
        <w:rPr>
          <w:noProof/>
          <w:sz w:val="20"/>
          <w:szCs w:val="20"/>
          <w:lang w:val="id-ID" w:eastAsia="ja-JP"/>
        </w:rPr>
        <mc:AlternateContent>
          <mc:Choice Requires="wpg">
            <w:drawing>
              <wp:anchor distT="0" distB="0" distL="114300" distR="114300" simplePos="0" relativeHeight="251662336" behindDoc="0" locked="0" layoutInCell="1" allowOverlap="1" wp14:anchorId="364756F2" wp14:editId="69DF5169">
                <wp:simplePos x="0" y="0"/>
                <wp:positionH relativeFrom="column">
                  <wp:posOffset>3836670</wp:posOffset>
                </wp:positionH>
                <wp:positionV relativeFrom="paragraph">
                  <wp:posOffset>4402455</wp:posOffset>
                </wp:positionV>
                <wp:extent cx="2600960" cy="1586865"/>
                <wp:effectExtent l="5080" t="8890" r="13335" b="13970"/>
                <wp:wrapNone/>
                <wp:docPr id="5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960" cy="1586865"/>
                          <a:chOff x="0" y="0"/>
                          <a:chExt cx="2600933" cy="1586644"/>
                        </a:xfrm>
                      </wpg:grpSpPr>
                      <wps:wsp>
                        <wps:cNvPr id="54" name="Rounded Rectangle 11"/>
                        <wps:cNvSpPr>
                          <a:spLocks noChangeArrowheads="1"/>
                        </wps:cNvSpPr>
                        <wps:spPr bwMode="auto">
                          <a:xfrm>
                            <a:off x="884583" y="327991"/>
                            <a:ext cx="762000" cy="901065"/>
                          </a:xfrm>
                          <a:prstGeom prst="roundRect">
                            <a:avLst>
                              <a:gd name="adj" fmla="val 13264"/>
                            </a:avLst>
                          </a:prstGeom>
                          <a:solidFill>
                            <a:schemeClr val="lt1">
                              <a:lumMod val="100000"/>
                              <a:lumOff val="0"/>
                            </a:schemeClr>
                          </a:solidFill>
                          <a:ln w="9525">
                            <a:solidFill>
                              <a:schemeClr val="tx1">
                                <a:lumMod val="100000"/>
                                <a:lumOff val="0"/>
                              </a:schemeClr>
                            </a:solidFill>
                            <a:round/>
                            <a:headEnd/>
                            <a:tailEnd/>
                          </a:ln>
                        </wps:spPr>
                        <wps:txbx>
                          <w:txbxContent>
                            <w:p w:rsidR="000D0623" w:rsidRPr="0072052C" w:rsidRDefault="000D0623" w:rsidP="00DB7DDA">
                              <w:pPr>
                                <w:pStyle w:val="Heading5"/>
                                <w:rPr>
                                  <w:sz w:val="16"/>
                                  <w:szCs w:val="16"/>
                                </w:rPr>
                              </w:pPr>
                              <w:r w:rsidRPr="0072052C">
                                <w:rPr>
                                  <w:sz w:val="16"/>
                                  <w:szCs w:val="16"/>
                                </w:rPr>
                                <w:t>Komitmen</w:t>
                              </w:r>
                            </w:p>
                            <w:p w:rsidR="000D0623" w:rsidRPr="0072052C" w:rsidRDefault="000D0623" w:rsidP="00DB7DDA">
                              <w:pPr>
                                <w:pStyle w:val="Heading5"/>
                                <w:rPr>
                                  <w:sz w:val="16"/>
                                  <w:szCs w:val="16"/>
                                </w:rPr>
                              </w:pPr>
                              <w:r w:rsidRPr="0072052C">
                                <w:rPr>
                                  <w:sz w:val="16"/>
                                  <w:szCs w:val="16"/>
                                </w:rPr>
                                <w:t>Afektif</w:t>
                              </w:r>
                            </w:p>
                          </w:txbxContent>
                        </wps:txbx>
                        <wps:bodyPr rot="0" vert="horz" wrap="square" lIns="91440" tIns="45720" rIns="91440" bIns="45720" anchor="ctr" anchorCtr="0" upright="1">
                          <a:noAutofit/>
                        </wps:bodyPr>
                      </wps:wsp>
                      <wps:wsp>
                        <wps:cNvPr id="55" name="Rectangle 3"/>
                        <wps:cNvSpPr>
                          <a:spLocks noChangeArrowheads="1"/>
                        </wps:cNvSpPr>
                        <wps:spPr bwMode="auto">
                          <a:xfrm>
                            <a:off x="0" y="0"/>
                            <a:ext cx="805180" cy="759460"/>
                          </a:xfrm>
                          <a:prstGeom prst="rect">
                            <a:avLst/>
                          </a:prstGeom>
                          <a:solidFill>
                            <a:srgbClr val="FFFFFF"/>
                          </a:solidFill>
                          <a:ln w="9525">
                            <a:solidFill>
                              <a:schemeClr val="tx1">
                                <a:lumMod val="100000"/>
                                <a:lumOff val="0"/>
                              </a:schemeClr>
                            </a:solidFill>
                            <a:miter lim="800000"/>
                            <a:headEnd/>
                            <a:tailEnd/>
                          </a:ln>
                        </wps:spPr>
                        <wps:txbx>
                          <w:txbxContent>
                            <w:p w:rsidR="000D0623" w:rsidRPr="0072052C" w:rsidRDefault="000D0623" w:rsidP="00DB7DDA">
                              <w:pPr>
                                <w:pStyle w:val="Heading5"/>
                                <w:rPr>
                                  <w:sz w:val="16"/>
                                  <w:szCs w:val="16"/>
                                </w:rPr>
                              </w:pPr>
                              <w:r w:rsidRPr="0072052C">
                                <w:rPr>
                                  <w:sz w:val="16"/>
                                  <w:szCs w:val="16"/>
                                </w:rPr>
                                <w:t>Persepsi Dukungan Organisasi</w:t>
                              </w:r>
                            </w:p>
                          </w:txbxContent>
                        </wps:txbx>
                        <wps:bodyPr rot="0" vert="horz" wrap="square" lIns="91440" tIns="45720" rIns="91440" bIns="45720" anchor="ctr" anchorCtr="0" upright="1">
                          <a:noAutofit/>
                        </wps:bodyPr>
                      </wps:wsp>
                      <wps:wsp>
                        <wps:cNvPr id="56" name="Rectangle 4"/>
                        <wps:cNvSpPr>
                          <a:spLocks noChangeArrowheads="1"/>
                        </wps:cNvSpPr>
                        <wps:spPr bwMode="auto">
                          <a:xfrm>
                            <a:off x="0" y="924339"/>
                            <a:ext cx="746760" cy="662305"/>
                          </a:xfrm>
                          <a:prstGeom prst="rect">
                            <a:avLst/>
                          </a:prstGeom>
                          <a:solidFill>
                            <a:srgbClr val="FFFFFF"/>
                          </a:solidFill>
                          <a:ln w="9525">
                            <a:solidFill>
                              <a:schemeClr val="tx1">
                                <a:lumMod val="100000"/>
                                <a:lumOff val="0"/>
                              </a:schemeClr>
                            </a:solidFill>
                            <a:miter lim="800000"/>
                            <a:headEnd/>
                            <a:tailEnd/>
                          </a:ln>
                        </wps:spPr>
                        <wps:txbx>
                          <w:txbxContent>
                            <w:p w:rsidR="000D0623" w:rsidRPr="0072052C" w:rsidRDefault="000D0623" w:rsidP="00DB7DDA">
                              <w:pPr>
                                <w:pStyle w:val="Heading5"/>
                                <w:rPr>
                                  <w:sz w:val="16"/>
                                  <w:szCs w:val="16"/>
                                </w:rPr>
                              </w:pPr>
                              <w:r w:rsidRPr="0072052C">
                                <w:rPr>
                                  <w:sz w:val="16"/>
                                  <w:szCs w:val="16"/>
                                </w:rPr>
                                <w:t>Kompetensi</w:t>
                              </w:r>
                            </w:p>
                          </w:txbxContent>
                        </wps:txbx>
                        <wps:bodyPr rot="0" vert="horz" wrap="square" lIns="91440" tIns="45720" rIns="91440" bIns="45720" anchor="ctr" anchorCtr="0" upright="1">
                          <a:noAutofit/>
                        </wps:bodyPr>
                      </wps:wsp>
                      <wps:wsp>
                        <wps:cNvPr id="57" name="Straight Arrow Connector 5"/>
                        <wps:cNvCnPr>
                          <a:cxnSpLocks noChangeShapeType="1"/>
                        </wps:cNvCnPr>
                        <wps:spPr bwMode="auto">
                          <a:xfrm>
                            <a:off x="824948" y="109330"/>
                            <a:ext cx="1148080" cy="285750"/>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Straight Arrow Connector 7"/>
                        <wps:cNvCnPr>
                          <a:cxnSpLocks noChangeShapeType="1"/>
                        </wps:cNvCnPr>
                        <wps:spPr bwMode="auto">
                          <a:xfrm>
                            <a:off x="805070" y="109330"/>
                            <a:ext cx="323215" cy="217170"/>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9" name="Straight Arrow Connector 8"/>
                        <wps:cNvCnPr>
                          <a:cxnSpLocks noChangeShapeType="1"/>
                        </wps:cNvCnPr>
                        <wps:spPr bwMode="auto">
                          <a:xfrm flipV="1">
                            <a:off x="745435" y="1222513"/>
                            <a:ext cx="382905" cy="238125"/>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0" name="Straight Arrow Connector 9"/>
                        <wps:cNvCnPr>
                          <a:cxnSpLocks noChangeShapeType="1"/>
                        </wps:cNvCnPr>
                        <wps:spPr bwMode="auto">
                          <a:xfrm flipV="1">
                            <a:off x="755374" y="1103243"/>
                            <a:ext cx="1282700" cy="361950"/>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1" name="Rounded Rectangle 10"/>
                        <wps:cNvSpPr>
                          <a:spLocks noChangeArrowheads="1"/>
                        </wps:cNvSpPr>
                        <wps:spPr bwMode="auto">
                          <a:xfrm>
                            <a:off x="1858618" y="327991"/>
                            <a:ext cx="742315" cy="876300"/>
                          </a:xfrm>
                          <a:prstGeom prst="roundRect">
                            <a:avLst>
                              <a:gd name="adj" fmla="val 16667"/>
                            </a:avLst>
                          </a:prstGeom>
                          <a:solidFill>
                            <a:srgbClr val="FFFFFF"/>
                          </a:solidFill>
                          <a:ln w="9525">
                            <a:solidFill>
                              <a:schemeClr val="tx1">
                                <a:lumMod val="100000"/>
                                <a:lumOff val="0"/>
                              </a:schemeClr>
                            </a:solidFill>
                            <a:miter lim="800000"/>
                            <a:headEnd/>
                            <a:tailEnd/>
                          </a:ln>
                        </wps:spPr>
                        <wps:txbx>
                          <w:txbxContent>
                            <w:p w:rsidR="000D0623" w:rsidRPr="0072052C" w:rsidRDefault="000D0623" w:rsidP="00DB7DDA">
                              <w:pPr>
                                <w:pStyle w:val="Heading5"/>
                                <w:rPr>
                                  <w:sz w:val="16"/>
                                  <w:szCs w:val="16"/>
                                </w:rPr>
                              </w:pPr>
                              <w:r w:rsidRPr="0072052C">
                                <w:rPr>
                                  <w:sz w:val="16"/>
                                  <w:szCs w:val="16"/>
                                </w:rPr>
                                <w:t>Kinerja Karyawan</w:t>
                              </w:r>
                            </w:p>
                          </w:txbxContent>
                        </wps:txbx>
                        <wps:bodyPr rot="0" vert="horz" wrap="square" lIns="91440" tIns="45720" rIns="91440" bIns="45720" anchor="ctr" anchorCtr="0" upright="1">
                          <a:noAutofit/>
                        </wps:bodyPr>
                      </wps:wsp>
                      <wps:wsp>
                        <wps:cNvPr id="62" name="Straight Arrow Connector 22"/>
                        <wps:cNvCnPr>
                          <a:cxnSpLocks noChangeShapeType="1"/>
                        </wps:cNvCnPr>
                        <wps:spPr bwMode="auto">
                          <a:xfrm>
                            <a:off x="1649896" y="715617"/>
                            <a:ext cx="209550" cy="0"/>
                          </a:xfrm>
                          <a:prstGeom prst="straightConnector1">
                            <a:avLst/>
                          </a:prstGeom>
                          <a:noFill/>
                          <a:ln w="9525" cap="flat" cmpd="sng" algn="ctr">
                            <a:solidFill>
                              <a:schemeClr val="tx1">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4756F2" id="Group 13" o:spid="_x0000_s1036" style="position:absolute;left:0;text-align:left;margin-left:302.1pt;margin-top:346.65pt;width:204.8pt;height:124.95pt;z-index:251662336;mso-position-horizontal-relative:text;mso-position-vertical-relative:text" coordsize="26009,15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">
                <v:roundrect id="Rounded Rectangle 11" o:spid="_x0000_s1037" style="position:absolute;left:8845;top:3279;width:7620;height:9011;visibility:visible;mso-wrap-style:square;v-text-anchor:middle" arcsize="869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nw8cAA&#10;AADbAAAADwAAAGRycy9kb3ducmV2LnhtbESP0YrCMBRE3wX/IVzBF9mmiop0jSKiIIJCqx9wae62&#10;ZZub0kStf28EwcdhZs4wy3VnanGn1lWWFYyjGARxbnXFhYLrZf+zAOE8ssbaMil4koP1qt9bYqLt&#10;g1O6Z74QAcIuQQWl900ipctLMugi2xAH78+2Bn2QbSF1i48AN7WcxPFcGqw4LJTY0Lak/D+7mUBJ&#10;m2wjzzs7c3uPx9EJU94elRoOus0vCE+d/4Y/7YNWMJvC+0v4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Vnw8cAAAADbAAAADwAAAAAAAAAAAAAAAACYAgAAZHJzL2Rvd25y&#10;ZXYueG1sUEsFBgAAAAAEAAQA9QAAAIUDAAAAAA==&#10;" fillcolor="white [3201]" strokecolor="black [3213]">
                  <v:textbox>
                    <w:txbxContent>
                      <w:p w:rsidR="000D0623" w:rsidRPr="0072052C" w:rsidRDefault="000D0623" w:rsidP="00DB7DDA">
                        <w:pPr>
                          <w:pStyle w:val="Heading5"/>
                          <w:rPr>
                            <w:sz w:val="16"/>
                            <w:szCs w:val="16"/>
                          </w:rPr>
                        </w:pPr>
                        <w:r w:rsidRPr="0072052C">
                          <w:rPr>
                            <w:sz w:val="16"/>
                            <w:szCs w:val="16"/>
                          </w:rPr>
                          <w:t>Komitmen</w:t>
                        </w:r>
                      </w:p>
                      <w:p w:rsidR="000D0623" w:rsidRPr="0072052C" w:rsidRDefault="000D0623" w:rsidP="00DB7DDA">
                        <w:pPr>
                          <w:pStyle w:val="Heading5"/>
                          <w:rPr>
                            <w:sz w:val="16"/>
                            <w:szCs w:val="16"/>
                          </w:rPr>
                        </w:pPr>
                        <w:r w:rsidRPr="0072052C">
                          <w:rPr>
                            <w:sz w:val="16"/>
                            <w:szCs w:val="16"/>
                          </w:rPr>
                          <w:t>Afektif</w:t>
                        </w:r>
                      </w:p>
                    </w:txbxContent>
                  </v:textbox>
                </v:roundrect>
                <v:rect id="Rectangle 3" o:spid="_x0000_s1038" style="position:absolute;width:8051;height:7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SlMUA&#10;AADbAAAADwAAAGRycy9kb3ducmV2LnhtbESPQWsCMRSE7wX/Q3iCl1KzClZZjSJCaWsP1m17f2ye&#10;m8XNy5Kk7tpfbwqFHoeZ+YZZbXrbiAv5UDtWMBlnIIhLp2uuFHx+PD0sQISIrLFxTAquFGCzHtyt&#10;MNeu4yNdiliJBOGQowITY5tLGUpDFsPYtcTJOzlvMSbpK6k9dgluGznNskdpsea0YLClnaHyXHxb&#10;BfZgrvN98fX8Q4fd8dS9da/3/l2p0bDfLkFE6uN/+K/9ohXMZvD7Jf0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FKUxQAAANsAAAAPAAAAAAAAAAAAAAAAAJgCAABkcnMv&#10;ZG93bnJldi54bWxQSwUGAAAAAAQABAD1AAAAigMAAAAA&#10;" strokecolor="black [3213]">
                  <v:textbox>
                    <w:txbxContent>
                      <w:p w:rsidR="000D0623" w:rsidRPr="0072052C" w:rsidRDefault="000D0623" w:rsidP="00DB7DDA">
                        <w:pPr>
                          <w:pStyle w:val="Heading5"/>
                          <w:rPr>
                            <w:sz w:val="16"/>
                            <w:szCs w:val="16"/>
                          </w:rPr>
                        </w:pPr>
                        <w:r w:rsidRPr="0072052C">
                          <w:rPr>
                            <w:sz w:val="16"/>
                            <w:szCs w:val="16"/>
                          </w:rPr>
                          <w:t>Persepsi Dukungan Organisasi</w:t>
                        </w:r>
                      </w:p>
                    </w:txbxContent>
                  </v:textbox>
                </v:rect>
                <v:rect id="Rectangle 4" o:spid="_x0000_s1039" style="position:absolute;top:9243;width:7467;height:6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rM48UA&#10;AADbAAAADwAAAGRycy9kb3ducmV2LnhtbESPT2sCMRTE7wW/Q3iCl1KzClVZjSKC2D8H67a9PzbP&#10;zeLmZUlSd+2nbwqFHoeZ+Q2z2vS2EVfyoXasYDLOQBCXTtdcKfh43z8sQISIrLFxTApuFGCzHtyt&#10;MNeu4xNdi1iJBOGQowITY5tLGUpDFsPYtcTJOztvMSbpK6k9dgluGznNspm0WHNaMNjSzlB5Kb6s&#10;Ans0t/lL8Xn4puPudO5eu+d7/6bUaNhvlyAi9fE//Nd+0goeZ/D7Jf0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yszjxQAAANsAAAAPAAAAAAAAAAAAAAAAAJgCAABkcnMv&#10;ZG93bnJldi54bWxQSwUGAAAAAAQABAD1AAAAigMAAAAA&#10;" strokecolor="black [3213]">
                  <v:textbox>
                    <w:txbxContent>
                      <w:p w:rsidR="000D0623" w:rsidRPr="0072052C" w:rsidRDefault="000D0623" w:rsidP="00DB7DDA">
                        <w:pPr>
                          <w:pStyle w:val="Heading5"/>
                          <w:rPr>
                            <w:sz w:val="16"/>
                            <w:szCs w:val="16"/>
                          </w:rPr>
                        </w:pPr>
                        <w:r w:rsidRPr="0072052C">
                          <w:rPr>
                            <w:sz w:val="16"/>
                            <w:szCs w:val="16"/>
                          </w:rPr>
                          <w:t>Kompetensi</w:t>
                        </w:r>
                      </w:p>
                    </w:txbxContent>
                  </v:textbox>
                </v:rect>
                <v:shape id="Straight Arrow Connector 5" o:spid="_x0000_s1040" type="#_x0000_t32" style="position:absolute;left:8249;top:1093;width:11481;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A1D8EAAADbAAAADwAAAGRycy9kb3ducmV2LnhtbESPzarCMBSE94LvEI7gTlMV7aUaRQRB&#10;ceUP3Ht3h+bYFpuT0kStPr0RBJfDzHzDzBaNKcWNaldYVjDoRyCIU6sLzhScjuveDwjnkTWWlknB&#10;gxws5u3WDBNt77yn28FnIkDYJagg975KpHRpTgZd31bEwTvb2qAPss6krvEe4KaUwyiaSIMFh4Uc&#10;K1rllF4OV6NAu/IfOR3+rd2IrN7+xk9z2SnV7TTLKQhPjf+GP+2NVjCO4f0l/AA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ADUPwQAAANsAAAAPAAAAAAAAAAAAAAAA&#10;AKECAABkcnMvZG93bnJldi54bWxQSwUGAAAAAAQABAD5AAAAjwMAAAAA&#10;" strokecolor="black [3213]">
                  <v:stroke endarrow="block" joinstyle="miter"/>
                </v:shape>
                <v:shape id="Straight Arrow Connector 7" o:spid="_x0000_s1041" type="#_x0000_t32" style="position:absolute;left:8050;top:1093;width:3232;height:2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hfbwAAADbAAAADwAAAGRycy9kb3ducmV2LnhtbERPyQrCMBC9C/5DGMGbpiouVKOIICie&#10;XEC9Dc3YFptJaaJWv94cBI+Pt88WtSnEkyqXW1bQ60YgiBOrc04VnI7rzgSE88gaC8uk4E0OFvNm&#10;Y4axti/e0/PgUxFC2MWoIPO+jKV0SUYGXdeWxIG72cqgD7BKpa7wFcJNIftRNJIGcw4NGZa0yii5&#10;Hx5GgXbFFTnpX9ZuQFZvz+OPue+Uarfq5RSEp9r/xT/3RisYhrHhS/gBcv4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tp+hfbwAAADbAAAADwAAAAAAAAAAAAAAAAChAgAA&#10;ZHJzL2Rvd25yZXYueG1sUEsFBgAAAAAEAAQA+QAAAIoDAAAAAA==&#10;" strokecolor="black [3213]">
                  <v:stroke endarrow="block" joinstyle="miter"/>
                </v:shape>
                <v:shape id="Straight Arrow Connector 8" o:spid="_x0000_s1042" type="#_x0000_t32" style="position:absolute;left:7454;top:12225;width:3829;height:2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5WCMQAAADbAAAADwAAAGRycy9kb3ducmV2LnhtbESPQWvCQBSE7wX/w/KE3urGgtZG1yAW&#10;pb3VaPH6yD6zIdm3Ibs1qb++Wyh4HGbmG2aVDbYRV+p85VjBdJKAIC6crrhUcDrunhYgfEDW2Dgm&#10;BT/kIVuPHlaYatfzga55KEWEsE9RgQmhTaX0hSGLfuJa4uhdXGcxRNmVUnfYR7ht5HOSzKXFiuOC&#10;wZa2hoo6/7YK6v35NjvQ/o2kOX3tCvPx0n+2Sj2Oh80SRKAh3MP/7XetYPYKf1/i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flYIxAAAANsAAAAPAAAAAAAAAAAA&#10;AAAAAKECAABkcnMvZG93bnJldi54bWxQSwUGAAAAAAQABAD5AAAAkgMAAAAA&#10;">
                  <v:stroke endarrow="block" joinstyle="miter"/>
                </v:shape>
                <v:shape id="Straight Arrow Connector 9" o:spid="_x0000_s1043" type="#_x0000_t32" style="position:absolute;left:7553;top:11032;width:12827;height:36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NXr8AAADbAAAADwAAAGRycy9kb3ducmV2LnhtbERPO2/CMBDeK/EfrEPqVhw6oCpgEA8h&#10;MTDwGhhP8ZFE2OckdiH999xQifHT954teu/Ug7pYBzYwHmWgiItgay4NXM7brx9QMSFbdIHJwB9F&#10;WMwHHzPMbXjykR6nVCoJ4ZijgSqlJtc6FhV5jKPQEAt3C53HJLArte3wKeHe6e8sm2iPNUtDhQ2t&#10;Kyrup19vYNJclvtWtxvUh+uxpbDaOrcy5nPYL6egEvXpLf5376z4ZL18kR+g5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8NXr8AAADbAAAADwAAAAAAAAAAAAAAAACh&#10;AgAAZHJzL2Rvd25yZXYueG1sUEsFBgAAAAAEAAQA+QAAAI0DAAAAAA==&#10;" strokecolor="black [3213]">
                  <v:stroke endarrow="block" joinstyle="miter"/>
                </v:shape>
                <v:roundrect id="Rounded Rectangle 10" o:spid="_x0000_s1044" style="position:absolute;left:18586;top:3279;width:7423;height:8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9fJMMA&#10;AADbAAAADwAAAGRycy9kb3ducmV2LnhtbESPzYvCMBTE78L+D+Et7M2mCivSNYqsH/TiwQ/2/Gie&#10;bbF56Sap1v/eCILHYWZ+w8wWvWnElZyvLSsYJSkI4sLqmksFp+NmOAXhA7LGxjIpuJOHxfxjMMNM&#10;2xvv6XoIpYgQ9hkqqEJoMyl9UZFBn9iWOHpn6wyGKF0ptcNbhJtGjtN0Ig3WHBcqbOm3ouJy6IyC&#10;zWVXrJptl69d3u13um///+S3Ul+f/fIHRKA+vMOvdq4VTEb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9fJMMAAADbAAAADwAAAAAAAAAAAAAAAACYAgAAZHJzL2Rv&#10;d25yZXYueG1sUEsFBgAAAAAEAAQA9QAAAIgDAAAAAA==&#10;" strokecolor="black [3213]">
                  <v:stroke joinstyle="miter"/>
                  <v:textbox>
                    <w:txbxContent>
                      <w:p w:rsidR="000D0623" w:rsidRPr="0072052C" w:rsidRDefault="000D0623" w:rsidP="00DB7DDA">
                        <w:pPr>
                          <w:pStyle w:val="Heading5"/>
                          <w:rPr>
                            <w:sz w:val="16"/>
                            <w:szCs w:val="16"/>
                          </w:rPr>
                        </w:pPr>
                        <w:r w:rsidRPr="0072052C">
                          <w:rPr>
                            <w:sz w:val="16"/>
                            <w:szCs w:val="16"/>
                          </w:rPr>
                          <w:t>Kinerja Karyawan</w:t>
                        </w:r>
                      </w:p>
                    </w:txbxContent>
                  </v:textbox>
                </v:roundrect>
                <v:shape id="Straight Arrow Connector 22" o:spid="_x0000_s1045" type="#_x0000_t32" style="position:absolute;left:16498;top:7156;width:2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DQBsQAAADbAAAADwAAAGRycy9kb3ducmV2LnhtbESPQWsCMRSE7wX/Q3iCt5rVg5TVKFUp&#10;FE92bZHeHpvXzdbNy5rE3fXfN4VCj8PMfMOsNoNtREc+1I4VzKYZCOLS6ZorBe+nl8cnECEia2wc&#10;k4I7BdisRw8rzLXr+Y26IlYiQTjkqMDE2OZShtKQxTB1LXHyvpy3GJP0ldQe+wS3jZxn2UJarDkt&#10;GGxpZ6i8FDeroOkO/fXj9n01+2N3KnbnT7P1rVKT8fC8BBFpiP/hv/arVrCYw++X9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ANAGxAAAANsAAAAPAAAAAAAAAAAA&#10;AAAAAKECAABkcnMvZG93bnJldi54bWxQSwUGAAAAAAQABAD5AAAAkgMAAAAA&#10;" strokecolor="black [3213]">
                  <v:stroke endarrow="block"/>
                </v:shape>
              </v:group>
            </w:pict>
          </mc:Fallback>
        </mc:AlternateContent>
      </w:r>
      <w:r w:rsidRPr="00A7094D">
        <w:rPr>
          <w:noProof/>
          <w:sz w:val="20"/>
          <w:szCs w:val="20"/>
          <w:lang w:val="id-ID" w:eastAsia="ja-JP"/>
        </w:rPr>
        <mc:AlternateContent>
          <mc:Choice Requires="wpg">
            <w:drawing>
              <wp:anchor distT="0" distB="0" distL="114300" distR="114300" simplePos="0" relativeHeight="251660288" behindDoc="0" locked="0" layoutInCell="1" allowOverlap="1" wp14:anchorId="37431EA2" wp14:editId="24FAFF80">
                <wp:simplePos x="0" y="0"/>
                <wp:positionH relativeFrom="column">
                  <wp:posOffset>3836670</wp:posOffset>
                </wp:positionH>
                <wp:positionV relativeFrom="paragraph">
                  <wp:posOffset>4402455</wp:posOffset>
                </wp:positionV>
                <wp:extent cx="2600960" cy="1586865"/>
                <wp:effectExtent l="5080" t="8890" r="13335" b="13970"/>
                <wp:wrapNone/>
                <wp:docPr id="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960" cy="1586865"/>
                          <a:chOff x="0" y="0"/>
                          <a:chExt cx="2600933" cy="1586644"/>
                        </a:xfrm>
                      </wpg:grpSpPr>
                      <wps:wsp>
                        <wps:cNvPr id="37" name="Rounded Rectangle 11"/>
                        <wps:cNvSpPr>
                          <a:spLocks noChangeArrowheads="1"/>
                        </wps:cNvSpPr>
                        <wps:spPr bwMode="auto">
                          <a:xfrm>
                            <a:off x="884583" y="327991"/>
                            <a:ext cx="762000" cy="901065"/>
                          </a:xfrm>
                          <a:prstGeom prst="roundRect">
                            <a:avLst>
                              <a:gd name="adj" fmla="val 13264"/>
                            </a:avLst>
                          </a:prstGeom>
                          <a:solidFill>
                            <a:schemeClr val="lt1">
                              <a:lumMod val="100000"/>
                              <a:lumOff val="0"/>
                            </a:schemeClr>
                          </a:solidFill>
                          <a:ln w="9525">
                            <a:solidFill>
                              <a:schemeClr val="tx1">
                                <a:lumMod val="100000"/>
                                <a:lumOff val="0"/>
                              </a:schemeClr>
                            </a:solidFill>
                            <a:round/>
                            <a:headEnd/>
                            <a:tailEnd/>
                          </a:ln>
                        </wps:spPr>
                        <wps:txbx>
                          <w:txbxContent>
                            <w:p w:rsidR="000D0623" w:rsidRPr="0072052C" w:rsidRDefault="000D0623" w:rsidP="00DB7DDA">
                              <w:pPr>
                                <w:pStyle w:val="Heading5"/>
                                <w:rPr>
                                  <w:sz w:val="16"/>
                                  <w:szCs w:val="16"/>
                                </w:rPr>
                              </w:pPr>
                              <w:r w:rsidRPr="0072052C">
                                <w:rPr>
                                  <w:sz w:val="16"/>
                                  <w:szCs w:val="16"/>
                                </w:rPr>
                                <w:t>Komitmen</w:t>
                              </w:r>
                            </w:p>
                            <w:p w:rsidR="000D0623" w:rsidRPr="0072052C" w:rsidRDefault="000D0623" w:rsidP="00DB7DDA">
                              <w:pPr>
                                <w:pStyle w:val="Heading5"/>
                                <w:rPr>
                                  <w:sz w:val="16"/>
                                  <w:szCs w:val="16"/>
                                </w:rPr>
                              </w:pPr>
                              <w:r w:rsidRPr="0072052C">
                                <w:rPr>
                                  <w:sz w:val="16"/>
                                  <w:szCs w:val="16"/>
                                </w:rPr>
                                <w:t>Afektif</w:t>
                              </w:r>
                            </w:p>
                          </w:txbxContent>
                        </wps:txbx>
                        <wps:bodyPr rot="0" vert="horz" wrap="square" lIns="91440" tIns="45720" rIns="91440" bIns="45720" anchor="ctr" anchorCtr="0" upright="1">
                          <a:noAutofit/>
                        </wps:bodyPr>
                      </wps:wsp>
                      <wps:wsp>
                        <wps:cNvPr id="45" name="Rectangle 3"/>
                        <wps:cNvSpPr>
                          <a:spLocks noChangeArrowheads="1"/>
                        </wps:cNvSpPr>
                        <wps:spPr bwMode="auto">
                          <a:xfrm>
                            <a:off x="0" y="0"/>
                            <a:ext cx="805180" cy="759460"/>
                          </a:xfrm>
                          <a:prstGeom prst="rect">
                            <a:avLst/>
                          </a:prstGeom>
                          <a:solidFill>
                            <a:srgbClr val="FFFFFF"/>
                          </a:solidFill>
                          <a:ln w="9525">
                            <a:solidFill>
                              <a:schemeClr val="tx1">
                                <a:lumMod val="100000"/>
                                <a:lumOff val="0"/>
                              </a:schemeClr>
                            </a:solidFill>
                            <a:miter lim="800000"/>
                            <a:headEnd/>
                            <a:tailEnd/>
                          </a:ln>
                        </wps:spPr>
                        <wps:txbx>
                          <w:txbxContent>
                            <w:p w:rsidR="000D0623" w:rsidRPr="0072052C" w:rsidRDefault="000D0623" w:rsidP="00DB7DDA">
                              <w:pPr>
                                <w:pStyle w:val="Heading5"/>
                                <w:rPr>
                                  <w:sz w:val="16"/>
                                  <w:szCs w:val="16"/>
                                </w:rPr>
                              </w:pPr>
                              <w:r w:rsidRPr="0072052C">
                                <w:rPr>
                                  <w:sz w:val="16"/>
                                  <w:szCs w:val="16"/>
                                </w:rPr>
                                <w:t>Persepsi Dukungan Organisasi</w:t>
                              </w:r>
                            </w:p>
                          </w:txbxContent>
                        </wps:txbx>
                        <wps:bodyPr rot="0" vert="horz" wrap="square" lIns="91440" tIns="45720" rIns="91440" bIns="45720" anchor="ctr" anchorCtr="0" upright="1">
                          <a:noAutofit/>
                        </wps:bodyPr>
                      </wps:wsp>
                      <wps:wsp>
                        <wps:cNvPr id="46" name="Rectangle 4"/>
                        <wps:cNvSpPr>
                          <a:spLocks noChangeArrowheads="1"/>
                        </wps:cNvSpPr>
                        <wps:spPr bwMode="auto">
                          <a:xfrm>
                            <a:off x="0" y="924339"/>
                            <a:ext cx="746760" cy="662305"/>
                          </a:xfrm>
                          <a:prstGeom prst="rect">
                            <a:avLst/>
                          </a:prstGeom>
                          <a:solidFill>
                            <a:srgbClr val="FFFFFF"/>
                          </a:solidFill>
                          <a:ln w="9525">
                            <a:solidFill>
                              <a:schemeClr val="tx1">
                                <a:lumMod val="100000"/>
                                <a:lumOff val="0"/>
                              </a:schemeClr>
                            </a:solidFill>
                            <a:miter lim="800000"/>
                            <a:headEnd/>
                            <a:tailEnd/>
                          </a:ln>
                        </wps:spPr>
                        <wps:txbx>
                          <w:txbxContent>
                            <w:p w:rsidR="000D0623" w:rsidRPr="0072052C" w:rsidRDefault="000D0623" w:rsidP="00DB7DDA">
                              <w:pPr>
                                <w:pStyle w:val="Heading5"/>
                                <w:rPr>
                                  <w:sz w:val="16"/>
                                  <w:szCs w:val="16"/>
                                </w:rPr>
                              </w:pPr>
                              <w:r w:rsidRPr="0072052C">
                                <w:rPr>
                                  <w:sz w:val="16"/>
                                  <w:szCs w:val="16"/>
                                </w:rPr>
                                <w:t>Kompetensi</w:t>
                              </w:r>
                            </w:p>
                          </w:txbxContent>
                        </wps:txbx>
                        <wps:bodyPr rot="0" vert="horz" wrap="square" lIns="91440" tIns="45720" rIns="91440" bIns="45720" anchor="ctr" anchorCtr="0" upright="1">
                          <a:noAutofit/>
                        </wps:bodyPr>
                      </wps:wsp>
                      <wps:wsp>
                        <wps:cNvPr id="47" name="Straight Arrow Connector 5"/>
                        <wps:cNvCnPr>
                          <a:cxnSpLocks noChangeShapeType="1"/>
                        </wps:cNvCnPr>
                        <wps:spPr bwMode="auto">
                          <a:xfrm>
                            <a:off x="824948" y="109330"/>
                            <a:ext cx="1148080" cy="285750"/>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8" name="Straight Arrow Connector 7"/>
                        <wps:cNvCnPr>
                          <a:cxnSpLocks noChangeShapeType="1"/>
                        </wps:cNvCnPr>
                        <wps:spPr bwMode="auto">
                          <a:xfrm>
                            <a:off x="805070" y="109330"/>
                            <a:ext cx="323215" cy="217170"/>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9" name="Straight Arrow Connector 8"/>
                        <wps:cNvCnPr>
                          <a:cxnSpLocks noChangeShapeType="1"/>
                        </wps:cNvCnPr>
                        <wps:spPr bwMode="auto">
                          <a:xfrm flipV="1">
                            <a:off x="745435" y="1222513"/>
                            <a:ext cx="382905" cy="238125"/>
                          </a:xfrm>
                          <a:prstGeom prst="straightConnector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Straight Arrow Connector 9"/>
                        <wps:cNvCnPr>
                          <a:cxnSpLocks noChangeShapeType="1"/>
                        </wps:cNvCnPr>
                        <wps:spPr bwMode="auto">
                          <a:xfrm flipV="1">
                            <a:off x="755374" y="1103243"/>
                            <a:ext cx="1282700" cy="361950"/>
                          </a:xfrm>
                          <a:prstGeom prst="straightConnector1">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1" name="Rounded Rectangle 10"/>
                        <wps:cNvSpPr>
                          <a:spLocks noChangeArrowheads="1"/>
                        </wps:cNvSpPr>
                        <wps:spPr bwMode="auto">
                          <a:xfrm>
                            <a:off x="1858618" y="327991"/>
                            <a:ext cx="742315" cy="876300"/>
                          </a:xfrm>
                          <a:prstGeom prst="roundRect">
                            <a:avLst>
                              <a:gd name="adj" fmla="val 16667"/>
                            </a:avLst>
                          </a:prstGeom>
                          <a:solidFill>
                            <a:srgbClr val="FFFFFF"/>
                          </a:solidFill>
                          <a:ln w="9525">
                            <a:solidFill>
                              <a:schemeClr val="tx1">
                                <a:lumMod val="100000"/>
                                <a:lumOff val="0"/>
                              </a:schemeClr>
                            </a:solidFill>
                            <a:miter lim="800000"/>
                            <a:headEnd/>
                            <a:tailEnd/>
                          </a:ln>
                        </wps:spPr>
                        <wps:txbx>
                          <w:txbxContent>
                            <w:p w:rsidR="000D0623" w:rsidRPr="0072052C" w:rsidRDefault="000D0623" w:rsidP="00DB7DDA">
                              <w:pPr>
                                <w:pStyle w:val="Heading5"/>
                                <w:rPr>
                                  <w:sz w:val="16"/>
                                  <w:szCs w:val="16"/>
                                </w:rPr>
                              </w:pPr>
                              <w:r w:rsidRPr="0072052C">
                                <w:rPr>
                                  <w:sz w:val="16"/>
                                  <w:szCs w:val="16"/>
                                </w:rPr>
                                <w:t>Kinerja Karyawan</w:t>
                              </w:r>
                            </w:p>
                          </w:txbxContent>
                        </wps:txbx>
                        <wps:bodyPr rot="0" vert="horz" wrap="square" lIns="91440" tIns="45720" rIns="91440" bIns="45720" anchor="ctr" anchorCtr="0" upright="1">
                          <a:noAutofit/>
                        </wps:bodyPr>
                      </wps:wsp>
                      <wps:wsp>
                        <wps:cNvPr id="52" name="Straight Arrow Connector 12"/>
                        <wps:cNvCnPr>
                          <a:cxnSpLocks noChangeShapeType="1"/>
                        </wps:cNvCnPr>
                        <wps:spPr bwMode="auto">
                          <a:xfrm>
                            <a:off x="1649896" y="715617"/>
                            <a:ext cx="209550" cy="0"/>
                          </a:xfrm>
                          <a:prstGeom prst="straightConnector1">
                            <a:avLst/>
                          </a:prstGeom>
                          <a:noFill/>
                          <a:ln w="9525" cap="flat" cmpd="sng" algn="ctr">
                            <a:solidFill>
                              <a:schemeClr val="tx1">
                                <a:lumMod val="100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431EA2" id="Group 2" o:spid="_x0000_s1046" style="position:absolute;left:0;text-align:left;margin-left:302.1pt;margin-top:346.65pt;width:204.8pt;height:124.95pt;z-index:251660288;mso-position-horizontal-relative:text;mso-position-vertical-relative:text" coordsize="26009,15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">
                <v:roundrect id="Rounded Rectangle 11" o:spid="_x0000_s1047" style="position:absolute;left:8845;top:3279;width:7620;height:9011;visibility:visible;mso-wrap-style:square;v-text-anchor:middle" arcsize="869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LJsIA&#10;AADbAAAADwAAAGRycy9kb3ducmV2LnhtbESP0WrCQBRE34X+w3ILfRGzqUUraVYJQUEEhaR+wCV7&#10;TUKzd0N2q+nfuwXBx2FmzjDpZjSduNLgWssK3qMYBHFldcu1gvP3brYC4Tyyxs4yKfgjB5v1yyTF&#10;RNsbF3QtfS0ChF2CChrv+0RKVzVk0EW2Jw7exQ4GfZBDLfWAtwA3nZzH8VIabDksNNhT3lD1U/6a&#10;QCn6MpOnrV24ncfD9IgF5wel3l7H7AuEp9E/w4/2Xiv4+IT/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VIsmwgAAANsAAAAPAAAAAAAAAAAAAAAAAJgCAABkcnMvZG93&#10;bnJldi54bWxQSwUGAAAAAAQABAD1AAAAhwMAAAAA&#10;" fillcolor="white [3201]" strokecolor="black [3213]">
                  <v:textbox>
                    <w:txbxContent>
                      <w:p w:rsidR="000D0623" w:rsidRPr="0072052C" w:rsidRDefault="000D0623" w:rsidP="00DB7DDA">
                        <w:pPr>
                          <w:pStyle w:val="Heading5"/>
                          <w:rPr>
                            <w:sz w:val="16"/>
                            <w:szCs w:val="16"/>
                          </w:rPr>
                        </w:pPr>
                        <w:r w:rsidRPr="0072052C">
                          <w:rPr>
                            <w:sz w:val="16"/>
                            <w:szCs w:val="16"/>
                          </w:rPr>
                          <w:t>Komitmen</w:t>
                        </w:r>
                      </w:p>
                      <w:p w:rsidR="000D0623" w:rsidRPr="0072052C" w:rsidRDefault="000D0623" w:rsidP="00DB7DDA">
                        <w:pPr>
                          <w:pStyle w:val="Heading5"/>
                          <w:rPr>
                            <w:sz w:val="16"/>
                            <w:szCs w:val="16"/>
                          </w:rPr>
                        </w:pPr>
                        <w:r w:rsidRPr="0072052C">
                          <w:rPr>
                            <w:sz w:val="16"/>
                            <w:szCs w:val="16"/>
                          </w:rPr>
                          <w:t>Afektif</w:t>
                        </w:r>
                      </w:p>
                    </w:txbxContent>
                  </v:textbox>
                </v:roundrect>
                <v:rect id="Rectangle 3" o:spid="_x0000_s1048" style="position:absolute;width:8051;height:7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EScYA&#10;AADbAAAADwAAAGRycy9kb3ducmV2LnhtbESPQWsCMRSE7wX/Q3iFXopmW6zK1ihFKK3tQV3b+2Pz&#10;3CxuXpYkdVd/vSkUehxm5htmvuxtI07kQ+1YwcMoA0FcOl1zpeBr/zqcgQgRWWPjmBScKcByMbiZ&#10;Y65dxzs6FbESCcIhRwUmxjaXMpSGLIaRa4mTd3DeYkzSV1J77BLcNvIxyybSYs1pwWBLK0Plsfix&#10;CuzGnKcfxffbhTar3aH77Nb3fqvU3W3/8gwiUh//w3/td61g/AS/X9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HEScYAAADbAAAADwAAAAAAAAAAAAAAAACYAgAAZHJz&#10;L2Rvd25yZXYueG1sUEsFBgAAAAAEAAQA9QAAAIsDAAAAAA==&#10;" strokecolor="black [3213]">
                  <v:textbox>
                    <w:txbxContent>
                      <w:p w:rsidR="000D0623" w:rsidRPr="0072052C" w:rsidRDefault="000D0623" w:rsidP="00DB7DDA">
                        <w:pPr>
                          <w:pStyle w:val="Heading5"/>
                          <w:rPr>
                            <w:sz w:val="16"/>
                            <w:szCs w:val="16"/>
                          </w:rPr>
                        </w:pPr>
                        <w:r w:rsidRPr="0072052C">
                          <w:rPr>
                            <w:sz w:val="16"/>
                            <w:szCs w:val="16"/>
                          </w:rPr>
                          <w:t>Persepsi Dukungan Organisasi</w:t>
                        </w:r>
                      </w:p>
                    </w:txbxContent>
                  </v:textbox>
                </v:rect>
                <v:rect id="Rectangle 4" o:spid="_x0000_s1049" style="position:absolute;top:9243;width:7467;height:6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NaPsUA&#10;AADbAAAADwAAAGRycy9kb3ducmV2LnhtbESPT2sCMRTE7wW/Q3iCl1KzSlFZjSKC2D8H67a9PzbP&#10;zeLmZUlSd+2nbwqFHoeZ+Q2z2vS2EVfyoXasYDLOQBCXTtdcKfh43z8sQISIrLFxTApuFGCzHtyt&#10;MNeu4xNdi1iJBOGQowITY5tLGUpDFsPYtcTJOztvMSbpK6k9dgluGznNspm0WHNaMNjSzlB5Kb6s&#10;Ans0t/lL8Xn4puPudO5eu+d7/6bUaNhvlyAi9fE//Nd+0goeZ/D7Jf0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E1o+xQAAANsAAAAPAAAAAAAAAAAAAAAAAJgCAABkcnMv&#10;ZG93bnJldi54bWxQSwUGAAAAAAQABAD1AAAAigMAAAAA&#10;" strokecolor="black [3213]">
                  <v:textbox>
                    <w:txbxContent>
                      <w:p w:rsidR="000D0623" w:rsidRPr="0072052C" w:rsidRDefault="000D0623" w:rsidP="00DB7DDA">
                        <w:pPr>
                          <w:pStyle w:val="Heading5"/>
                          <w:rPr>
                            <w:sz w:val="16"/>
                            <w:szCs w:val="16"/>
                          </w:rPr>
                        </w:pPr>
                        <w:r w:rsidRPr="0072052C">
                          <w:rPr>
                            <w:sz w:val="16"/>
                            <w:szCs w:val="16"/>
                          </w:rPr>
                          <w:t>Kompetensi</w:t>
                        </w:r>
                      </w:p>
                    </w:txbxContent>
                  </v:textbox>
                </v:rect>
                <v:shape id="Straight Arrow Connector 5" o:spid="_x0000_s1050" type="#_x0000_t32" style="position:absolute;left:8249;top:1093;width:11481;height:2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mj0sEAAADbAAAADwAAAGRycy9kb3ducmV2LnhtbESPS6vCMBSE94L/IRzBnaY+sJdqFBEE&#10;xZUPuPfuDs2xLTYnpYla/fVGEFwOM/MNM1s0phQ3ql1hWcGgH4EgTq0uOFNwOq57PyCcR9ZYWiYF&#10;D3KwmLdbM0y0vfOebgefiQBhl6CC3PsqkdKlORl0fVsRB+9sa4M+yDqTusZ7gJtSDqNoIg0WHBZy&#10;rGiVU3o5XI0C7cp/5HT4t3Yjsnr7Gz/NZadUt9MspyA8Nf4b/rQ3WsE4hveX8APk/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2aPSwQAAANsAAAAPAAAAAAAAAAAAAAAA&#10;AKECAABkcnMvZG93bnJldi54bWxQSwUGAAAAAAQABAD5AAAAjwMAAAAA&#10;" strokecolor="black [3213]">
                  <v:stroke endarrow="block" joinstyle="miter"/>
                </v:shape>
                <v:shape id="Straight Arrow Connector 7" o:spid="_x0000_s1051" type="#_x0000_t32" style="position:absolute;left:8050;top:1093;width:3232;height:2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Y3oLwAAADbAAAADwAAAGRycy9kb3ducmV2LnhtbERPyQrCMBC9C/5DGMGbpi6oVKOIICie&#10;XEC9Dc3YFptJaaJWv94cBI+Pt88WtSnEkyqXW1bQ60YgiBOrc04VnI7rzgSE88gaC8uk4E0OFvNm&#10;Y4axti/e0/PgUxFC2MWoIPO+jKV0SUYGXdeWxIG72cqgD7BKpa7wFcJNIftRNJIGcw4NGZa0yii5&#10;Hx5GgXbFFTnpX9ZuQFZvz+OPue+Uarfq5RSEp9r/xT/3RisYhrHhS/gBcv4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0Y3oLwAAADbAAAADwAAAAAAAAAAAAAAAAChAgAA&#10;ZHJzL2Rvd25yZXYueG1sUEsFBgAAAAAEAAQA+QAAAIoDAAAAAA==&#10;" strokecolor="black [3213]">
                  <v:stroke endarrow="block" joinstyle="miter"/>
                </v:shape>
                <v:shape id="Straight Arrow Connector 8" o:spid="_x0000_s1052" type="#_x0000_t32" style="position:absolute;left:7454;top:12225;width:3829;height:23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fA1cQAAADbAAAADwAAAGRycy9kb3ducmV2LnhtbESPT2vCQBTE7wW/w/KE3uqmUluNbkQU&#10;pb35F6+P7Gs2JPs2ZFeT9tN3C4Ueh5n5DbNY9rYWd2p96VjB8ygBQZw7XXKh4HzaPk1B+ICssXZM&#10;Cr7IwzIbPCww1a7jA92PoRARwj5FBSaEJpXS54Ys+pFriKP36VqLIcq2kLrFLsJtLcdJ8iotlhwX&#10;DDa0NpRXx5tVUO2u35MD7TYkzfmyzc3HW7dvlHoc9qs5iEB9+A//td+1gpcZ/H6JP0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p8DVxAAAANsAAAAPAAAAAAAAAAAA&#10;AAAAAKECAABkcnMvZG93bnJldi54bWxQSwUGAAAAAAQABAD5AAAAkgMAAAAA&#10;">
                  <v:stroke endarrow="block" joinstyle="miter"/>
                </v:shape>
                <v:shape id="Straight Arrow Connector 9" o:spid="_x0000_s1053" type="#_x0000_t32" style="position:absolute;left:7553;top:11032;width:12827;height:36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PH478AAADbAAAADwAAAGRycy9kb3ducmV2LnhtbERPy4rCMBTdC/5DuII7TR1QpBrFB4KL&#10;WfjowuWlubbF5KZtMlr/frIQXB7Oe7nurBFPan3lWMFknIAgzp2uuFCQXQ+jOQgfkDUax6TgTR7W&#10;q35vial2Lz7T8xIKEUPYp6igDKFOpfR5SRb92NXEkbu71mKIsC2kbvEVw62RP0kykxYrjg0l1rQr&#10;KX9c/qyCWZ1tfhvZ7FGebueG3PZgzFap4aDbLEAE6sJX/HEftYJpXB+/xB8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pPH478AAADbAAAADwAAAAAAAAAAAAAAAACh&#10;AgAAZHJzL2Rvd25yZXYueG1sUEsFBgAAAAAEAAQA+QAAAI0DAAAAAA==&#10;" strokecolor="black [3213]">
                  <v:stroke endarrow="block" joinstyle="miter"/>
                </v:shape>
                <v:roundrect id="Rounded Rectangle 10" o:spid="_x0000_s1054" style="position:absolute;left:18586;top:3279;width:7423;height:8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VmcMA&#10;AADbAAAADwAAAGRycy9kb3ducmV2LnhtbESPzYvCMBTE78L+D+EteLOpgot0jSLrB7148IM9P5pn&#10;W2xeukmq9b/fCILHYWZ+w8yXvWnEjZyvLSsYJykI4sLqmksF59N2NAPhA7LGxjIpeJCH5eJjMMdM&#10;2zsf6HYMpYgQ9hkqqEJoMyl9UZFBn9iWOHoX6wyGKF0ptcN7hJtGTtL0SxqsOS5U2NJPRcX12BkF&#10;2+u+WDe7Lt+4vDvsdd/+/cqpUsPPfvUNIlAf3uFXO9cKpmN4fo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OVmcMAAADbAAAADwAAAAAAAAAAAAAAAACYAgAAZHJzL2Rv&#10;d25yZXYueG1sUEsFBgAAAAAEAAQA9QAAAIgDAAAAAA==&#10;" strokecolor="black [3213]">
                  <v:stroke joinstyle="miter"/>
                  <v:textbox>
                    <w:txbxContent>
                      <w:p w:rsidR="000D0623" w:rsidRPr="0072052C" w:rsidRDefault="000D0623" w:rsidP="00DB7DDA">
                        <w:pPr>
                          <w:pStyle w:val="Heading5"/>
                          <w:rPr>
                            <w:sz w:val="16"/>
                            <w:szCs w:val="16"/>
                          </w:rPr>
                        </w:pPr>
                        <w:r w:rsidRPr="0072052C">
                          <w:rPr>
                            <w:sz w:val="16"/>
                            <w:szCs w:val="16"/>
                          </w:rPr>
                          <w:t>Kinerja Karyawan</w:t>
                        </w:r>
                      </w:p>
                    </w:txbxContent>
                  </v:textbox>
                </v:roundrect>
                <v:shape id="Straight Arrow Connector 12" o:spid="_x0000_s1055" type="#_x0000_t32" style="position:absolute;left:16498;top:7156;width:2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wau8UAAADbAAAADwAAAGRycy9kb3ducmV2LnhtbESPzWrDMBCE74W8g9hAbo2cQEtxo4T8&#10;ECg5tU5D6G2xtpYba+VIiu2+fVUo9DjMzDfMYjXYRnTkQ+1YwWyagSAuna65UvB+3N8/gQgRWWPj&#10;mBR8U4DVcnS3wFy7nt+oK2IlEoRDjgpMjG0uZSgNWQxT1xIn79N5izFJX0ntsU9w28h5lj1KizWn&#10;BYMtbQ2Vl+JmFTTdob+ebl9Xs3vtjsX2/GE2vlVqMh7WzyAiDfE//Nd+0Qoe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Gwau8UAAADbAAAADwAAAAAAAAAA&#10;AAAAAAChAgAAZHJzL2Rvd25yZXYueG1sUEsFBgAAAAAEAAQA+QAAAJMDAAAAAA==&#10;" strokecolor="black [3213]">
                  <v:stroke endarrow="block"/>
                </v:shape>
              </v:group>
            </w:pict>
          </mc:Fallback>
        </mc:AlternateContent>
      </w:r>
    </w:p>
    <w:p w:rsidR="00E97DAA" w:rsidRPr="00E70895" w:rsidRDefault="00D76229" w:rsidP="00E70895">
      <w:pPr>
        <w:pStyle w:val="Heading5"/>
        <w:jc w:val="center"/>
        <w:rPr>
          <w:b/>
        </w:rPr>
      </w:pPr>
      <w:r w:rsidRPr="005940C5">
        <w:rPr>
          <w:b/>
          <w:lang w:val="id-ID"/>
        </w:rPr>
        <w:t>Gambar 1. Model Penelitian</w:t>
      </w:r>
    </w:p>
    <w:p w:rsidR="00E70895" w:rsidRDefault="00E70895" w:rsidP="00DB7DDA">
      <w:pPr>
        <w:pStyle w:val="Heading2"/>
      </w:pPr>
    </w:p>
    <w:p w:rsidR="00E70895" w:rsidRDefault="00E70895">
      <w:pPr>
        <w:rPr>
          <w:rFonts w:ascii="Calisto MT" w:hAnsi="Calisto MT" w:cs="Calisto MT"/>
          <w:b/>
          <w:bCs/>
          <w:caps/>
          <w:color w:val="000000"/>
          <w:sz w:val="20"/>
          <w:szCs w:val="20"/>
          <w:lang w:val="fi-FI"/>
        </w:rPr>
      </w:pPr>
      <w:r>
        <w:br w:type="page"/>
      </w:r>
    </w:p>
    <w:p w:rsidR="002D3ABB" w:rsidRPr="003B719A" w:rsidRDefault="002D3ABB" w:rsidP="00DB7DDA">
      <w:pPr>
        <w:pStyle w:val="Heading2"/>
        <w:rPr>
          <w:lang w:val="en-US"/>
        </w:rPr>
      </w:pPr>
      <w:r w:rsidRPr="003B719A">
        <w:lastRenderedPageBreak/>
        <w:t>METODE</w:t>
      </w:r>
    </w:p>
    <w:p w:rsidR="002D3ABB" w:rsidRPr="003B719A" w:rsidRDefault="002D3ABB" w:rsidP="002D3ABB">
      <w:pPr>
        <w:pStyle w:val="ISI"/>
        <w:suppressAutoHyphens/>
        <w:rPr>
          <w:b/>
          <w:sz w:val="20"/>
          <w:szCs w:val="20"/>
          <w:lang w:val="en-US"/>
        </w:rPr>
      </w:pPr>
    </w:p>
    <w:p w:rsidR="001B7DDF" w:rsidRPr="005940C5" w:rsidRDefault="00D215E0" w:rsidP="005940C5">
      <w:pPr>
        <w:spacing w:before="0" w:beforeAutospacing="0" w:after="0" w:afterAutospacing="0" w:line="276" w:lineRule="auto"/>
        <w:ind w:firstLine="720"/>
        <w:jc w:val="both"/>
        <w:rPr>
          <w:rFonts w:ascii="Calisto MT" w:hAnsi="Calisto MT" w:cs="Times New Roman"/>
          <w:sz w:val="20"/>
          <w:szCs w:val="20"/>
          <w:lang w:val="id-ID"/>
        </w:rPr>
      </w:pPr>
      <w:r w:rsidRPr="005940C5">
        <w:rPr>
          <w:rFonts w:ascii="Calisto MT" w:hAnsi="Calisto MT"/>
          <w:sz w:val="20"/>
          <w:szCs w:val="20"/>
          <w:lang w:val="id-ID"/>
        </w:rPr>
        <w:t xml:space="preserve">Populasi yang digunakan dalam penelitian ini adalah sebanyak 452 karyawan perempuan bagian Cantel dan Gunting PT Interwork </w:t>
      </w:r>
      <w:r w:rsidR="001B7DDF" w:rsidRPr="005940C5">
        <w:rPr>
          <w:rFonts w:ascii="Calisto MT" w:hAnsi="Calisto MT"/>
          <w:sz w:val="20"/>
          <w:szCs w:val="20"/>
          <w:lang w:val="id-ID"/>
        </w:rPr>
        <w:t>Indonesia di Purbalingga.</w:t>
      </w:r>
      <w:r w:rsidR="005940C5" w:rsidRPr="005940C5">
        <w:rPr>
          <w:rFonts w:ascii="Calisto MT" w:hAnsi="Calisto MT"/>
          <w:sz w:val="20"/>
          <w:szCs w:val="20"/>
          <w:lang w:val="id-ID"/>
        </w:rPr>
        <w:t xml:space="preserve"> Hal tersebut dikarenakan </w:t>
      </w:r>
      <w:r w:rsidR="005940C5" w:rsidRPr="005940C5">
        <w:rPr>
          <w:rFonts w:ascii="Calisto MT" w:hAnsi="Calisto MT" w:cs="Times New Roman"/>
          <w:sz w:val="20"/>
          <w:szCs w:val="20"/>
          <w:lang w:val="id-ID"/>
        </w:rPr>
        <w:t xml:space="preserve">peran ganda antara pekerjaan dan keluarga yang dialami oleh seseorang akan menyebabkan seseorang tersebut berusaha untuk menyeimbangkan segala tuntutan dan tanggungjawab mereka </w:t>
      </w:r>
      <w:r w:rsidR="005940C5" w:rsidRPr="005940C5">
        <w:rPr>
          <w:rFonts w:ascii="Calisto MT" w:hAnsi="Calisto MT" w:cs="Times New Roman"/>
          <w:sz w:val="20"/>
          <w:szCs w:val="20"/>
          <w:lang w:val="id-ID"/>
        </w:rPr>
        <w:fldChar w:fldCharType="begin" w:fldLock="1"/>
      </w:r>
      <w:r w:rsidR="00D7734C">
        <w:rPr>
          <w:rFonts w:ascii="Calisto MT" w:hAnsi="Calisto MT" w:cs="Times New Roman"/>
          <w:sz w:val="20"/>
          <w:szCs w:val="20"/>
          <w:lang w:val="id-ID"/>
        </w:rPr>
        <w:instrText>ADDIN CSL_CITATION { "citationItems" : [ { "id" : "ITEM-1", "itemData" : { "author" : [ { "dropping-particle" : "", "family" : "Poernomo", "given" : "Umi Dwi", "non-dropping-particle" : "", "parse-names" : false, "suffix" : "" }, { "dropping-particle" : "", "family" : "Wulansari", "given" : "Nuri Ariani", "non-dropping-particle" : "", "parse-names" : false, "suffix" : "" } ], "container-title" : "Management Analysis Journal", "id" : "ITEM-1", "issue" : "3", "issued" : { "date-parts" : [ [ "2015" ] ] }, "page" : "190-199", "title" : "Pengaruh Konflik antara Pekerjaan-Keluarga Pada Kinerja Karyawan dengan Kelelahan Emosional Sebagai Variabel Pemediasi", "type" : "article-journal", "volume" : "4" }, "uris" : [ "http://www.mendeley.com/documents/?uuid=21f37105-018b-42ae-95d7-65a6f1828579" ] } ], "mendeley" : { "formattedCitation" : "(Poernomo &amp; Wulansari, 2015)", "manualFormatting" : "(Poernomo &amp; Wulansari, 2015)", "plainTextFormattedCitation" : "(Poernomo &amp; Wulansari, 2015)", "previouslyFormattedCitation" : "(Poernomo &amp; Wulansari, 2015)" }, "properties" : { "noteIndex" : 0 }, "schema" : "https://github.com/citation-style-language/schema/raw/master/csl-citation.json" }</w:instrText>
      </w:r>
      <w:r w:rsidR="005940C5" w:rsidRPr="005940C5">
        <w:rPr>
          <w:rFonts w:ascii="Calisto MT" w:hAnsi="Calisto MT" w:cs="Times New Roman"/>
          <w:sz w:val="20"/>
          <w:szCs w:val="20"/>
          <w:lang w:val="id-ID"/>
        </w:rPr>
        <w:fldChar w:fldCharType="separate"/>
      </w:r>
      <w:r w:rsidR="005940C5" w:rsidRPr="005940C5">
        <w:rPr>
          <w:rFonts w:ascii="Calisto MT" w:hAnsi="Calisto MT" w:cs="Times New Roman"/>
          <w:noProof/>
          <w:sz w:val="20"/>
          <w:szCs w:val="20"/>
          <w:lang w:val="id-ID"/>
        </w:rPr>
        <w:t>(Poernomo &amp; Wulansari, 2015)</w:t>
      </w:r>
      <w:r w:rsidR="005940C5" w:rsidRPr="005940C5">
        <w:rPr>
          <w:rFonts w:ascii="Calisto MT" w:hAnsi="Calisto MT" w:cs="Times New Roman"/>
          <w:sz w:val="20"/>
          <w:szCs w:val="20"/>
          <w:lang w:val="id-ID"/>
        </w:rPr>
        <w:fldChar w:fldCharType="end"/>
      </w:r>
      <w:r w:rsidR="005940C5" w:rsidRPr="005940C5">
        <w:rPr>
          <w:rFonts w:ascii="Calisto MT" w:hAnsi="Calisto MT" w:cs="Times New Roman"/>
          <w:sz w:val="20"/>
          <w:szCs w:val="20"/>
          <w:lang w:val="id-ID"/>
        </w:rPr>
        <w:t>.</w:t>
      </w:r>
      <w:r w:rsidR="001B7DDF">
        <w:rPr>
          <w:sz w:val="20"/>
          <w:szCs w:val="20"/>
          <w:lang w:val="id-ID"/>
        </w:rPr>
        <w:t xml:space="preserve"> </w:t>
      </w:r>
      <w:r w:rsidR="001B7DDF" w:rsidRPr="005940C5">
        <w:rPr>
          <w:rFonts w:ascii="Calisto MT" w:hAnsi="Calisto MT"/>
          <w:sz w:val="20"/>
          <w:szCs w:val="20"/>
          <w:lang w:val="id-ID"/>
        </w:rPr>
        <w:t xml:space="preserve">Sampel yang digunakan dalam penelitian ini adalah 82 karyawan yang ditentukan dengan rumus </w:t>
      </w:r>
      <w:r w:rsidR="001B7DDF" w:rsidRPr="005940C5">
        <w:rPr>
          <w:rFonts w:ascii="Calisto MT" w:hAnsi="Calisto MT"/>
          <w:i/>
          <w:sz w:val="20"/>
          <w:szCs w:val="20"/>
          <w:lang w:val="id-ID"/>
        </w:rPr>
        <w:t>slovin</w:t>
      </w:r>
      <w:r w:rsidR="001B7DDF" w:rsidRPr="005940C5">
        <w:rPr>
          <w:rFonts w:ascii="Calisto MT" w:hAnsi="Calisto MT"/>
          <w:sz w:val="20"/>
          <w:szCs w:val="20"/>
          <w:lang w:val="id-ID"/>
        </w:rPr>
        <w:t xml:space="preserve"> dengan teknik </w:t>
      </w:r>
      <w:r w:rsidR="001B7DDF" w:rsidRPr="005940C5">
        <w:rPr>
          <w:rFonts w:ascii="Calisto MT" w:hAnsi="Calisto MT"/>
          <w:i/>
          <w:sz w:val="20"/>
          <w:szCs w:val="20"/>
          <w:lang w:val="id-ID"/>
        </w:rPr>
        <w:t>propotional stratified random samling</w:t>
      </w:r>
      <w:r w:rsidR="001B7DDF" w:rsidRPr="005940C5">
        <w:rPr>
          <w:rFonts w:ascii="Calisto MT" w:hAnsi="Calisto MT"/>
          <w:sz w:val="20"/>
          <w:szCs w:val="20"/>
          <w:lang w:val="id-ID"/>
        </w:rPr>
        <w:t xml:space="preserve">. Metode pengumpulan data menggunakan kuisioner dan wawancara. Metode analisis data yang digunakan meliputi analisis deskriptif, uji parsial, dan analisis jalur. </w:t>
      </w:r>
    </w:p>
    <w:p w:rsidR="001B7DDF" w:rsidRDefault="001B7DDF" w:rsidP="001B7DDF">
      <w:pPr>
        <w:pStyle w:val="ISI"/>
        <w:suppressAutoHyphens/>
        <w:rPr>
          <w:sz w:val="20"/>
          <w:szCs w:val="20"/>
          <w:lang w:val="id-ID"/>
        </w:rPr>
      </w:pPr>
      <w:r w:rsidRPr="001B7DDF">
        <w:rPr>
          <w:sz w:val="20"/>
          <w:szCs w:val="20"/>
          <w:lang w:val="id-ID"/>
        </w:rPr>
        <w:t xml:space="preserve">Variabel penelitian meliputi </w:t>
      </w:r>
      <w:r w:rsidRPr="001B7DDF">
        <w:rPr>
          <w:i/>
          <w:sz w:val="20"/>
          <w:szCs w:val="20"/>
          <w:lang w:val="id-ID"/>
        </w:rPr>
        <w:t xml:space="preserve">work-life balance </w:t>
      </w:r>
      <w:r w:rsidRPr="001B7DDF">
        <w:rPr>
          <w:sz w:val="20"/>
          <w:szCs w:val="20"/>
          <w:lang w:val="id-ID"/>
        </w:rPr>
        <w:t xml:space="preserve">dan </w:t>
      </w:r>
      <w:r w:rsidRPr="001B7DDF">
        <w:rPr>
          <w:i/>
          <w:sz w:val="20"/>
          <w:szCs w:val="20"/>
          <w:lang w:val="id-ID"/>
        </w:rPr>
        <w:t xml:space="preserve">job involvement </w:t>
      </w:r>
      <w:r w:rsidRPr="001B7DDF">
        <w:rPr>
          <w:sz w:val="20"/>
          <w:szCs w:val="20"/>
          <w:lang w:val="id-ID"/>
        </w:rPr>
        <w:t xml:space="preserve">sebagai variabel independent, </w:t>
      </w:r>
      <w:r w:rsidRPr="001B7DDF">
        <w:rPr>
          <w:i/>
          <w:sz w:val="20"/>
          <w:szCs w:val="20"/>
          <w:lang w:val="id-ID"/>
        </w:rPr>
        <w:t xml:space="preserve">in-role performance </w:t>
      </w:r>
      <w:r w:rsidRPr="001B7DDF">
        <w:rPr>
          <w:sz w:val="20"/>
          <w:szCs w:val="20"/>
          <w:lang w:val="id-ID"/>
        </w:rPr>
        <w:t xml:space="preserve">sebagai variabel dependent, dan </w:t>
      </w:r>
      <w:r w:rsidRPr="001B7DDF">
        <w:rPr>
          <w:i/>
          <w:sz w:val="20"/>
          <w:szCs w:val="20"/>
          <w:lang w:val="id-ID"/>
        </w:rPr>
        <w:t xml:space="preserve">affective commitemnt </w:t>
      </w:r>
      <w:r w:rsidRPr="001B7DDF">
        <w:rPr>
          <w:sz w:val="20"/>
          <w:szCs w:val="20"/>
          <w:lang w:val="id-ID"/>
        </w:rPr>
        <w:t xml:space="preserve">sebagai variabel mediasi. Variabel </w:t>
      </w:r>
      <w:r w:rsidRPr="001B7DDF">
        <w:rPr>
          <w:i/>
          <w:sz w:val="20"/>
          <w:szCs w:val="20"/>
          <w:lang w:val="id-ID"/>
        </w:rPr>
        <w:t xml:space="preserve">work-life balance </w:t>
      </w:r>
      <w:r w:rsidRPr="001B7DDF">
        <w:rPr>
          <w:sz w:val="20"/>
          <w:szCs w:val="20"/>
          <w:lang w:val="id-ID"/>
        </w:rPr>
        <w:t xml:space="preserve">terdiri dari empat indikator yaitu </w:t>
      </w:r>
      <w:r w:rsidRPr="001B7DDF">
        <w:rPr>
          <w:i/>
          <w:sz w:val="20"/>
          <w:szCs w:val="20"/>
          <w:lang w:val="id-ID"/>
        </w:rPr>
        <w:t xml:space="preserve">work-interference personal life, personal life interference work, personal life enhancement of work, </w:t>
      </w:r>
      <w:r w:rsidRPr="001B7DDF">
        <w:rPr>
          <w:sz w:val="20"/>
          <w:szCs w:val="20"/>
          <w:lang w:val="id-ID"/>
        </w:rPr>
        <w:t xml:space="preserve">dan </w:t>
      </w:r>
      <w:r w:rsidRPr="001B7DDF">
        <w:rPr>
          <w:i/>
          <w:sz w:val="20"/>
          <w:szCs w:val="20"/>
          <w:lang w:val="id-ID"/>
        </w:rPr>
        <w:t>work enhancement of personal life.</w:t>
      </w:r>
      <w:r w:rsidRPr="001B7DDF">
        <w:rPr>
          <w:sz w:val="20"/>
          <w:szCs w:val="20"/>
          <w:lang w:val="id-ID"/>
        </w:rPr>
        <w:t xml:space="preserve">Variabel </w:t>
      </w:r>
      <w:r w:rsidRPr="001B7DDF">
        <w:rPr>
          <w:i/>
          <w:sz w:val="20"/>
          <w:szCs w:val="20"/>
          <w:lang w:val="id-ID"/>
        </w:rPr>
        <w:t xml:space="preserve">job involvement </w:t>
      </w:r>
      <w:r w:rsidRPr="001B7DDF">
        <w:rPr>
          <w:sz w:val="20"/>
          <w:szCs w:val="20"/>
          <w:lang w:val="id-ID"/>
        </w:rPr>
        <w:t xml:space="preserve">terdiri dari empat indikator yaitu </w:t>
      </w:r>
      <w:r w:rsidRPr="001B7DDF">
        <w:rPr>
          <w:i/>
          <w:sz w:val="20"/>
          <w:szCs w:val="20"/>
          <w:lang w:val="id-ID"/>
        </w:rPr>
        <w:t xml:space="preserve">response to work, sense of duty, feeling of guild regarding unfisished work and absenteeism, </w:t>
      </w:r>
      <w:r w:rsidRPr="001B7DDF">
        <w:rPr>
          <w:sz w:val="20"/>
          <w:szCs w:val="20"/>
          <w:lang w:val="id-ID"/>
        </w:rPr>
        <w:t xml:space="preserve">dan </w:t>
      </w:r>
      <w:r w:rsidRPr="001B7DDF">
        <w:rPr>
          <w:i/>
          <w:sz w:val="20"/>
          <w:szCs w:val="20"/>
          <w:lang w:val="id-ID"/>
        </w:rPr>
        <w:t>expressions of being job involvement.</w:t>
      </w:r>
      <w:r w:rsidRPr="001B7DDF">
        <w:rPr>
          <w:sz w:val="20"/>
          <w:szCs w:val="20"/>
          <w:lang w:val="id-ID"/>
        </w:rPr>
        <w:t xml:space="preserve"> Variabel </w:t>
      </w:r>
      <w:r w:rsidRPr="001B7DDF">
        <w:rPr>
          <w:i/>
          <w:sz w:val="20"/>
          <w:szCs w:val="20"/>
          <w:lang w:val="id-ID"/>
        </w:rPr>
        <w:t xml:space="preserve">In-role performance </w:t>
      </w:r>
      <w:r w:rsidRPr="001B7DDF">
        <w:rPr>
          <w:sz w:val="20"/>
          <w:szCs w:val="20"/>
          <w:lang w:val="id-ID"/>
        </w:rPr>
        <w:t xml:space="preserve">terdiri dari dua indikator yaitu </w:t>
      </w:r>
      <w:r w:rsidRPr="001B7DDF">
        <w:rPr>
          <w:i/>
          <w:sz w:val="20"/>
          <w:szCs w:val="20"/>
          <w:lang w:val="id-ID"/>
        </w:rPr>
        <w:t xml:space="preserve">job-spesific task profiency </w:t>
      </w:r>
      <w:r w:rsidRPr="001B7DDF">
        <w:rPr>
          <w:sz w:val="20"/>
          <w:szCs w:val="20"/>
          <w:lang w:val="id-ID"/>
        </w:rPr>
        <w:t xml:space="preserve">dan </w:t>
      </w:r>
      <w:r w:rsidRPr="001B7DDF">
        <w:rPr>
          <w:i/>
          <w:sz w:val="20"/>
          <w:szCs w:val="20"/>
          <w:lang w:val="id-ID"/>
        </w:rPr>
        <w:t>non job-spesific</w:t>
      </w:r>
      <w:r w:rsidRPr="001B7DDF">
        <w:rPr>
          <w:sz w:val="20"/>
          <w:szCs w:val="20"/>
          <w:lang w:val="id-ID"/>
        </w:rPr>
        <w:t xml:space="preserve"> </w:t>
      </w:r>
      <w:r w:rsidRPr="001B7DDF">
        <w:rPr>
          <w:i/>
          <w:sz w:val="20"/>
          <w:szCs w:val="20"/>
          <w:lang w:val="id-ID"/>
        </w:rPr>
        <w:t xml:space="preserve">task profiency. </w:t>
      </w:r>
      <w:r w:rsidRPr="001B7DDF">
        <w:rPr>
          <w:sz w:val="20"/>
          <w:szCs w:val="20"/>
          <w:lang w:val="id-ID"/>
        </w:rPr>
        <w:t xml:space="preserve">Sedangkan variabel </w:t>
      </w:r>
      <w:r>
        <w:rPr>
          <w:i/>
          <w:sz w:val="20"/>
          <w:szCs w:val="20"/>
          <w:lang w:val="id-ID"/>
        </w:rPr>
        <w:t xml:space="preserve">affevtive commitment </w:t>
      </w:r>
      <w:r>
        <w:rPr>
          <w:sz w:val="20"/>
          <w:szCs w:val="20"/>
          <w:lang w:val="id-ID"/>
        </w:rPr>
        <w:t xml:space="preserve">terdiri dari tiga indikator yaitu </w:t>
      </w:r>
      <w:r>
        <w:rPr>
          <w:i/>
          <w:sz w:val="20"/>
          <w:szCs w:val="20"/>
          <w:lang w:val="id-ID"/>
        </w:rPr>
        <w:t xml:space="preserve">sense of belonging, embracing of organization problems, </w:t>
      </w:r>
      <w:r>
        <w:rPr>
          <w:sz w:val="20"/>
          <w:szCs w:val="20"/>
          <w:lang w:val="id-ID"/>
        </w:rPr>
        <w:t xml:space="preserve">dan </w:t>
      </w:r>
      <w:r>
        <w:rPr>
          <w:i/>
          <w:sz w:val="20"/>
          <w:szCs w:val="20"/>
          <w:lang w:val="id-ID"/>
        </w:rPr>
        <w:t>emmotionally attached.</w:t>
      </w:r>
    </w:p>
    <w:p w:rsidR="001B7DDF" w:rsidRPr="003B719A" w:rsidRDefault="001B7DDF" w:rsidP="001B7DDF">
      <w:pPr>
        <w:pStyle w:val="ISI"/>
        <w:suppressAutoHyphens/>
        <w:ind w:firstLine="0"/>
        <w:rPr>
          <w:b/>
          <w:sz w:val="20"/>
          <w:szCs w:val="20"/>
          <w:lang w:val="id-ID"/>
        </w:rPr>
      </w:pPr>
    </w:p>
    <w:p w:rsidR="001B7DDF" w:rsidRPr="003B719A" w:rsidRDefault="001B7DDF" w:rsidP="001B7DDF">
      <w:pPr>
        <w:pStyle w:val="Heading2"/>
        <w:rPr>
          <w:lang w:val="en-US"/>
        </w:rPr>
      </w:pPr>
      <w:r w:rsidRPr="003B719A">
        <w:t>HASIL DAN PEMBAHASAN</w:t>
      </w:r>
    </w:p>
    <w:p w:rsidR="001B7DDF" w:rsidRPr="003B719A" w:rsidRDefault="001B7DDF" w:rsidP="001B7DDF">
      <w:pPr>
        <w:pStyle w:val="ISI"/>
        <w:suppressAutoHyphens/>
        <w:rPr>
          <w:b/>
          <w:sz w:val="20"/>
          <w:szCs w:val="20"/>
          <w:lang w:val="en-US"/>
        </w:rPr>
      </w:pPr>
    </w:p>
    <w:p w:rsidR="001B7DDF" w:rsidRDefault="001B7DDF" w:rsidP="001B7DDF">
      <w:pPr>
        <w:pStyle w:val="ISI"/>
        <w:suppressAutoHyphens/>
        <w:ind w:firstLine="0"/>
        <w:jc w:val="left"/>
        <w:rPr>
          <w:b/>
          <w:sz w:val="20"/>
          <w:szCs w:val="20"/>
          <w:lang w:val="id-ID"/>
        </w:rPr>
      </w:pPr>
      <w:r w:rsidRPr="003B5869">
        <w:rPr>
          <w:b/>
          <w:sz w:val="20"/>
          <w:szCs w:val="20"/>
          <w:lang w:val="id-ID"/>
        </w:rPr>
        <w:t>Uji Validitas</w:t>
      </w:r>
    </w:p>
    <w:p w:rsidR="001B7DDF" w:rsidRDefault="000D0623" w:rsidP="001B7DDF">
      <w:pPr>
        <w:pStyle w:val="ISI"/>
        <w:suppressAutoHyphens/>
        <w:ind w:firstLine="0"/>
        <w:rPr>
          <w:sz w:val="20"/>
          <w:szCs w:val="20"/>
          <w:lang w:val="id-ID"/>
        </w:rPr>
      </w:pPr>
      <w:r>
        <w:rPr>
          <w:b/>
          <w:sz w:val="20"/>
          <w:szCs w:val="20"/>
          <w:lang w:val="id-ID"/>
        </w:rPr>
        <w:tab/>
      </w:r>
      <w:r>
        <w:rPr>
          <w:sz w:val="20"/>
          <w:szCs w:val="20"/>
          <w:lang w:val="id-ID"/>
        </w:rPr>
        <w:t xml:space="preserve">Uji validitas dalam penelitian ini melibatkan 30 responden awal untuk mewakili responden peneliian secara keseluruhan. Berdasarkan perhitungan uji validitas menggunakan SPSS 21 dapat diketahui dari jumlah keseluruhan item pernyataan 47 terdapat 2 item pernyataan yang tidak valid. </w:t>
      </w:r>
    </w:p>
    <w:p w:rsidR="000D0623" w:rsidRDefault="000D0623" w:rsidP="001B7DDF">
      <w:pPr>
        <w:pStyle w:val="ISI"/>
        <w:suppressAutoHyphens/>
        <w:ind w:firstLine="0"/>
        <w:rPr>
          <w:sz w:val="20"/>
          <w:szCs w:val="20"/>
          <w:lang w:val="id-ID"/>
        </w:rPr>
      </w:pPr>
      <w:r>
        <w:rPr>
          <w:sz w:val="20"/>
          <w:szCs w:val="20"/>
          <w:lang w:val="id-ID"/>
        </w:rPr>
        <w:tab/>
      </w:r>
    </w:p>
    <w:p w:rsidR="000D0623" w:rsidRPr="000D0623" w:rsidRDefault="000D0623" w:rsidP="001B7DDF">
      <w:pPr>
        <w:pStyle w:val="ISI"/>
        <w:suppressAutoHyphens/>
        <w:ind w:firstLine="0"/>
        <w:rPr>
          <w:sz w:val="20"/>
          <w:szCs w:val="20"/>
          <w:lang w:val="id-ID"/>
        </w:rPr>
      </w:pPr>
      <w:r>
        <w:rPr>
          <w:sz w:val="20"/>
          <w:szCs w:val="20"/>
          <w:lang w:val="id-ID"/>
        </w:rPr>
        <w:lastRenderedPageBreak/>
        <w:tab/>
        <w:t xml:space="preserve">Pernyataan yang dinyatakan tidak valid berasal dari dua variabel yaitu </w:t>
      </w:r>
      <w:r>
        <w:rPr>
          <w:i/>
          <w:sz w:val="20"/>
          <w:szCs w:val="20"/>
          <w:lang w:val="id-ID"/>
        </w:rPr>
        <w:t xml:space="preserve">job involvement </w:t>
      </w:r>
      <w:r>
        <w:rPr>
          <w:sz w:val="20"/>
          <w:szCs w:val="20"/>
          <w:lang w:val="id-ID"/>
        </w:rPr>
        <w:t xml:space="preserve">pada indikator </w:t>
      </w:r>
      <w:r>
        <w:rPr>
          <w:i/>
          <w:sz w:val="20"/>
          <w:szCs w:val="20"/>
          <w:lang w:val="id-ID"/>
        </w:rPr>
        <w:t xml:space="preserve">expresion of being job involvement </w:t>
      </w:r>
      <w:r>
        <w:rPr>
          <w:sz w:val="20"/>
          <w:szCs w:val="20"/>
          <w:lang w:val="id-ID"/>
        </w:rPr>
        <w:t xml:space="preserve">yang berbunyi “saya, hidup, makan, dan bernafas untuk bekerja”. Sedangkan untuk satu item yang lain yaitu pada variabel </w:t>
      </w:r>
      <w:r>
        <w:rPr>
          <w:i/>
          <w:sz w:val="20"/>
          <w:szCs w:val="20"/>
          <w:lang w:val="id-ID"/>
        </w:rPr>
        <w:t>affective commitment</w:t>
      </w:r>
      <w:r>
        <w:rPr>
          <w:sz w:val="20"/>
          <w:szCs w:val="20"/>
          <w:lang w:val="id-ID"/>
        </w:rPr>
        <w:t xml:space="preserve"> indikator </w:t>
      </w:r>
      <w:r>
        <w:rPr>
          <w:i/>
          <w:sz w:val="20"/>
          <w:szCs w:val="20"/>
          <w:lang w:val="id-ID"/>
        </w:rPr>
        <w:t xml:space="preserve">embracing the organization problems  </w:t>
      </w:r>
      <w:r>
        <w:rPr>
          <w:sz w:val="20"/>
          <w:szCs w:val="20"/>
          <w:lang w:val="id-ID"/>
        </w:rPr>
        <w:t>yang berbunyi “ketika saya mengetahui cara menyelesaikan masalah di perusahaan, saya akan langsung membicarakannya dengan atasan.</w:t>
      </w:r>
    </w:p>
    <w:p w:rsidR="002B671D" w:rsidRDefault="002B671D" w:rsidP="001B7DDF">
      <w:pPr>
        <w:pStyle w:val="ISI"/>
        <w:suppressAutoHyphens/>
        <w:ind w:firstLine="0"/>
        <w:rPr>
          <w:sz w:val="20"/>
          <w:szCs w:val="20"/>
          <w:lang w:val="id-ID"/>
        </w:rPr>
      </w:pPr>
      <w:r>
        <w:rPr>
          <w:sz w:val="20"/>
          <w:szCs w:val="20"/>
          <w:lang w:val="id-ID"/>
        </w:rPr>
        <w:tab/>
      </w:r>
    </w:p>
    <w:p w:rsidR="002B671D" w:rsidRDefault="002B671D" w:rsidP="001B7DDF">
      <w:pPr>
        <w:pStyle w:val="ISI"/>
        <w:suppressAutoHyphens/>
        <w:ind w:firstLine="0"/>
        <w:rPr>
          <w:b/>
          <w:sz w:val="20"/>
          <w:szCs w:val="20"/>
          <w:lang w:val="id-ID"/>
        </w:rPr>
      </w:pPr>
      <w:r w:rsidRPr="002B671D">
        <w:rPr>
          <w:b/>
          <w:sz w:val="20"/>
          <w:szCs w:val="20"/>
          <w:lang w:val="id-ID"/>
        </w:rPr>
        <w:t>Uji Reliabilitas</w:t>
      </w:r>
    </w:p>
    <w:p w:rsidR="00E97DAA" w:rsidRDefault="002B671D" w:rsidP="00791ED0">
      <w:pPr>
        <w:pStyle w:val="ISI"/>
        <w:suppressAutoHyphens/>
        <w:ind w:firstLine="0"/>
        <w:rPr>
          <w:sz w:val="20"/>
          <w:szCs w:val="20"/>
          <w:lang w:val="id-ID"/>
        </w:rPr>
      </w:pPr>
      <w:r>
        <w:rPr>
          <w:sz w:val="20"/>
          <w:szCs w:val="20"/>
          <w:lang w:val="id-ID"/>
        </w:rPr>
        <w:tab/>
        <w:t>Hasil uji reliabilitas item pernyataan menggunakan SPSS versi 21 ditampilkan</w:t>
      </w:r>
      <w:r w:rsidR="00791ED0">
        <w:rPr>
          <w:sz w:val="20"/>
          <w:szCs w:val="20"/>
          <w:lang w:val="id-ID"/>
        </w:rPr>
        <w:t xml:space="preserve"> pada tabel 2 sebagai berikut. </w:t>
      </w:r>
    </w:p>
    <w:p w:rsidR="00E97DAA" w:rsidRDefault="00E97DAA" w:rsidP="00791ED0">
      <w:pPr>
        <w:pStyle w:val="ISI"/>
        <w:suppressAutoHyphens/>
        <w:ind w:firstLine="0"/>
        <w:rPr>
          <w:sz w:val="20"/>
          <w:szCs w:val="20"/>
          <w:lang w:val="id-ID"/>
        </w:rPr>
      </w:pPr>
    </w:p>
    <w:p w:rsidR="00791ED0" w:rsidRPr="00E97DAA" w:rsidRDefault="000D0623" w:rsidP="00791ED0">
      <w:pPr>
        <w:pStyle w:val="ISI"/>
        <w:suppressAutoHyphens/>
        <w:ind w:firstLine="0"/>
        <w:rPr>
          <w:sz w:val="20"/>
          <w:szCs w:val="20"/>
          <w:lang w:val="id-ID"/>
        </w:rPr>
      </w:pPr>
      <w:r>
        <w:rPr>
          <w:b/>
          <w:sz w:val="20"/>
          <w:szCs w:val="20"/>
          <w:lang w:val="id-ID"/>
        </w:rPr>
        <w:t>Tabel. 1</w:t>
      </w:r>
      <w:r w:rsidR="00791ED0" w:rsidRPr="002B671D">
        <w:rPr>
          <w:b/>
          <w:sz w:val="20"/>
          <w:szCs w:val="20"/>
          <w:lang w:val="id-ID"/>
        </w:rPr>
        <w:t xml:space="preserve"> Hasil Uji</w:t>
      </w:r>
      <w:r w:rsidR="00791ED0">
        <w:rPr>
          <w:b/>
          <w:sz w:val="20"/>
          <w:szCs w:val="20"/>
          <w:lang w:val="id-ID"/>
        </w:rPr>
        <w:t xml:space="preserve"> Reliabilitas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6"/>
        <w:gridCol w:w="1074"/>
        <w:gridCol w:w="910"/>
        <w:gridCol w:w="914"/>
      </w:tblGrid>
      <w:tr w:rsidR="00791ED0" w:rsidTr="00E97DAA">
        <w:tc>
          <w:tcPr>
            <w:tcW w:w="1226" w:type="dxa"/>
            <w:tcBorders>
              <w:top w:val="single" w:sz="4" w:space="0" w:color="auto"/>
              <w:bottom w:val="single" w:sz="4" w:space="0" w:color="auto"/>
            </w:tcBorders>
            <w:vAlign w:val="center"/>
          </w:tcPr>
          <w:p w:rsidR="00791ED0" w:rsidRPr="002B671D" w:rsidRDefault="00791ED0" w:rsidP="00A77C13">
            <w:pPr>
              <w:pStyle w:val="ISI"/>
              <w:suppressAutoHyphens/>
              <w:ind w:firstLine="0"/>
              <w:jc w:val="center"/>
              <w:rPr>
                <w:b/>
                <w:sz w:val="20"/>
                <w:szCs w:val="20"/>
                <w:lang w:val="id-ID"/>
              </w:rPr>
            </w:pPr>
            <w:r w:rsidRPr="002B671D">
              <w:rPr>
                <w:b/>
                <w:sz w:val="20"/>
                <w:szCs w:val="20"/>
                <w:lang w:val="id-ID"/>
              </w:rPr>
              <w:t>Variabel</w:t>
            </w:r>
          </w:p>
        </w:tc>
        <w:tc>
          <w:tcPr>
            <w:tcW w:w="1074" w:type="dxa"/>
            <w:tcBorders>
              <w:top w:val="single" w:sz="4" w:space="0" w:color="auto"/>
              <w:bottom w:val="single" w:sz="4" w:space="0" w:color="auto"/>
            </w:tcBorders>
            <w:vAlign w:val="center"/>
          </w:tcPr>
          <w:p w:rsidR="00791ED0" w:rsidRPr="002B671D" w:rsidRDefault="00791ED0" w:rsidP="00A77C13">
            <w:pPr>
              <w:pStyle w:val="ISI"/>
              <w:suppressAutoHyphens/>
              <w:ind w:firstLine="0"/>
              <w:jc w:val="center"/>
              <w:rPr>
                <w:b/>
                <w:sz w:val="20"/>
                <w:szCs w:val="20"/>
                <w:lang w:val="id-ID"/>
              </w:rPr>
            </w:pPr>
            <w:r w:rsidRPr="002B671D">
              <w:rPr>
                <w:b/>
                <w:sz w:val="20"/>
                <w:szCs w:val="20"/>
                <w:lang w:val="id-ID"/>
              </w:rPr>
              <w:t>Cronbach</w:t>
            </w:r>
          </w:p>
        </w:tc>
        <w:tc>
          <w:tcPr>
            <w:tcW w:w="910" w:type="dxa"/>
            <w:tcBorders>
              <w:top w:val="single" w:sz="4" w:space="0" w:color="auto"/>
              <w:bottom w:val="single" w:sz="4" w:space="0" w:color="auto"/>
            </w:tcBorders>
            <w:vAlign w:val="center"/>
          </w:tcPr>
          <w:p w:rsidR="00791ED0" w:rsidRPr="002B671D" w:rsidRDefault="00791ED0" w:rsidP="00A77C13">
            <w:pPr>
              <w:pStyle w:val="ISI"/>
              <w:suppressAutoHyphens/>
              <w:ind w:firstLine="0"/>
              <w:jc w:val="center"/>
              <w:rPr>
                <w:b/>
                <w:sz w:val="20"/>
                <w:szCs w:val="20"/>
                <w:lang w:val="id-ID"/>
              </w:rPr>
            </w:pPr>
            <w:r>
              <w:rPr>
                <w:b/>
                <w:sz w:val="20"/>
                <w:szCs w:val="20"/>
                <w:lang w:val="id-ID"/>
              </w:rPr>
              <w:t xml:space="preserve">Syarat </w:t>
            </w:r>
          </w:p>
        </w:tc>
        <w:tc>
          <w:tcPr>
            <w:tcW w:w="914" w:type="dxa"/>
            <w:tcBorders>
              <w:top w:val="single" w:sz="4" w:space="0" w:color="auto"/>
              <w:bottom w:val="single" w:sz="4" w:space="0" w:color="auto"/>
            </w:tcBorders>
            <w:vAlign w:val="center"/>
          </w:tcPr>
          <w:p w:rsidR="00791ED0" w:rsidRPr="002B671D" w:rsidRDefault="00791ED0" w:rsidP="00A77C13">
            <w:pPr>
              <w:pStyle w:val="ISI"/>
              <w:suppressAutoHyphens/>
              <w:ind w:firstLine="0"/>
              <w:jc w:val="center"/>
              <w:rPr>
                <w:b/>
                <w:sz w:val="20"/>
                <w:szCs w:val="20"/>
                <w:lang w:val="id-ID"/>
              </w:rPr>
            </w:pPr>
            <w:r w:rsidRPr="002B671D">
              <w:rPr>
                <w:b/>
                <w:sz w:val="20"/>
                <w:szCs w:val="20"/>
                <w:lang w:val="id-ID"/>
              </w:rPr>
              <w:t>Kriteria</w:t>
            </w:r>
          </w:p>
        </w:tc>
      </w:tr>
      <w:tr w:rsidR="00791ED0" w:rsidTr="00E97DAA">
        <w:tc>
          <w:tcPr>
            <w:tcW w:w="1226" w:type="dxa"/>
            <w:tcBorders>
              <w:top w:val="single" w:sz="4" w:space="0" w:color="auto"/>
            </w:tcBorders>
          </w:tcPr>
          <w:p w:rsidR="00791ED0" w:rsidRPr="002B671D" w:rsidRDefault="00791ED0" w:rsidP="00A77C13">
            <w:pPr>
              <w:pStyle w:val="ISI"/>
              <w:suppressAutoHyphens/>
              <w:ind w:firstLine="0"/>
              <w:rPr>
                <w:i/>
                <w:sz w:val="20"/>
                <w:szCs w:val="20"/>
                <w:lang w:val="id-ID"/>
              </w:rPr>
            </w:pPr>
            <w:r w:rsidRPr="002B671D">
              <w:rPr>
                <w:i/>
                <w:sz w:val="20"/>
                <w:szCs w:val="20"/>
                <w:lang w:val="id-ID"/>
              </w:rPr>
              <w:t>Work-life Balance</w:t>
            </w:r>
          </w:p>
        </w:tc>
        <w:tc>
          <w:tcPr>
            <w:tcW w:w="1074" w:type="dxa"/>
            <w:tcBorders>
              <w:top w:val="single" w:sz="4" w:space="0" w:color="auto"/>
            </w:tcBorders>
            <w:vAlign w:val="center"/>
          </w:tcPr>
          <w:p w:rsidR="00791ED0" w:rsidRPr="00795C84" w:rsidRDefault="00791ED0" w:rsidP="00A77C13">
            <w:pPr>
              <w:rPr>
                <w:rFonts w:ascii="Times New Roman" w:hAnsi="Times New Roman" w:cs="Times New Roman"/>
                <w:sz w:val="24"/>
                <w:szCs w:val="24"/>
              </w:rPr>
            </w:pPr>
            <w:r>
              <w:rPr>
                <w:rFonts w:ascii="Times New Roman" w:hAnsi="Times New Roman" w:cs="Times New Roman"/>
                <w:sz w:val="24"/>
                <w:szCs w:val="24"/>
              </w:rPr>
              <w:t>0,892</w:t>
            </w:r>
          </w:p>
        </w:tc>
        <w:tc>
          <w:tcPr>
            <w:tcW w:w="910" w:type="dxa"/>
            <w:tcBorders>
              <w:top w:val="single" w:sz="4" w:space="0" w:color="auto"/>
            </w:tcBorders>
            <w:vAlign w:val="center"/>
          </w:tcPr>
          <w:p w:rsidR="00791ED0" w:rsidRPr="00795C84" w:rsidRDefault="00791ED0" w:rsidP="00A77C13">
            <w:pPr>
              <w:rPr>
                <w:rFonts w:ascii="Times New Roman" w:hAnsi="Times New Roman" w:cs="Times New Roman"/>
                <w:sz w:val="24"/>
                <w:szCs w:val="24"/>
              </w:rPr>
            </w:pPr>
            <w:r w:rsidRPr="00795C84">
              <w:rPr>
                <w:rFonts w:ascii="Times New Roman" w:hAnsi="Times New Roman" w:cs="Times New Roman"/>
                <w:sz w:val="24"/>
                <w:szCs w:val="24"/>
              </w:rPr>
              <w:t>&gt;0,70</w:t>
            </w:r>
          </w:p>
        </w:tc>
        <w:tc>
          <w:tcPr>
            <w:tcW w:w="914" w:type="dxa"/>
            <w:tcBorders>
              <w:top w:val="single" w:sz="4" w:space="0" w:color="auto"/>
            </w:tcBorders>
            <w:vAlign w:val="center"/>
          </w:tcPr>
          <w:p w:rsidR="00791ED0" w:rsidRDefault="00791ED0" w:rsidP="00A77C13">
            <w:pPr>
              <w:pStyle w:val="ISI"/>
              <w:suppressAutoHyphens/>
              <w:ind w:firstLine="0"/>
              <w:jc w:val="center"/>
              <w:rPr>
                <w:sz w:val="20"/>
                <w:szCs w:val="20"/>
                <w:lang w:val="id-ID"/>
              </w:rPr>
            </w:pPr>
            <w:r>
              <w:rPr>
                <w:sz w:val="20"/>
                <w:szCs w:val="20"/>
                <w:lang w:val="id-ID"/>
              </w:rPr>
              <w:t>Reliabel</w:t>
            </w:r>
          </w:p>
        </w:tc>
      </w:tr>
      <w:tr w:rsidR="00791ED0" w:rsidTr="00E97DAA">
        <w:tc>
          <w:tcPr>
            <w:tcW w:w="1226" w:type="dxa"/>
          </w:tcPr>
          <w:p w:rsidR="00791ED0" w:rsidRPr="002B671D" w:rsidRDefault="00791ED0" w:rsidP="00A77C13">
            <w:pPr>
              <w:pStyle w:val="ISI"/>
              <w:suppressAutoHyphens/>
              <w:ind w:firstLine="0"/>
              <w:rPr>
                <w:i/>
                <w:sz w:val="20"/>
                <w:szCs w:val="20"/>
                <w:lang w:val="id-ID"/>
              </w:rPr>
            </w:pPr>
            <w:r>
              <w:rPr>
                <w:i/>
                <w:sz w:val="20"/>
                <w:szCs w:val="20"/>
                <w:lang w:val="id-ID"/>
              </w:rPr>
              <w:t>Job Involvement</w:t>
            </w:r>
          </w:p>
        </w:tc>
        <w:tc>
          <w:tcPr>
            <w:tcW w:w="1074" w:type="dxa"/>
            <w:vAlign w:val="center"/>
          </w:tcPr>
          <w:p w:rsidR="00791ED0" w:rsidRPr="00795C84" w:rsidRDefault="00791ED0" w:rsidP="00A77C13">
            <w:pPr>
              <w:rPr>
                <w:rFonts w:ascii="Times New Roman" w:hAnsi="Times New Roman" w:cs="Times New Roman"/>
                <w:sz w:val="24"/>
                <w:szCs w:val="24"/>
              </w:rPr>
            </w:pPr>
            <w:r>
              <w:rPr>
                <w:rFonts w:ascii="Times New Roman" w:hAnsi="Times New Roman" w:cs="Times New Roman"/>
                <w:sz w:val="24"/>
                <w:szCs w:val="24"/>
              </w:rPr>
              <w:t>0,891</w:t>
            </w:r>
          </w:p>
        </w:tc>
        <w:tc>
          <w:tcPr>
            <w:tcW w:w="910" w:type="dxa"/>
            <w:vAlign w:val="center"/>
          </w:tcPr>
          <w:p w:rsidR="00791ED0" w:rsidRPr="00795C84" w:rsidRDefault="00791ED0" w:rsidP="00A77C13">
            <w:pPr>
              <w:rPr>
                <w:rFonts w:ascii="Times New Roman" w:hAnsi="Times New Roman" w:cs="Times New Roman"/>
                <w:sz w:val="24"/>
                <w:szCs w:val="24"/>
              </w:rPr>
            </w:pPr>
            <w:r w:rsidRPr="00795C84">
              <w:rPr>
                <w:rFonts w:ascii="Times New Roman" w:hAnsi="Times New Roman" w:cs="Times New Roman"/>
                <w:sz w:val="24"/>
                <w:szCs w:val="24"/>
              </w:rPr>
              <w:t>&gt;0,70</w:t>
            </w:r>
          </w:p>
        </w:tc>
        <w:tc>
          <w:tcPr>
            <w:tcW w:w="914" w:type="dxa"/>
            <w:vAlign w:val="center"/>
          </w:tcPr>
          <w:p w:rsidR="00791ED0" w:rsidRDefault="00791ED0" w:rsidP="00A77C13">
            <w:pPr>
              <w:pStyle w:val="ISI"/>
              <w:suppressAutoHyphens/>
              <w:ind w:firstLine="0"/>
              <w:jc w:val="center"/>
              <w:rPr>
                <w:sz w:val="20"/>
                <w:szCs w:val="20"/>
                <w:lang w:val="id-ID"/>
              </w:rPr>
            </w:pPr>
            <w:r>
              <w:rPr>
                <w:sz w:val="20"/>
                <w:szCs w:val="20"/>
                <w:lang w:val="id-ID"/>
              </w:rPr>
              <w:t>Reliabel</w:t>
            </w:r>
          </w:p>
        </w:tc>
      </w:tr>
      <w:tr w:rsidR="00791ED0" w:rsidTr="00E97DAA">
        <w:tc>
          <w:tcPr>
            <w:tcW w:w="1226" w:type="dxa"/>
          </w:tcPr>
          <w:p w:rsidR="00791ED0" w:rsidRPr="002B671D" w:rsidRDefault="00791ED0" w:rsidP="00A77C13">
            <w:pPr>
              <w:pStyle w:val="ISI"/>
              <w:suppressAutoHyphens/>
              <w:ind w:firstLine="0"/>
              <w:rPr>
                <w:i/>
                <w:sz w:val="20"/>
                <w:szCs w:val="20"/>
                <w:lang w:val="id-ID"/>
              </w:rPr>
            </w:pPr>
            <w:r>
              <w:rPr>
                <w:i/>
                <w:sz w:val="20"/>
                <w:szCs w:val="20"/>
                <w:lang w:val="id-ID"/>
              </w:rPr>
              <w:t>In-role Performance</w:t>
            </w:r>
          </w:p>
        </w:tc>
        <w:tc>
          <w:tcPr>
            <w:tcW w:w="1074" w:type="dxa"/>
            <w:vAlign w:val="center"/>
          </w:tcPr>
          <w:p w:rsidR="00791ED0" w:rsidRPr="00795C84" w:rsidRDefault="00791ED0" w:rsidP="00A77C13">
            <w:pPr>
              <w:rPr>
                <w:rFonts w:ascii="Times New Roman" w:hAnsi="Times New Roman" w:cs="Times New Roman"/>
                <w:sz w:val="24"/>
                <w:szCs w:val="24"/>
              </w:rPr>
            </w:pPr>
            <w:r>
              <w:rPr>
                <w:rFonts w:ascii="Times New Roman" w:hAnsi="Times New Roman" w:cs="Times New Roman"/>
                <w:sz w:val="24"/>
                <w:szCs w:val="24"/>
              </w:rPr>
              <w:t>0,860</w:t>
            </w:r>
          </w:p>
        </w:tc>
        <w:tc>
          <w:tcPr>
            <w:tcW w:w="910" w:type="dxa"/>
            <w:vAlign w:val="center"/>
          </w:tcPr>
          <w:p w:rsidR="00791ED0" w:rsidRPr="00795C84" w:rsidRDefault="00791ED0" w:rsidP="00A77C13">
            <w:pPr>
              <w:rPr>
                <w:rFonts w:ascii="Times New Roman" w:hAnsi="Times New Roman" w:cs="Times New Roman"/>
                <w:sz w:val="24"/>
                <w:szCs w:val="24"/>
              </w:rPr>
            </w:pPr>
            <w:r w:rsidRPr="00795C84">
              <w:rPr>
                <w:rFonts w:ascii="Times New Roman" w:hAnsi="Times New Roman" w:cs="Times New Roman"/>
                <w:sz w:val="24"/>
                <w:szCs w:val="24"/>
              </w:rPr>
              <w:t>&gt;0,70</w:t>
            </w:r>
          </w:p>
        </w:tc>
        <w:tc>
          <w:tcPr>
            <w:tcW w:w="914" w:type="dxa"/>
            <w:vAlign w:val="center"/>
          </w:tcPr>
          <w:p w:rsidR="00791ED0" w:rsidRDefault="00791ED0" w:rsidP="00A77C13">
            <w:pPr>
              <w:pStyle w:val="ISI"/>
              <w:suppressAutoHyphens/>
              <w:ind w:firstLine="0"/>
              <w:jc w:val="center"/>
              <w:rPr>
                <w:sz w:val="20"/>
                <w:szCs w:val="20"/>
                <w:lang w:val="id-ID"/>
              </w:rPr>
            </w:pPr>
            <w:r>
              <w:rPr>
                <w:sz w:val="20"/>
                <w:szCs w:val="20"/>
                <w:lang w:val="id-ID"/>
              </w:rPr>
              <w:t>Reliabel</w:t>
            </w:r>
          </w:p>
        </w:tc>
      </w:tr>
      <w:tr w:rsidR="00791ED0" w:rsidTr="00E97DAA">
        <w:tc>
          <w:tcPr>
            <w:tcW w:w="1226" w:type="dxa"/>
            <w:tcBorders>
              <w:bottom w:val="single" w:sz="4" w:space="0" w:color="auto"/>
            </w:tcBorders>
          </w:tcPr>
          <w:p w:rsidR="00791ED0" w:rsidRDefault="00791ED0" w:rsidP="00A77C13">
            <w:pPr>
              <w:pStyle w:val="ISI"/>
              <w:suppressAutoHyphens/>
              <w:ind w:firstLine="0"/>
              <w:rPr>
                <w:i/>
                <w:sz w:val="20"/>
                <w:szCs w:val="20"/>
                <w:lang w:val="id-ID"/>
              </w:rPr>
            </w:pPr>
            <w:r>
              <w:rPr>
                <w:i/>
                <w:sz w:val="20"/>
                <w:szCs w:val="20"/>
                <w:lang w:val="id-ID"/>
              </w:rPr>
              <w:t>Affective Commitment</w:t>
            </w:r>
          </w:p>
        </w:tc>
        <w:tc>
          <w:tcPr>
            <w:tcW w:w="1074" w:type="dxa"/>
            <w:tcBorders>
              <w:bottom w:val="single" w:sz="4" w:space="0" w:color="auto"/>
            </w:tcBorders>
            <w:vAlign w:val="center"/>
          </w:tcPr>
          <w:p w:rsidR="00791ED0" w:rsidRPr="00795C84" w:rsidRDefault="00791ED0" w:rsidP="00A77C13">
            <w:pPr>
              <w:rPr>
                <w:rFonts w:ascii="Times New Roman" w:hAnsi="Times New Roman" w:cs="Times New Roman"/>
                <w:sz w:val="24"/>
                <w:szCs w:val="24"/>
              </w:rPr>
            </w:pPr>
            <w:r>
              <w:rPr>
                <w:rFonts w:ascii="Times New Roman" w:hAnsi="Times New Roman" w:cs="Times New Roman"/>
                <w:sz w:val="24"/>
                <w:szCs w:val="24"/>
              </w:rPr>
              <w:t>0,766</w:t>
            </w:r>
          </w:p>
        </w:tc>
        <w:tc>
          <w:tcPr>
            <w:tcW w:w="910" w:type="dxa"/>
            <w:tcBorders>
              <w:bottom w:val="single" w:sz="4" w:space="0" w:color="auto"/>
            </w:tcBorders>
            <w:vAlign w:val="center"/>
          </w:tcPr>
          <w:p w:rsidR="00791ED0" w:rsidRPr="00795C84" w:rsidRDefault="00791ED0" w:rsidP="00A77C13">
            <w:pPr>
              <w:rPr>
                <w:rFonts w:ascii="Times New Roman" w:hAnsi="Times New Roman" w:cs="Times New Roman"/>
                <w:sz w:val="24"/>
                <w:szCs w:val="24"/>
              </w:rPr>
            </w:pPr>
            <w:r w:rsidRPr="00795C84">
              <w:rPr>
                <w:rFonts w:ascii="Times New Roman" w:hAnsi="Times New Roman" w:cs="Times New Roman"/>
                <w:sz w:val="24"/>
                <w:szCs w:val="24"/>
              </w:rPr>
              <w:t>&gt;0,70</w:t>
            </w:r>
          </w:p>
        </w:tc>
        <w:tc>
          <w:tcPr>
            <w:tcW w:w="914" w:type="dxa"/>
            <w:tcBorders>
              <w:bottom w:val="single" w:sz="4" w:space="0" w:color="auto"/>
            </w:tcBorders>
            <w:vAlign w:val="center"/>
          </w:tcPr>
          <w:p w:rsidR="00791ED0" w:rsidRDefault="00791ED0" w:rsidP="00A77C13">
            <w:pPr>
              <w:pStyle w:val="ISI"/>
              <w:suppressAutoHyphens/>
              <w:ind w:firstLine="0"/>
              <w:jc w:val="center"/>
              <w:rPr>
                <w:sz w:val="20"/>
                <w:szCs w:val="20"/>
                <w:lang w:val="id-ID"/>
              </w:rPr>
            </w:pPr>
            <w:r>
              <w:rPr>
                <w:sz w:val="20"/>
                <w:szCs w:val="20"/>
                <w:lang w:val="id-ID"/>
              </w:rPr>
              <w:t>Reliabel</w:t>
            </w:r>
          </w:p>
        </w:tc>
      </w:tr>
    </w:tbl>
    <w:p w:rsidR="002B671D" w:rsidRDefault="00791ED0" w:rsidP="002B671D">
      <w:pPr>
        <w:spacing w:before="0" w:beforeAutospacing="0" w:after="0" w:afterAutospacing="0" w:line="276" w:lineRule="auto"/>
        <w:ind w:left="0"/>
        <w:jc w:val="left"/>
        <w:rPr>
          <w:rFonts w:ascii="Calisto MT" w:hAnsi="Calisto MT"/>
          <w:i/>
          <w:sz w:val="20"/>
          <w:szCs w:val="20"/>
          <w:lang w:val="id-ID"/>
        </w:rPr>
      </w:pPr>
      <w:r w:rsidRPr="002B671D">
        <w:rPr>
          <w:rFonts w:ascii="Calisto MT" w:hAnsi="Calisto MT"/>
          <w:sz w:val="20"/>
          <w:szCs w:val="20"/>
          <w:lang w:val="id-ID"/>
        </w:rPr>
        <w:t xml:space="preserve">Sumber: </w:t>
      </w:r>
      <w:r w:rsidRPr="002B671D">
        <w:rPr>
          <w:rFonts w:ascii="Calisto MT" w:hAnsi="Calisto MT"/>
          <w:i/>
          <w:sz w:val="20"/>
          <w:szCs w:val="20"/>
          <w:lang w:val="id-ID"/>
        </w:rPr>
        <w:t>Data Primer yang diolah tahun 2017</w:t>
      </w:r>
    </w:p>
    <w:p w:rsidR="00E97DAA" w:rsidRDefault="002B671D" w:rsidP="002B671D">
      <w:pPr>
        <w:spacing w:before="0" w:beforeAutospacing="0" w:after="0" w:afterAutospacing="0" w:line="276" w:lineRule="auto"/>
        <w:ind w:left="0"/>
        <w:jc w:val="both"/>
        <w:rPr>
          <w:rFonts w:ascii="Calisto MT" w:hAnsi="Calisto MT"/>
          <w:sz w:val="20"/>
          <w:szCs w:val="20"/>
          <w:lang w:val="id-ID"/>
        </w:rPr>
      </w:pPr>
      <w:r>
        <w:rPr>
          <w:rFonts w:ascii="Calisto MT" w:hAnsi="Calisto MT"/>
          <w:sz w:val="20"/>
          <w:szCs w:val="20"/>
          <w:lang w:val="id-ID"/>
        </w:rPr>
        <w:tab/>
      </w:r>
    </w:p>
    <w:p w:rsidR="002B671D" w:rsidRDefault="000D0623" w:rsidP="00E97DAA">
      <w:pPr>
        <w:spacing w:before="0" w:beforeAutospacing="0" w:after="0" w:afterAutospacing="0" w:line="276" w:lineRule="auto"/>
        <w:ind w:left="0" w:firstLine="720"/>
        <w:jc w:val="both"/>
        <w:rPr>
          <w:rFonts w:ascii="Calisto MT" w:hAnsi="Calisto MT"/>
          <w:sz w:val="20"/>
          <w:szCs w:val="20"/>
          <w:lang w:val="id-ID"/>
        </w:rPr>
      </w:pPr>
      <w:r>
        <w:rPr>
          <w:rFonts w:ascii="Calisto MT" w:hAnsi="Calisto MT"/>
          <w:sz w:val="20"/>
          <w:szCs w:val="20"/>
          <w:lang w:val="id-ID"/>
        </w:rPr>
        <w:t>Berdasarkan Tabel 1</w:t>
      </w:r>
      <w:r w:rsidR="002B671D">
        <w:rPr>
          <w:rFonts w:ascii="Calisto MT" w:hAnsi="Calisto MT"/>
          <w:sz w:val="20"/>
          <w:szCs w:val="20"/>
          <w:lang w:val="id-ID"/>
        </w:rPr>
        <w:t xml:space="preserve">. dapat diketahui bahwa </w:t>
      </w:r>
      <w:r w:rsidR="002B671D" w:rsidRPr="002B671D">
        <w:rPr>
          <w:rFonts w:ascii="Calisto MT" w:hAnsi="Calisto MT"/>
          <w:sz w:val="20"/>
          <w:szCs w:val="20"/>
        </w:rPr>
        <w:t xml:space="preserve">nilai </w:t>
      </w:r>
      <w:r w:rsidR="002B671D" w:rsidRPr="002B671D">
        <w:rPr>
          <w:rFonts w:ascii="Calisto MT" w:hAnsi="Calisto MT"/>
          <w:i/>
          <w:iCs/>
          <w:sz w:val="20"/>
          <w:szCs w:val="20"/>
        </w:rPr>
        <w:t xml:space="preserve">conbach’s alpha </w:t>
      </w:r>
      <w:r w:rsidR="002B671D" w:rsidRPr="002B671D">
        <w:rPr>
          <w:rFonts w:ascii="Calisto MT" w:hAnsi="Calisto MT"/>
          <w:sz w:val="20"/>
          <w:szCs w:val="20"/>
        </w:rPr>
        <w:t>masing-masing variabel &gt; 0.70 maka seluruh instumen penelitian dinyatakan reliabel</w:t>
      </w:r>
      <w:r w:rsidR="002B671D">
        <w:rPr>
          <w:rFonts w:ascii="Calisto MT" w:hAnsi="Calisto MT"/>
          <w:sz w:val="20"/>
          <w:szCs w:val="20"/>
          <w:lang w:val="id-ID"/>
        </w:rPr>
        <w:t>.</w:t>
      </w:r>
    </w:p>
    <w:p w:rsidR="00F32220" w:rsidRPr="00F32220" w:rsidRDefault="00F32220" w:rsidP="002B671D">
      <w:pPr>
        <w:spacing w:before="0" w:beforeAutospacing="0" w:after="0" w:afterAutospacing="0" w:line="276" w:lineRule="auto"/>
        <w:ind w:left="0"/>
        <w:jc w:val="both"/>
        <w:rPr>
          <w:rFonts w:ascii="Calisto MT" w:hAnsi="Calisto MT"/>
          <w:b/>
          <w:sz w:val="20"/>
          <w:szCs w:val="20"/>
          <w:lang w:val="id-ID"/>
        </w:rPr>
      </w:pPr>
    </w:p>
    <w:p w:rsidR="00F32220" w:rsidRPr="00F32220" w:rsidRDefault="00F32220" w:rsidP="002B671D">
      <w:pPr>
        <w:spacing w:before="0" w:beforeAutospacing="0" w:after="0" w:afterAutospacing="0" w:line="276" w:lineRule="auto"/>
        <w:ind w:left="0"/>
        <w:jc w:val="both"/>
        <w:rPr>
          <w:rFonts w:ascii="Calisto MT" w:hAnsi="Calisto MT"/>
          <w:b/>
          <w:sz w:val="20"/>
          <w:szCs w:val="20"/>
          <w:lang w:val="id-ID"/>
        </w:rPr>
      </w:pPr>
      <w:r w:rsidRPr="00F32220">
        <w:rPr>
          <w:rFonts w:ascii="Calisto MT" w:hAnsi="Calisto MT"/>
          <w:b/>
          <w:sz w:val="20"/>
          <w:szCs w:val="20"/>
          <w:lang w:val="id-ID"/>
        </w:rPr>
        <w:t>Analisis Deskriptif Responden</w:t>
      </w:r>
    </w:p>
    <w:p w:rsidR="002B671D" w:rsidRDefault="006B24AA" w:rsidP="002B671D">
      <w:pPr>
        <w:spacing w:before="0" w:beforeAutospacing="0" w:after="0" w:afterAutospacing="0" w:line="276" w:lineRule="auto"/>
        <w:ind w:left="0"/>
        <w:jc w:val="both"/>
        <w:rPr>
          <w:rFonts w:ascii="Calisto MT" w:hAnsi="Calisto MT"/>
          <w:sz w:val="20"/>
          <w:szCs w:val="20"/>
          <w:lang w:val="id-ID"/>
        </w:rPr>
      </w:pPr>
      <w:r>
        <w:rPr>
          <w:rFonts w:ascii="Calisto MT" w:hAnsi="Calisto MT"/>
          <w:sz w:val="20"/>
          <w:szCs w:val="20"/>
          <w:lang w:val="id-ID"/>
        </w:rPr>
        <w:tab/>
        <w:t xml:space="preserve">Berdasarkan hasil analisis deskriptif responden dapat diketahui bahwa sebagian besar responden berusia 23-28 tahun yaitu 30% dari jumlah responden. Berdasarkan status pernikahan sebesar 65% responden sudah menikah, sebagian lagi berstatus belum menikah dan janda. </w:t>
      </w:r>
      <w:r w:rsidR="005417C5">
        <w:rPr>
          <w:rFonts w:ascii="Calisto MT" w:hAnsi="Calisto MT"/>
          <w:sz w:val="20"/>
          <w:szCs w:val="20"/>
          <w:lang w:val="id-ID"/>
        </w:rPr>
        <w:t xml:space="preserve">Untuk pendidikan sebagain besar pendidikan terakhir responden yaitu pada SLTP/sederajat yaitu 55%. Hal ini dikarenakan, untuk bekerja dalam bidang produksi bulu mata tidak membutuhkan keahlian khusus seperti di bagian operator dan mesin. </w:t>
      </w:r>
    </w:p>
    <w:p w:rsidR="005417C5" w:rsidRDefault="005417C5" w:rsidP="002B671D">
      <w:pPr>
        <w:spacing w:before="0" w:beforeAutospacing="0" w:after="0" w:afterAutospacing="0" w:line="276" w:lineRule="auto"/>
        <w:ind w:left="0"/>
        <w:jc w:val="both"/>
        <w:rPr>
          <w:rFonts w:ascii="Calisto MT" w:hAnsi="Calisto MT"/>
          <w:sz w:val="20"/>
          <w:szCs w:val="20"/>
          <w:lang w:val="id-ID"/>
        </w:rPr>
      </w:pPr>
    </w:p>
    <w:p w:rsidR="000D0623" w:rsidRDefault="000D0623" w:rsidP="002B671D">
      <w:pPr>
        <w:spacing w:before="0" w:beforeAutospacing="0" w:after="0" w:afterAutospacing="0" w:line="276" w:lineRule="auto"/>
        <w:ind w:left="0"/>
        <w:jc w:val="both"/>
        <w:rPr>
          <w:rFonts w:ascii="Calisto MT" w:hAnsi="Calisto MT"/>
          <w:b/>
          <w:sz w:val="20"/>
          <w:szCs w:val="20"/>
          <w:lang w:val="id-ID"/>
        </w:rPr>
      </w:pPr>
    </w:p>
    <w:p w:rsidR="000D0623" w:rsidRDefault="000D0623" w:rsidP="002B671D">
      <w:pPr>
        <w:spacing w:before="0" w:beforeAutospacing="0" w:after="0" w:afterAutospacing="0" w:line="276" w:lineRule="auto"/>
        <w:ind w:left="0"/>
        <w:jc w:val="both"/>
        <w:rPr>
          <w:rFonts w:ascii="Calisto MT" w:hAnsi="Calisto MT"/>
          <w:b/>
          <w:sz w:val="20"/>
          <w:szCs w:val="20"/>
          <w:lang w:val="id-ID"/>
        </w:rPr>
      </w:pPr>
    </w:p>
    <w:p w:rsidR="000D0623" w:rsidRDefault="000D0623" w:rsidP="002B671D">
      <w:pPr>
        <w:spacing w:before="0" w:beforeAutospacing="0" w:after="0" w:afterAutospacing="0" w:line="276" w:lineRule="auto"/>
        <w:ind w:left="0"/>
        <w:jc w:val="both"/>
        <w:rPr>
          <w:rFonts w:ascii="Calisto MT" w:hAnsi="Calisto MT"/>
          <w:b/>
          <w:sz w:val="20"/>
          <w:szCs w:val="20"/>
          <w:lang w:val="id-ID"/>
        </w:rPr>
      </w:pPr>
    </w:p>
    <w:p w:rsidR="005417C5" w:rsidRDefault="005417C5" w:rsidP="002B671D">
      <w:pPr>
        <w:spacing w:before="0" w:beforeAutospacing="0" w:after="0" w:afterAutospacing="0" w:line="276" w:lineRule="auto"/>
        <w:ind w:left="0"/>
        <w:jc w:val="both"/>
        <w:rPr>
          <w:rFonts w:ascii="Calisto MT" w:hAnsi="Calisto MT"/>
          <w:b/>
          <w:sz w:val="20"/>
          <w:szCs w:val="20"/>
          <w:lang w:val="id-ID"/>
        </w:rPr>
      </w:pPr>
      <w:r>
        <w:rPr>
          <w:rFonts w:ascii="Calisto MT" w:hAnsi="Calisto MT"/>
          <w:b/>
          <w:sz w:val="20"/>
          <w:szCs w:val="20"/>
          <w:lang w:val="id-ID"/>
        </w:rPr>
        <w:lastRenderedPageBreak/>
        <w:t>Analisis Deskriptif Jawaban Responden</w:t>
      </w:r>
    </w:p>
    <w:p w:rsidR="00364143" w:rsidRDefault="00364143" w:rsidP="002B671D">
      <w:pPr>
        <w:spacing w:before="0" w:beforeAutospacing="0" w:after="0" w:afterAutospacing="0" w:line="276" w:lineRule="auto"/>
        <w:ind w:left="0"/>
        <w:jc w:val="both"/>
        <w:rPr>
          <w:rFonts w:ascii="Calisto MT" w:hAnsi="Calisto MT"/>
          <w:sz w:val="20"/>
          <w:szCs w:val="20"/>
          <w:lang w:val="id-ID"/>
        </w:rPr>
      </w:pPr>
      <w:r>
        <w:rPr>
          <w:rFonts w:ascii="Calisto MT" w:hAnsi="Calisto MT"/>
          <w:b/>
          <w:sz w:val="20"/>
          <w:szCs w:val="20"/>
          <w:lang w:val="id-ID"/>
        </w:rPr>
        <w:tab/>
      </w:r>
      <w:r>
        <w:rPr>
          <w:rFonts w:ascii="Calisto MT" w:hAnsi="Calisto MT"/>
          <w:sz w:val="20"/>
          <w:szCs w:val="20"/>
          <w:lang w:val="id-ID"/>
        </w:rPr>
        <w:t>Berikut ini hasil analisis deskriptif jawaban responden masing-masing variabel.</w:t>
      </w:r>
    </w:p>
    <w:p w:rsidR="00E70895" w:rsidRDefault="00E70895" w:rsidP="002B671D">
      <w:pPr>
        <w:spacing w:before="0" w:beforeAutospacing="0" w:after="0" w:afterAutospacing="0" w:line="276" w:lineRule="auto"/>
        <w:ind w:left="0"/>
        <w:jc w:val="both"/>
        <w:rPr>
          <w:rFonts w:ascii="Calisto MT" w:hAnsi="Calisto MT"/>
          <w:b/>
          <w:sz w:val="20"/>
          <w:szCs w:val="20"/>
          <w:lang w:val="id-ID"/>
        </w:rPr>
      </w:pPr>
    </w:p>
    <w:p w:rsidR="00364143" w:rsidRPr="00364143" w:rsidRDefault="000D0623" w:rsidP="002B671D">
      <w:pPr>
        <w:spacing w:before="0" w:beforeAutospacing="0" w:after="0" w:afterAutospacing="0" w:line="276" w:lineRule="auto"/>
        <w:ind w:left="0"/>
        <w:jc w:val="both"/>
        <w:rPr>
          <w:rFonts w:ascii="Calisto MT" w:hAnsi="Calisto MT"/>
          <w:b/>
          <w:i/>
          <w:sz w:val="20"/>
          <w:szCs w:val="20"/>
          <w:lang w:val="id-ID"/>
        </w:rPr>
      </w:pPr>
      <w:r>
        <w:rPr>
          <w:rFonts w:ascii="Calisto MT" w:hAnsi="Calisto MT"/>
          <w:b/>
          <w:sz w:val="20"/>
          <w:szCs w:val="20"/>
          <w:lang w:val="id-ID"/>
        </w:rPr>
        <w:t>Tabel 2</w:t>
      </w:r>
      <w:r w:rsidR="00364143" w:rsidRPr="00364143">
        <w:rPr>
          <w:rFonts w:ascii="Calisto MT" w:hAnsi="Calisto MT"/>
          <w:b/>
          <w:sz w:val="20"/>
          <w:szCs w:val="20"/>
          <w:lang w:val="id-ID"/>
        </w:rPr>
        <w:t>. Analisisi</w:t>
      </w:r>
      <w:r w:rsidR="002B515A">
        <w:rPr>
          <w:rFonts w:ascii="Calisto MT" w:hAnsi="Calisto MT"/>
          <w:b/>
          <w:sz w:val="20"/>
          <w:szCs w:val="20"/>
          <w:lang w:val="id-ID"/>
        </w:rPr>
        <w:t>s</w:t>
      </w:r>
      <w:r w:rsidR="00364143" w:rsidRPr="00364143">
        <w:rPr>
          <w:rFonts w:ascii="Calisto MT" w:hAnsi="Calisto MT"/>
          <w:b/>
          <w:sz w:val="20"/>
          <w:szCs w:val="20"/>
          <w:lang w:val="id-ID"/>
        </w:rPr>
        <w:t xml:space="preserve"> Deskriptif Jawaban Responden Variabel </w:t>
      </w:r>
      <w:r w:rsidR="00364143" w:rsidRPr="00364143">
        <w:rPr>
          <w:rFonts w:ascii="Calisto MT" w:hAnsi="Calisto MT"/>
          <w:b/>
          <w:i/>
          <w:sz w:val="20"/>
          <w:szCs w:val="20"/>
          <w:lang w:val="id-ID"/>
        </w:rPr>
        <w:t>Work-Life Balance</w:t>
      </w:r>
    </w:p>
    <w:tbl>
      <w:tblPr>
        <w:tblStyle w:val="TableGrid"/>
        <w:tblW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4"/>
      </w:tblGrid>
      <w:tr w:rsidR="00364143" w:rsidTr="00E97DAA">
        <w:tc>
          <w:tcPr>
            <w:tcW w:w="2972" w:type="dxa"/>
            <w:tcBorders>
              <w:top w:val="single" w:sz="4" w:space="0" w:color="auto"/>
              <w:bottom w:val="single" w:sz="4" w:space="0" w:color="auto"/>
            </w:tcBorders>
            <w:vAlign w:val="center"/>
          </w:tcPr>
          <w:p w:rsidR="00364143" w:rsidRDefault="00364143" w:rsidP="005417C5">
            <w:pPr>
              <w:spacing w:beforeAutospacing="0" w:afterAutospacing="0" w:line="276" w:lineRule="auto"/>
              <w:ind w:left="0"/>
              <w:rPr>
                <w:rFonts w:ascii="Calisto MT" w:hAnsi="Calisto MT"/>
                <w:b/>
                <w:sz w:val="20"/>
                <w:szCs w:val="20"/>
                <w:lang w:val="id-ID"/>
              </w:rPr>
            </w:pPr>
            <w:r>
              <w:rPr>
                <w:rFonts w:ascii="Calisto MT" w:hAnsi="Calisto MT"/>
                <w:b/>
                <w:sz w:val="20"/>
                <w:szCs w:val="20"/>
                <w:lang w:val="id-ID"/>
              </w:rPr>
              <w:t>Indikator</w:t>
            </w:r>
          </w:p>
        </w:tc>
        <w:tc>
          <w:tcPr>
            <w:tcW w:w="1134" w:type="dxa"/>
            <w:tcBorders>
              <w:top w:val="single" w:sz="4" w:space="0" w:color="auto"/>
              <w:bottom w:val="single" w:sz="4" w:space="0" w:color="auto"/>
            </w:tcBorders>
            <w:vAlign w:val="center"/>
          </w:tcPr>
          <w:p w:rsidR="00364143" w:rsidRDefault="00364143" w:rsidP="005417C5">
            <w:pPr>
              <w:spacing w:beforeAutospacing="0" w:afterAutospacing="0" w:line="276" w:lineRule="auto"/>
              <w:ind w:left="0"/>
              <w:rPr>
                <w:rFonts w:ascii="Calisto MT" w:hAnsi="Calisto MT"/>
                <w:b/>
                <w:sz w:val="20"/>
                <w:szCs w:val="20"/>
                <w:lang w:val="id-ID"/>
              </w:rPr>
            </w:pPr>
            <w:r>
              <w:rPr>
                <w:rFonts w:ascii="Calisto MT" w:hAnsi="Calisto MT"/>
                <w:b/>
                <w:sz w:val="20"/>
                <w:szCs w:val="20"/>
                <w:lang w:val="id-ID"/>
              </w:rPr>
              <w:t>Indeks</w:t>
            </w:r>
          </w:p>
        </w:tc>
      </w:tr>
      <w:tr w:rsidR="00364143" w:rsidTr="00E97DAA">
        <w:tc>
          <w:tcPr>
            <w:tcW w:w="2972" w:type="dxa"/>
            <w:tcBorders>
              <w:top w:val="single" w:sz="4" w:space="0" w:color="auto"/>
            </w:tcBorders>
            <w:vAlign w:val="center"/>
          </w:tcPr>
          <w:p w:rsidR="00364143" w:rsidRPr="00364143" w:rsidRDefault="00364143" w:rsidP="00364143">
            <w:pPr>
              <w:jc w:val="left"/>
              <w:rPr>
                <w:rFonts w:ascii="Calisto MT" w:hAnsi="Calisto MT" w:cs="Times New Roman"/>
                <w:sz w:val="20"/>
                <w:szCs w:val="20"/>
                <w:lang w:val="id-ID"/>
              </w:rPr>
            </w:pPr>
            <w:r w:rsidRPr="00364143">
              <w:rPr>
                <w:rFonts w:ascii="Calisto MT" w:hAnsi="Calisto MT" w:cs="Times New Roman"/>
                <w:i/>
                <w:sz w:val="20"/>
                <w:szCs w:val="20"/>
              </w:rPr>
              <w:t>Work-Interference Personal Life</w:t>
            </w:r>
          </w:p>
        </w:tc>
        <w:tc>
          <w:tcPr>
            <w:tcW w:w="1134" w:type="dxa"/>
            <w:tcBorders>
              <w:top w:val="single" w:sz="4" w:space="0" w:color="auto"/>
            </w:tcBorders>
            <w:vAlign w:val="center"/>
          </w:tcPr>
          <w:p w:rsidR="00364143" w:rsidRPr="00C71700" w:rsidRDefault="00364143" w:rsidP="00364143">
            <w:pPr>
              <w:rPr>
                <w:rFonts w:ascii="Times New Roman" w:hAnsi="Times New Roman" w:cs="Times New Roman"/>
                <w:sz w:val="24"/>
                <w:szCs w:val="24"/>
                <w:lang w:val="id-ID"/>
              </w:rPr>
            </w:pPr>
            <w:r>
              <w:rPr>
                <w:rFonts w:ascii="Times New Roman" w:hAnsi="Times New Roman" w:cs="Times New Roman"/>
                <w:sz w:val="24"/>
                <w:szCs w:val="24"/>
                <w:lang w:val="id-ID"/>
              </w:rPr>
              <w:t>55,45</w:t>
            </w:r>
          </w:p>
        </w:tc>
      </w:tr>
      <w:tr w:rsidR="00364143" w:rsidTr="00E97DAA">
        <w:tc>
          <w:tcPr>
            <w:tcW w:w="2972" w:type="dxa"/>
            <w:vAlign w:val="center"/>
          </w:tcPr>
          <w:p w:rsidR="00364143" w:rsidRPr="00364143" w:rsidRDefault="00364143" w:rsidP="00364143">
            <w:pPr>
              <w:jc w:val="left"/>
              <w:rPr>
                <w:rFonts w:ascii="Calisto MT" w:hAnsi="Calisto MT" w:cs="Times New Roman"/>
                <w:sz w:val="20"/>
                <w:szCs w:val="20"/>
                <w:lang w:val="id-ID"/>
              </w:rPr>
            </w:pPr>
            <w:r w:rsidRPr="00364143">
              <w:rPr>
                <w:rFonts w:ascii="Calisto MT" w:hAnsi="Calisto MT" w:cs="Times New Roman"/>
                <w:i/>
                <w:sz w:val="20"/>
                <w:szCs w:val="20"/>
              </w:rPr>
              <w:t>Personal Life Interference Work</w:t>
            </w:r>
          </w:p>
        </w:tc>
        <w:tc>
          <w:tcPr>
            <w:tcW w:w="1134" w:type="dxa"/>
            <w:vAlign w:val="center"/>
          </w:tcPr>
          <w:p w:rsidR="00364143" w:rsidRPr="00C71700" w:rsidRDefault="00364143" w:rsidP="00364143">
            <w:pPr>
              <w:rPr>
                <w:rFonts w:ascii="Times New Roman" w:hAnsi="Times New Roman" w:cs="Times New Roman"/>
                <w:sz w:val="24"/>
                <w:szCs w:val="24"/>
                <w:lang w:val="id-ID"/>
              </w:rPr>
            </w:pPr>
            <w:r w:rsidRPr="00C71700">
              <w:rPr>
                <w:rFonts w:ascii="Times New Roman" w:hAnsi="Times New Roman" w:cs="Times New Roman"/>
                <w:sz w:val="24"/>
                <w:szCs w:val="24"/>
                <w:lang w:val="id-ID"/>
              </w:rPr>
              <w:t>48</w:t>
            </w:r>
            <w:r>
              <w:rPr>
                <w:rFonts w:ascii="Times New Roman" w:hAnsi="Times New Roman" w:cs="Times New Roman"/>
                <w:sz w:val="24"/>
                <w:szCs w:val="24"/>
                <w:lang w:val="id-ID"/>
              </w:rPr>
              <w:t>,25</w:t>
            </w:r>
          </w:p>
        </w:tc>
      </w:tr>
      <w:tr w:rsidR="00364143" w:rsidTr="00E97DAA">
        <w:tc>
          <w:tcPr>
            <w:tcW w:w="2972" w:type="dxa"/>
            <w:vAlign w:val="center"/>
          </w:tcPr>
          <w:p w:rsidR="00364143" w:rsidRPr="00364143" w:rsidRDefault="00364143" w:rsidP="00364143">
            <w:pPr>
              <w:jc w:val="left"/>
              <w:rPr>
                <w:rFonts w:ascii="Calisto MT" w:hAnsi="Calisto MT" w:cs="Times New Roman"/>
                <w:sz w:val="20"/>
                <w:szCs w:val="20"/>
                <w:lang w:val="id-ID"/>
              </w:rPr>
            </w:pPr>
            <w:r w:rsidRPr="00364143">
              <w:rPr>
                <w:rFonts w:ascii="Calisto MT" w:hAnsi="Calisto MT" w:cs="Times New Roman"/>
                <w:i/>
                <w:sz w:val="20"/>
                <w:szCs w:val="20"/>
              </w:rPr>
              <w:t>Personal Life Enhancement of Work</w:t>
            </w:r>
          </w:p>
        </w:tc>
        <w:tc>
          <w:tcPr>
            <w:tcW w:w="1134" w:type="dxa"/>
            <w:vAlign w:val="center"/>
          </w:tcPr>
          <w:p w:rsidR="00364143" w:rsidRPr="00C71700" w:rsidRDefault="00364143" w:rsidP="00364143">
            <w:pPr>
              <w:rPr>
                <w:rFonts w:ascii="Times New Roman" w:hAnsi="Times New Roman" w:cs="Times New Roman"/>
                <w:sz w:val="24"/>
                <w:szCs w:val="24"/>
                <w:lang w:val="id-ID"/>
              </w:rPr>
            </w:pPr>
            <w:r w:rsidRPr="00C71700">
              <w:rPr>
                <w:rFonts w:ascii="Times New Roman" w:hAnsi="Times New Roman" w:cs="Times New Roman"/>
                <w:sz w:val="24"/>
                <w:szCs w:val="24"/>
                <w:lang w:val="id-ID"/>
              </w:rPr>
              <w:t>69</w:t>
            </w:r>
            <w:r>
              <w:rPr>
                <w:rFonts w:ascii="Times New Roman" w:hAnsi="Times New Roman" w:cs="Times New Roman"/>
                <w:sz w:val="24"/>
                <w:szCs w:val="24"/>
                <w:lang w:val="id-ID"/>
              </w:rPr>
              <w:t>,50</w:t>
            </w:r>
          </w:p>
        </w:tc>
      </w:tr>
      <w:tr w:rsidR="00364143" w:rsidTr="00E97DAA">
        <w:tc>
          <w:tcPr>
            <w:tcW w:w="2972" w:type="dxa"/>
            <w:tcBorders>
              <w:bottom w:val="single" w:sz="4" w:space="0" w:color="auto"/>
            </w:tcBorders>
            <w:vAlign w:val="center"/>
          </w:tcPr>
          <w:p w:rsidR="00364143" w:rsidRPr="00364143" w:rsidRDefault="00364143" w:rsidP="00364143">
            <w:pPr>
              <w:jc w:val="left"/>
              <w:rPr>
                <w:rFonts w:ascii="Calisto MT" w:hAnsi="Calisto MT" w:cs="Times New Roman"/>
                <w:sz w:val="20"/>
                <w:szCs w:val="20"/>
                <w:lang w:val="id-ID"/>
              </w:rPr>
            </w:pPr>
            <w:r w:rsidRPr="00364143">
              <w:rPr>
                <w:rFonts w:ascii="Calisto MT" w:hAnsi="Calisto MT" w:cs="Times New Roman"/>
                <w:i/>
                <w:sz w:val="20"/>
                <w:szCs w:val="20"/>
              </w:rPr>
              <w:t>Work Enhancement of Personal Life</w:t>
            </w:r>
          </w:p>
        </w:tc>
        <w:tc>
          <w:tcPr>
            <w:tcW w:w="1134" w:type="dxa"/>
            <w:tcBorders>
              <w:bottom w:val="single" w:sz="4" w:space="0" w:color="auto"/>
            </w:tcBorders>
            <w:vAlign w:val="center"/>
          </w:tcPr>
          <w:p w:rsidR="00364143" w:rsidRPr="00C71700" w:rsidRDefault="00364143" w:rsidP="00364143">
            <w:pPr>
              <w:rPr>
                <w:rFonts w:ascii="Times New Roman" w:hAnsi="Times New Roman" w:cs="Times New Roman"/>
                <w:sz w:val="24"/>
                <w:szCs w:val="24"/>
                <w:lang w:val="id-ID"/>
              </w:rPr>
            </w:pPr>
            <w:r>
              <w:rPr>
                <w:rFonts w:ascii="Times New Roman" w:hAnsi="Times New Roman" w:cs="Times New Roman"/>
                <w:sz w:val="24"/>
                <w:szCs w:val="24"/>
                <w:lang w:val="id-ID"/>
              </w:rPr>
              <w:t>67,00</w:t>
            </w:r>
          </w:p>
        </w:tc>
      </w:tr>
      <w:tr w:rsidR="00364143" w:rsidTr="00E97DAA">
        <w:tc>
          <w:tcPr>
            <w:tcW w:w="2972" w:type="dxa"/>
            <w:tcBorders>
              <w:top w:val="single" w:sz="4" w:space="0" w:color="auto"/>
              <w:bottom w:val="single" w:sz="4" w:space="0" w:color="auto"/>
            </w:tcBorders>
            <w:vAlign w:val="center"/>
          </w:tcPr>
          <w:p w:rsidR="00364143" w:rsidRDefault="00364143" w:rsidP="00364143">
            <w:pPr>
              <w:rPr>
                <w:rFonts w:ascii="Times New Roman" w:hAnsi="Times New Roman" w:cs="Times New Roman"/>
                <w:sz w:val="24"/>
                <w:szCs w:val="24"/>
                <w:lang w:val="id-ID"/>
              </w:rPr>
            </w:pPr>
            <w:r>
              <w:rPr>
                <w:rFonts w:ascii="Times New Roman" w:hAnsi="Times New Roman" w:cs="Times New Roman"/>
                <w:sz w:val="24"/>
                <w:szCs w:val="24"/>
                <w:lang w:val="id-ID"/>
              </w:rPr>
              <w:t>Rata-rata</w:t>
            </w:r>
          </w:p>
        </w:tc>
        <w:tc>
          <w:tcPr>
            <w:tcW w:w="1134" w:type="dxa"/>
            <w:tcBorders>
              <w:top w:val="single" w:sz="4" w:space="0" w:color="auto"/>
              <w:bottom w:val="single" w:sz="4" w:space="0" w:color="auto"/>
            </w:tcBorders>
            <w:vAlign w:val="center"/>
          </w:tcPr>
          <w:p w:rsidR="00364143" w:rsidRPr="00C71700" w:rsidRDefault="00364143" w:rsidP="00364143">
            <w:pPr>
              <w:rPr>
                <w:rFonts w:ascii="Times New Roman" w:hAnsi="Times New Roman" w:cs="Times New Roman"/>
                <w:sz w:val="24"/>
                <w:szCs w:val="24"/>
                <w:lang w:val="id-ID"/>
              </w:rPr>
            </w:pPr>
            <w:r>
              <w:rPr>
                <w:rFonts w:ascii="Times New Roman" w:hAnsi="Times New Roman" w:cs="Times New Roman"/>
                <w:sz w:val="24"/>
                <w:szCs w:val="24"/>
                <w:lang w:val="id-ID"/>
              </w:rPr>
              <w:t>60,05</w:t>
            </w:r>
          </w:p>
        </w:tc>
      </w:tr>
    </w:tbl>
    <w:p w:rsidR="005417C5" w:rsidRDefault="00364143" w:rsidP="002B671D">
      <w:pPr>
        <w:spacing w:before="0" w:beforeAutospacing="0" w:after="0" w:afterAutospacing="0" w:line="276" w:lineRule="auto"/>
        <w:ind w:left="0"/>
        <w:jc w:val="both"/>
        <w:rPr>
          <w:rFonts w:ascii="Calisto MT" w:hAnsi="Calisto MT"/>
          <w:i/>
          <w:sz w:val="20"/>
          <w:szCs w:val="20"/>
          <w:lang w:val="id-ID"/>
        </w:rPr>
      </w:pPr>
      <w:r>
        <w:rPr>
          <w:rFonts w:ascii="Calisto MT" w:hAnsi="Calisto MT"/>
          <w:sz w:val="20"/>
          <w:szCs w:val="20"/>
          <w:lang w:val="id-ID"/>
        </w:rPr>
        <w:t xml:space="preserve">Sumber: </w:t>
      </w:r>
      <w:r>
        <w:rPr>
          <w:rFonts w:ascii="Calisto MT" w:hAnsi="Calisto MT"/>
          <w:i/>
          <w:sz w:val="20"/>
          <w:szCs w:val="20"/>
          <w:lang w:val="id-ID"/>
        </w:rPr>
        <w:t>Data Primer yang diolah tahun 2017</w:t>
      </w:r>
    </w:p>
    <w:p w:rsidR="00364143" w:rsidRDefault="00364143" w:rsidP="002B671D">
      <w:pPr>
        <w:spacing w:before="0" w:beforeAutospacing="0" w:after="0" w:afterAutospacing="0" w:line="276" w:lineRule="auto"/>
        <w:ind w:left="0"/>
        <w:jc w:val="both"/>
        <w:rPr>
          <w:rFonts w:ascii="Calisto MT" w:hAnsi="Calisto MT"/>
          <w:i/>
          <w:sz w:val="20"/>
          <w:szCs w:val="20"/>
          <w:lang w:val="id-ID"/>
        </w:rPr>
      </w:pPr>
    </w:p>
    <w:p w:rsidR="00364143" w:rsidRPr="00364143" w:rsidRDefault="00364143" w:rsidP="002B671D">
      <w:pPr>
        <w:spacing w:before="0" w:beforeAutospacing="0" w:after="0" w:afterAutospacing="0" w:line="276" w:lineRule="auto"/>
        <w:ind w:left="0"/>
        <w:jc w:val="both"/>
        <w:rPr>
          <w:rFonts w:ascii="Calisto MT" w:hAnsi="Calisto MT"/>
          <w:sz w:val="20"/>
          <w:szCs w:val="20"/>
          <w:lang w:val="id-ID"/>
        </w:rPr>
      </w:pPr>
      <w:r>
        <w:rPr>
          <w:rFonts w:ascii="Calisto MT" w:hAnsi="Calisto MT"/>
          <w:i/>
          <w:sz w:val="20"/>
          <w:szCs w:val="20"/>
          <w:lang w:val="id-ID"/>
        </w:rPr>
        <w:tab/>
      </w:r>
      <w:r w:rsidR="000D0623">
        <w:rPr>
          <w:rFonts w:ascii="Calisto MT" w:hAnsi="Calisto MT"/>
          <w:sz w:val="20"/>
          <w:szCs w:val="20"/>
          <w:lang w:val="id-ID"/>
        </w:rPr>
        <w:t>Berdasarkan Tabel 2</w:t>
      </w:r>
      <w:r>
        <w:rPr>
          <w:rFonts w:ascii="Calisto MT" w:hAnsi="Calisto MT"/>
          <w:sz w:val="20"/>
          <w:szCs w:val="20"/>
          <w:lang w:val="id-ID"/>
        </w:rPr>
        <w:t xml:space="preserve">. dapat diketahui nilai indeks dari masing-masing indikator dalam kategori sedang (40,01-70,00). Sehingga dikatakan </w:t>
      </w:r>
      <w:r>
        <w:rPr>
          <w:rFonts w:ascii="Calisto MT" w:hAnsi="Calisto MT"/>
          <w:i/>
          <w:sz w:val="20"/>
          <w:szCs w:val="20"/>
          <w:lang w:val="id-ID"/>
        </w:rPr>
        <w:t xml:space="preserve">work-life balance </w:t>
      </w:r>
      <w:r>
        <w:rPr>
          <w:rFonts w:ascii="Calisto MT" w:hAnsi="Calisto MT"/>
          <w:sz w:val="20"/>
          <w:szCs w:val="20"/>
          <w:lang w:val="id-ID"/>
        </w:rPr>
        <w:t xml:space="preserve">yang dialami karyawan tidak tinggi juga tidak rendah, melainkan cukup. </w:t>
      </w:r>
    </w:p>
    <w:p w:rsidR="00F32220" w:rsidRDefault="00F32220" w:rsidP="002B671D">
      <w:pPr>
        <w:spacing w:before="0" w:beforeAutospacing="0" w:after="0" w:afterAutospacing="0" w:line="276" w:lineRule="auto"/>
        <w:ind w:left="0"/>
        <w:jc w:val="both"/>
        <w:rPr>
          <w:rFonts w:ascii="Calisto MT" w:hAnsi="Calisto MT"/>
          <w:sz w:val="20"/>
          <w:szCs w:val="20"/>
          <w:lang w:val="id-ID"/>
        </w:rPr>
      </w:pPr>
    </w:p>
    <w:p w:rsidR="00364143" w:rsidRPr="00364143" w:rsidRDefault="000D0623" w:rsidP="00364143">
      <w:pPr>
        <w:spacing w:before="0" w:beforeAutospacing="0" w:after="0" w:afterAutospacing="0" w:line="276" w:lineRule="auto"/>
        <w:ind w:left="0"/>
        <w:jc w:val="both"/>
        <w:rPr>
          <w:rFonts w:ascii="Calisto MT" w:hAnsi="Calisto MT"/>
          <w:b/>
          <w:i/>
          <w:sz w:val="20"/>
          <w:szCs w:val="20"/>
          <w:lang w:val="id-ID"/>
        </w:rPr>
      </w:pPr>
      <w:r>
        <w:rPr>
          <w:rFonts w:ascii="Calisto MT" w:hAnsi="Calisto MT"/>
          <w:b/>
          <w:sz w:val="20"/>
          <w:szCs w:val="20"/>
          <w:lang w:val="id-ID"/>
        </w:rPr>
        <w:t>Tabel 3</w:t>
      </w:r>
      <w:r w:rsidR="00364143" w:rsidRPr="00364143">
        <w:rPr>
          <w:rFonts w:ascii="Calisto MT" w:hAnsi="Calisto MT"/>
          <w:b/>
          <w:sz w:val="20"/>
          <w:szCs w:val="20"/>
          <w:lang w:val="id-ID"/>
        </w:rPr>
        <w:t>. Analisisi</w:t>
      </w:r>
      <w:r w:rsidR="002B515A">
        <w:rPr>
          <w:rFonts w:ascii="Calisto MT" w:hAnsi="Calisto MT"/>
          <w:b/>
          <w:sz w:val="20"/>
          <w:szCs w:val="20"/>
          <w:lang w:val="id-ID"/>
        </w:rPr>
        <w:t>s</w:t>
      </w:r>
      <w:r w:rsidR="00364143" w:rsidRPr="00364143">
        <w:rPr>
          <w:rFonts w:ascii="Calisto MT" w:hAnsi="Calisto MT"/>
          <w:b/>
          <w:sz w:val="20"/>
          <w:szCs w:val="20"/>
          <w:lang w:val="id-ID"/>
        </w:rPr>
        <w:t xml:space="preserve"> Deskriptif Jawaban Responden Variabel </w:t>
      </w:r>
      <w:r w:rsidR="002B515A">
        <w:rPr>
          <w:rFonts w:ascii="Calisto MT" w:hAnsi="Calisto MT"/>
          <w:b/>
          <w:i/>
          <w:sz w:val="20"/>
          <w:szCs w:val="20"/>
          <w:lang w:val="id-ID"/>
        </w:rPr>
        <w:t>Job Involvement</w:t>
      </w:r>
    </w:p>
    <w:tbl>
      <w:tblPr>
        <w:tblStyle w:val="TableGrid"/>
        <w:tblW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134"/>
      </w:tblGrid>
      <w:tr w:rsidR="00364143" w:rsidTr="00E97DAA">
        <w:tc>
          <w:tcPr>
            <w:tcW w:w="2972" w:type="dxa"/>
            <w:tcBorders>
              <w:top w:val="single" w:sz="4" w:space="0" w:color="auto"/>
              <w:bottom w:val="single" w:sz="4" w:space="0" w:color="auto"/>
            </w:tcBorders>
            <w:vAlign w:val="center"/>
          </w:tcPr>
          <w:p w:rsidR="00364143" w:rsidRDefault="00364143" w:rsidP="00A77C13">
            <w:pPr>
              <w:spacing w:beforeAutospacing="0" w:afterAutospacing="0" w:line="276" w:lineRule="auto"/>
              <w:ind w:left="0"/>
              <w:rPr>
                <w:rFonts w:ascii="Calisto MT" w:hAnsi="Calisto MT"/>
                <w:b/>
                <w:sz w:val="20"/>
                <w:szCs w:val="20"/>
                <w:lang w:val="id-ID"/>
              </w:rPr>
            </w:pPr>
            <w:r>
              <w:rPr>
                <w:rFonts w:ascii="Calisto MT" w:hAnsi="Calisto MT"/>
                <w:b/>
                <w:sz w:val="20"/>
                <w:szCs w:val="20"/>
                <w:lang w:val="id-ID"/>
              </w:rPr>
              <w:t>Indikator</w:t>
            </w:r>
          </w:p>
        </w:tc>
        <w:tc>
          <w:tcPr>
            <w:tcW w:w="1134" w:type="dxa"/>
            <w:tcBorders>
              <w:top w:val="single" w:sz="4" w:space="0" w:color="auto"/>
              <w:bottom w:val="single" w:sz="4" w:space="0" w:color="auto"/>
            </w:tcBorders>
            <w:vAlign w:val="center"/>
          </w:tcPr>
          <w:p w:rsidR="00364143" w:rsidRDefault="00364143" w:rsidP="00A77C13">
            <w:pPr>
              <w:spacing w:beforeAutospacing="0" w:afterAutospacing="0" w:line="276" w:lineRule="auto"/>
              <w:ind w:left="0"/>
              <w:rPr>
                <w:rFonts w:ascii="Calisto MT" w:hAnsi="Calisto MT"/>
                <w:b/>
                <w:sz w:val="20"/>
                <w:szCs w:val="20"/>
                <w:lang w:val="id-ID"/>
              </w:rPr>
            </w:pPr>
            <w:r>
              <w:rPr>
                <w:rFonts w:ascii="Calisto MT" w:hAnsi="Calisto MT"/>
                <w:b/>
                <w:sz w:val="20"/>
                <w:szCs w:val="20"/>
                <w:lang w:val="id-ID"/>
              </w:rPr>
              <w:t>Indeks</w:t>
            </w:r>
          </w:p>
        </w:tc>
      </w:tr>
      <w:tr w:rsidR="002B515A" w:rsidTr="00E97DAA">
        <w:tc>
          <w:tcPr>
            <w:tcW w:w="2972" w:type="dxa"/>
            <w:tcBorders>
              <w:top w:val="single" w:sz="4" w:space="0" w:color="auto"/>
            </w:tcBorders>
            <w:vAlign w:val="center"/>
          </w:tcPr>
          <w:p w:rsidR="002B515A" w:rsidRPr="002B515A" w:rsidRDefault="002B515A" w:rsidP="002B515A">
            <w:pPr>
              <w:jc w:val="left"/>
              <w:rPr>
                <w:rFonts w:ascii="Calisto MT" w:hAnsi="Calisto MT" w:cs="Times New Roman"/>
                <w:sz w:val="20"/>
                <w:szCs w:val="20"/>
                <w:lang w:val="id-ID"/>
              </w:rPr>
            </w:pPr>
            <w:r w:rsidRPr="002B515A">
              <w:rPr>
                <w:rFonts w:ascii="Calisto MT" w:hAnsi="Calisto MT" w:cs="Times New Roman"/>
                <w:i/>
                <w:sz w:val="20"/>
                <w:szCs w:val="20"/>
              </w:rPr>
              <w:t>Respon to Work</w:t>
            </w:r>
          </w:p>
        </w:tc>
        <w:tc>
          <w:tcPr>
            <w:tcW w:w="1134" w:type="dxa"/>
            <w:tcBorders>
              <w:top w:val="single" w:sz="4" w:space="0" w:color="auto"/>
            </w:tcBorders>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72,95</w:t>
            </w:r>
          </w:p>
        </w:tc>
      </w:tr>
      <w:tr w:rsidR="002B515A" w:rsidTr="00E97DAA">
        <w:tc>
          <w:tcPr>
            <w:tcW w:w="2972" w:type="dxa"/>
            <w:vAlign w:val="center"/>
          </w:tcPr>
          <w:p w:rsidR="002B515A" w:rsidRPr="002B515A" w:rsidRDefault="002B515A" w:rsidP="002B515A">
            <w:pPr>
              <w:jc w:val="left"/>
              <w:rPr>
                <w:rFonts w:ascii="Calisto MT" w:hAnsi="Calisto MT" w:cs="Times New Roman"/>
                <w:sz w:val="20"/>
                <w:szCs w:val="20"/>
                <w:lang w:val="id-ID"/>
              </w:rPr>
            </w:pPr>
            <w:r w:rsidRPr="002B515A">
              <w:rPr>
                <w:rFonts w:ascii="Calisto MT" w:hAnsi="Calisto MT" w:cs="Times New Roman"/>
                <w:i/>
                <w:sz w:val="20"/>
                <w:szCs w:val="20"/>
              </w:rPr>
              <w:t>Sense of Duty</w:t>
            </w:r>
          </w:p>
        </w:tc>
        <w:tc>
          <w:tcPr>
            <w:tcW w:w="1134" w:type="dxa"/>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51,95</w:t>
            </w:r>
          </w:p>
        </w:tc>
      </w:tr>
      <w:tr w:rsidR="002B515A" w:rsidTr="00E97DAA">
        <w:tc>
          <w:tcPr>
            <w:tcW w:w="2972" w:type="dxa"/>
            <w:vAlign w:val="center"/>
          </w:tcPr>
          <w:p w:rsidR="002B515A" w:rsidRPr="002B515A" w:rsidRDefault="002B515A" w:rsidP="002B515A">
            <w:pPr>
              <w:jc w:val="left"/>
              <w:rPr>
                <w:rFonts w:ascii="Calisto MT" w:hAnsi="Calisto MT" w:cs="Times New Roman"/>
                <w:sz w:val="20"/>
                <w:szCs w:val="20"/>
                <w:lang w:val="id-ID"/>
              </w:rPr>
            </w:pPr>
            <w:r w:rsidRPr="002B515A">
              <w:rPr>
                <w:rFonts w:ascii="Calisto MT" w:hAnsi="Calisto MT" w:cs="Times New Roman"/>
                <w:i/>
                <w:sz w:val="20"/>
                <w:szCs w:val="20"/>
              </w:rPr>
              <w:t>Feeling of Guild Regarding Unfinished Work and Absenteism</w:t>
            </w:r>
          </w:p>
        </w:tc>
        <w:tc>
          <w:tcPr>
            <w:tcW w:w="1134" w:type="dxa"/>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72,13</w:t>
            </w:r>
          </w:p>
        </w:tc>
      </w:tr>
      <w:tr w:rsidR="002B515A" w:rsidTr="00E97DAA">
        <w:tc>
          <w:tcPr>
            <w:tcW w:w="2972" w:type="dxa"/>
            <w:tcBorders>
              <w:bottom w:val="single" w:sz="4" w:space="0" w:color="auto"/>
            </w:tcBorders>
            <w:vAlign w:val="center"/>
          </w:tcPr>
          <w:p w:rsidR="002B515A" w:rsidRPr="002B515A" w:rsidRDefault="002B515A" w:rsidP="002B515A">
            <w:pPr>
              <w:jc w:val="left"/>
              <w:rPr>
                <w:rFonts w:ascii="Calisto MT" w:hAnsi="Calisto MT" w:cs="Times New Roman"/>
                <w:sz w:val="20"/>
                <w:szCs w:val="20"/>
                <w:lang w:val="id-ID"/>
              </w:rPr>
            </w:pPr>
            <w:r w:rsidRPr="002B515A">
              <w:rPr>
                <w:rFonts w:ascii="Calisto MT" w:hAnsi="Calisto MT" w:cs="Times New Roman"/>
                <w:i/>
                <w:sz w:val="20"/>
                <w:szCs w:val="20"/>
              </w:rPr>
              <w:t>Expresion of being Job Involvement</w:t>
            </w:r>
          </w:p>
        </w:tc>
        <w:tc>
          <w:tcPr>
            <w:tcW w:w="1134" w:type="dxa"/>
            <w:tcBorders>
              <w:bottom w:val="single" w:sz="4" w:space="0" w:color="auto"/>
            </w:tcBorders>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61,49</w:t>
            </w:r>
          </w:p>
        </w:tc>
      </w:tr>
      <w:tr w:rsidR="00364143" w:rsidTr="00E97DAA">
        <w:tc>
          <w:tcPr>
            <w:tcW w:w="2972" w:type="dxa"/>
            <w:tcBorders>
              <w:top w:val="single" w:sz="4" w:space="0" w:color="auto"/>
              <w:bottom w:val="single" w:sz="4" w:space="0" w:color="auto"/>
            </w:tcBorders>
            <w:vAlign w:val="center"/>
          </w:tcPr>
          <w:p w:rsidR="00364143" w:rsidRPr="002B515A" w:rsidRDefault="00364143" w:rsidP="00A77C13">
            <w:pPr>
              <w:rPr>
                <w:rFonts w:ascii="Calisto MT" w:hAnsi="Calisto MT" w:cs="Times New Roman"/>
                <w:sz w:val="20"/>
                <w:szCs w:val="20"/>
                <w:lang w:val="id-ID"/>
              </w:rPr>
            </w:pPr>
            <w:r w:rsidRPr="002B515A">
              <w:rPr>
                <w:rFonts w:ascii="Calisto MT" w:hAnsi="Calisto MT" w:cs="Times New Roman"/>
                <w:sz w:val="20"/>
                <w:szCs w:val="20"/>
                <w:lang w:val="id-ID"/>
              </w:rPr>
              <w:t>Rata-rata</w:t>
            </w:r>
          </w:p>
        </w:tc>
        <w:tc>
          <w:tcPr>
            <w:tcW w:w="1134" w:type="dxa"/>
            <w:tcBorders>
              <w:top w:val="single" w:sz="4" w:space="0" w:color="auto"/>
              <w:bottom w:val="single" w:sz="4" w:space="0" w:color="auto"/>
            </w:tcBorders>
            <w:vAlign w:val="center"/>
          </w:tcPr>
          <w:p w:rsidR="00364143" w:rsidRPr="002B515A" w:rsidRDefault="002B515A" w:rsidP="002B515A">
            <w:pPr>
              <w:rPr>
                <w:rFonts w:ascii="Calisto MT" w:hAnsi="Calisto MT" w:cs="Times New Roman"/>
                <w:sz w:val="20"/>
                <w:szCs w:val="20"/>
                <w:lang w:val="id-ID"/>
              </w:rPr>
            </w:pPr>
            <w:r>
              <w:rPr>
                <w:rFonts w:ascii="Calisto MT" w:hAnsi="Calisto MT" w:cs="Times New Roman"/>
                <w:sz w:val="20"/>
                <w:szCs w:val="20"/>
                <w:lang w:val="id-ID"/>
              </w:rPr>
              <w:t>64,63</w:t>
            </w:r>
          </w:p>
        </w:tc>
      </w:tr>
    </w:tbl>
    <w:p w:rsidR="00364143" w:rsidRDefault="00364143" w:rsidP="00364143">
      <w:pPr>
        <w:spacing w:before="0" w:beforeAutospacing="0" w:after="0" w:afterAutospacing="0" w:line="276" w:lineRule="auto"/>
        <w:ind w:left="0"/>
        <w:jc w:val="both"/>
        <w:rPr>
          <w:rFonts w:ascii="Calisto MT" w:hAnsi="Calisto MT"/>
          <w:i/>
          <w:sz w:val="20"/>
          <w:szCs w:val="20"/>
          <w:lang w:val="id-ID"/>
        </w:rPr>
      </w:pPr>
      <w:r>
        <w:rPr>
          <w:rFonts w:ascii="Calisto MT" w:hAnsi="Calisto MT"/>
          <w:sz w:val="20"/>
          <w:szCs w:val="20"/>
          <w:lang w:val="id-ID"/>
        </w:rPr>
        <w:t xml:space="preserve">Sumber: </w:t>
      </w:r>
      <w:r>
        <w:rPr>
          <w:rFonts w:ascii="Calisto MT" w:hAnsi="Calisto MT"/>
          <w:i/>
          <w:sz w:val="20"/>
          <w:szCs w:val="20"/>
          <w:lang w:val="id-ID"/>
        </w:rPr>
        <w:t>Data Primer yang diolah tahun 2017</w:t>
      </w:r>
    </w:p>
    <w:p w:rsidR="00364143" w:rsidRDefault="00364143" w:rsidP="002B671D">
      <w:pPr>
        <w:spacing w:before="0" w:beforeAutospacing="0" w:after="0" w:afterAutospacing="0" w:line="276" w:lineRule="auto"/>
        <w:ind w:left="0"/>
        <w:jc w:val="both"/>
        <w:rPr>
          <w:rFonts w:ascii="Calisto MT" w:hAnsi="Calisto MT"/>
          <w:sz w:val="20"/>
          <w:szCs w:val="20"/>
          <w:lang w:val="id-ID"/>
        </w:rPr>
      </w:pPr>
    </w:p>
    <w:p w:rsidR="00364143" w:rsidRDefault="000D0623" w:rsidP="002B671D">
      <w:pPr>
        <w:spacing w:before="0" w:beforeAutospacing="0" w:after="0" w:afterAutospacing="0" w:line="276" w:lineRule="auto"/>
        <w:ind w:left="0"/>
        <w:jc w:val="both"/>
        <w:rPr>
          <w:rFonts w:ascii="Calisto MT" w:hAnsi="Calisto MT" w:cs="Times New Roman"/>
          <w:sz w:val="20"/>
          <w:szCs w:val="20"/>
          <w:lang w:val="id-ID"/>
        </w:rPr>
      </w:pPr>
      <w:r>
        <w:rPr>
          <w:rFonts w:ascii="Calisto MT" w:hAnsi="Calisto MT"/>
          <w:sz w:val="20"/>
          <w:szCs w:val="20"/>
          <w:lang w:val="id-ID"/>
        </w:rPr>
        <w:tab/>
        <w:t>Berdasarkan Tabel 3</w:t>
      </w:r>
      <w:r w:rsidR="00364143">
        <w:rPr>
          <w:rFonts w:ascii="Calisto MT" w:hAnsi="Calisto MT"/>
          <w:sz w:val="20"/>
          <w:szCs w:val="20"/>
          <w:lang w:val="id-ID"/>
        </w:rPr>
        <w:t>. dapat dilihat bahwa indeks jawaban responden rata-rata dalam kriteria sedang</w:t>
      </w:r>
      <w:r w:rsidR="002B515A">
        <w:rPr>
          <w:rFonts w:ascii="Calisto MT" w:hAnsi="Calisto MT"/>
          <w:sz w:val="20"/>
          <w:szCs w:val="20"/>
          <w:lang w:val="id-ID"/>
        </w:rPr>
        <w:t xml:space="preserve"> yaitu 64,63 atau (40,01-70,00)</w:t>
      </w:r>
      <w:r w:rsidR="00364143">
        <w:rPr>
          <w:rFonts w:ascii="Calisto MT" w:hAnsi="Calisto MT"/>
          <w:sz w:val="20"/>
          <w:szCs w:val="20"/>
          <w:lang w:val="id-ID"/>
        </w:rPr>
        <w:t xml:space="preserve">. Namun, untuk indikator </w:t>
      </w:r>
      <w:r w:rsidR="00364143">
        <w:rPr>
          <w:rFonts w:ascii="Calisto MT" w:hAnsi="Calisto MT"/>
          <w:i/>
          <w:sz w:val="20"/>
          <w:szCs w:val="20"/>
          <w:lang w:val="id-ID"/>
        </w:rPr>
        <w:t xml:space="preserve">respon to work, </w:t>
      </w:r>
      <w:r w:rsidR="00364143">
        <w:rPr>
          <w:rFonts w:ascii="Calisto MT" w:hAnsi="Calisto MT"/>
          <w:sz w:val="20"/>
          <w:szCs w:val="20"/>
          <w:lang w:val="id-ID"/>
        </w:rPr>
        <w:t xml:space="preserve">dan </w:t>
      </w:r>
      <w:r w:rsidR="002B515A" w:rsidRPr="002B515A">
        <w:rPr>
          <w:rFonts w:ascii="Calisto MT" w:hAnsi="Calisto MT" w:cs="Times New Roman"/>
          <w:i/>
          <w:sz w:val="20"/>
          <w:szCs w:val="20"/>
        </w:rPr>
        <w:t>Feeling of Guild Regarding Unfinished Work and Absenteism</w:t>
      </w:r>
      <w:r w:rsidR="002B515A">
        <w:rPr>
          <w:rFonts w:ascii="Calisto MT" w:hAnsi="Calisto MT" w:cs="Times New Roman"/>
          <w:i/>
          <w:sz w:val="20"/>
          <w:szCs w:val="20"/>
          <w:lang w:val="id-ID"/>
        </w:rPr>
        <w:t xml:space="preserve"> </w:t>
      </w:r>
      <w:r w:rsidR="002B515A">
        <w:rPr>
          <w:rFonts w:ascii="Calisto MT" w:hAnsi="Calisto MT" w:cs="Times New Roman"/>
          <w:sz w:val="20"/>
          <w:szCs w:val="20"/>
          <w:lang w:val="id-ID"/>
        </w:rPr>
        <w:t>dalam kategori tinggi (70,01-100,00) yang artinya karywan memiliki respon positif pada pekerjaan yang tinggi, dan juga rasa bersalah yang tinggi ketika mereka tidak dapat menyelesaikan pekerjaan dan tidak berangkat kerja.</w:t>
      </w:r>
    </w:p>
    <w:p w:rsidR="002B515A" w:rsidRDefault="002B515A" w:rsidP="002B671D">
      <w:pPr>
        <w:spacing w:before="0" w:beforeAutospacing="0" w:after="0" w:afterAutospacing="0" w:line="276" w:lineRule="auto"/>
        <w:ind w:left="0"/>
        <w:jc w:val="both"/>
        <w:rPr>
          <w:rFonts w:ascii="Calisto MT" w:hAnsi="Calisto MT" w:cs="Times New Roman"/>
          <w:sz w:val="20"/>
          <w:szCs w:val="20"/>
          <w:lang w:val="id-ID"/>
        </w:rPr>
      </w:pPr>
    </w:p>
    <w:p w:rsidR="002B515A" w:rsidRPr="00364143" w:rsidRDefault="000D0623" w:rsidP="002B515A">
      <w:pPr>
        <w:spacing w:before="0" w:beforeAutospacing="0" w:after="0" w:afterAutospacing="0" w:line="276" w:lineRule="auto"/>
        <w:ind w:left="0"/>
        <w:jc w:val="both"/>
        <w:rPr>
          <w:rFonts w:ascii="Calisto MT" w:hAnsi="Calisto MT"/>
          <w:b/>
          <w:i/>
          <w:sz w:val="20"/>
          <w:szCs w:val="20"/>
          <w:lang w:val="id-ID"/>
        </w:rPr>
      </w:pPr>
      <w:r>
        <w:rPr>
          <w:rFonts w:ascii="Calisto MT" w:hAnsi="Calisto MT"/>
          <w:b/>
          <w:sz w:val="20"/>
          <w:szCs w:val="20"/>
          <w:lang w:val="id-ID"/>
        </w:rPr>
        <w:t>Tabel 4</w:t>
      </w:r>
      <w:r w:rsidR="002B515A" w:rsidRPr="00364143">
        <w:rPr>
          <w:rFonts w:ascii="Calisto MT" w:hAnsi="Calisto MT"/>
          <w:b/>
          <w:sz w:val="20"/>
          <w:szCs w:val="20"/>
          <w:lang w:val="id-ID"/>
        </w:rPr>
        <w:t>. Analisisi</w:t>
      </w:r>
      <w:r w:rsidR="002B515A">
        <w:rPr>
          <w:rFonts w:ascii="Calisto MT" w:hAnsi="Calisto MT"/>
          <w:b/>
          <w:sz w:val="20"/>
          <w:szCs w:val="20"/>
          <w:lang w:val="id-ID"/>
        </w:rPr>
        <w:t>s</w:t>
      </w:r>
      <w:r w:rsidR="002B515A" w:rsidRPr="00364143">
        <w:rPr>
          <w:rFonts w:ascii="Calisto MT" w:hAnsi="Calisto MT"/>
          <w:b/>
          <w:sz w:val="20"/>
          <w:szCs w:val="20"/>
          <w:lang w:val="id-ID"/>
        </w:rPr>
        <w:t xml:space="preserve"> Deskriptif Jawaban Responden Variabel </w:t>
      </w:r>
      <w:r w:rsidR="002B515A">
        <w:rPr>
          <w:rFonts w:ascii="Calisto MT" w:hAnsi="Calisto MT"/>
          <w:b/>
          <w:i/>
          <w:sz w:val="20"/>
          <w:szCs w:val="20"/>
          <w:lang w:val="id-ID"/>
        </w:rPr>
        <w:t>In-role Performance</w:t>
      </w:r>
    </w:p>
    <w:tbl>
      <w:tblPr>
        <w:tblStyle w:val="TableGrid"/>
        <w:tblW w:w="4166"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910"/>
      </w:tblGrid>
      <w:tr w:rsidR="002B515A" w:rsidTr="00E97DAA">
        <w:tc>
          <w:tcPr>
            <w:tcW w:w="3256" w:type="dxa"/>
            <w:tcBorders>
              <w:top w:val="single" w:sz="4" w:space="0" w:color="auto"/>
              <w:bottom w:val="single" w:sz="4" w:space="0" w:color="auto"/>
            </w:tcBorders>
            <w:vAlign w:val="center"/>
          </w:tcPr>
          <w:p w:rsidR="002B515A" w:rsidRDefault="002B515A" w:rsidP="00A77C13">
            <w:pPr>
              <w:spacing w:beforeAutospacing="0" w:afterAutospacing="0" w:line="276" w:lineRule="auto"/>
              <w:ind w:left="0"/>
              <w:rPr>
                <w:rFonts w:ascii="Calisto MT" w:hAnsi="Calisto MT"/>
                <w:b/>
                <w:sz w:val="20"/>
                <w:szCs w:val="20"/>
                <w:lang w:val="id-ID"/>
              </w:rPr>
            </w:pPr>
            <w:r>
              <w:rPr>
                <w:rFonts w:ascii="Calisto MT" w:hAnsi="Calisto MT"/>
                <w:b/>
                <w:sz w:val="20"/>
                <w:szCs w:val="20"/>
                <w:lang w:val="id-ID"/>
              </w:rPr>
              <w:t>Indikator</w:t>
            </w:r>
          </w:p>
        </w:tc>
        <w:tc>
          <w:tcPr>
            <w:tcW w:w="910" w:type="dxa"/>
            <w:tcBorders>
              <w:top w:val="single" w:sz="4" w:space="0" w:color="auto"/>
              <w:bottom w:val="single" w:sz="4" w:space="0" w:color="auto"/>
            </w:tcBorders>
            <w:vAlign w:val="center"/>
          </w:tcPr>
          <w:p w:rsidR="002B515A" w:rsidRDefault="002B515A" w:rsidP="00A77C13">
            <w:pPr>
              <w:spacing w:beforeAutospacing="0" w:afterAutospacing="0" w:line="276" w:lineRule="auto"/>
              <w:ind w:left="0"/>
              <w:rPr>
                <w:rFonts w:ascii="Calisto MT" w:hAnsi="Calisto MT"/>
                <w:b/>
                <w:sz w:val="20"/>
                <w:szCs w:val="20"/>
                <w:lang w:val="id-ID"/>
              </w:rPr>
            </w:pPr>
            <w:r>
              <w:rPr>
                <w:rFonts w:ascii="Calisto MT" w:hAnsi="Calisto MT"/>
                <w:b/>
                <w:sz w:val="20"/>
                <w:szCs w:val="20"/>
                <w:lang w:val="id-ID"/>
              </w:rPr>
              <w:t>Indeks</w:t>
            </w:r>
          </w:p>
        </w:tc>
      </w:tr>
      <w:tr w:rsidR="002B515A" w:rsidTr="00E97DAA">
        <w:tc>
          <w:tcPr>
            <w:tcW w:w="3256" w:type="dxa"/>
            <w:tcBorders>
              <w:top w:val="single" w:sz="4" w:space="0" w:color="auto"/>
            </w:tcBorders>
            <w:vAlign w:val="center"/>
          </w:tcPr>
          <w:p w:rsidR="002B515A" w:rsidRPr="002B515A" w:rsidRDefault="002B515A" w:rsidP="002B515A">
            <w:pPr>
              <w:jc w:val="left"/>
              <w:rPr>
                <w:rFonts w:ascii="Calisto MT" w:hAnsi="Calisto MT" w:cs="Times New Roman"/>
                <w:sz w:val="20"/>
                <w:szCs w:val="20"/>
                <w:lang w:val="id-ID"/>
              </w:rPr>
            </w:pPr>
            <w:r w:rsidRPr="002B515A">
              <w:rPr>
                <w:rFonts w:ascii="Calisto MT" w:hAnsi="Calisto MT" w:cs="Times New Roman"/>
                <w:i/>
                <w:sz w:val="20"/>
                <w:szCs w:val="20"/>
              </w:rPr>
              <w:t>Job-Spesific Task Profiency</w:t>
            </w:r>
          </w:p>
        </w:tc>
        <w:tc>
          <w:tcPr>
            <w:tcW w:w="910" w:type="dxa"/>
            <w:tcBorders>
              <w:top w:val="single" w:sz="4" w:space="0" w:color="auto"/>
            </w:tcBorders>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67,313</w:t>
            </w:r>
          </w:p>
        </w:tc>
      </w:tr>
      <w:tr w:rsidR="002B515A" w:rsidTr="00E97DAA">
        <w:tc>
          <w:tcPr>
            <w:tcW w:w="3256" w:type="dxa"/>
            <w:tcBorders>
              <w:bottom w:val="single" w:sz="4" w:space="0" w:color="auto"/>
            </w:tcBorders>
            <w:vAlign w:val="center"/>
          </w:tcPr>
          <w:p w:rsidR="002B515A" w:rsidRPr="002B515A" w:rsidRDefault="002B515A" w:rsidP="002B515A">
            <w:pPr>
              <w:jc w:val="left"/>
              <w:rPr>
                <w:rFonts w:ascii="Calisto MT" w:hAnsi="Calisto MT" w:cs="Times New Roman"/>
                <w:sz w:val="20"/>
                <w:szCs w:val="20"/>
                <w:lang w:val="id-ID"/>
              </w:rPr>
            </w:pPr>
            <w:r w:rsidRPr="002B515A">
              <w:rPr>
                <w:rFonts w:ascii="Calisto MT" w:hAnsi="Calisto MT" w:cs="Times New Roman"/>
                <w:i/>
                <w:sz w:val="20"/>
                <w:szCs w:val="20"/>
              </w:rPr>
              <w:t>Non Job-Spesific Task Profiency</w:t>
            </w:r>
          </w:p>
        </w:tc>
        <w:tc>
          <w:tcPr>
            <w:tcW w:w="910" w:type="dxa"/>
            <w:tcBorders>
              <w:bottom w:val="single" w:sz="4" w:space="0" w:color="auto"/>
            </w:tcBorders>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66,87</w:t>
            </w:r>
          </w:p>
        </w:tc>
      </w:tr>
      <w:tr w:rsidR="002B515A" w:rsidTr="00E97DAA">
        <w:tc>
          <w:tcPr>
            <w:tcW w:w="3256" w:type="dxa"/>
            <w:tcBorders>
              <w:top w:val="single" w:sz="4" w:space="0" w:color="auto"/>
              <w:bottom w:val="single" w:sz="4" w:space="0" w:color="auto"/>
            </w:tcBorders>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Rata-rata</w:t>
            </w:r>
          </w:p>
        </w:tc>
        <w:tc>
          <w:tcPr>
            <w:tcW w:w="910" w:type="dxa"/>
            <w:tcBorders>
              <w:top w:val="single" w:sz="4" w:space="0" w:color="auto"/>
              <w:bottom w:val="single" w:sz="4" w:space="0" w:color="auto"/>
            </w:tcBorders>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67,09</w:t>
            </w:r>
          </w:p>
        </w:tc>
      </w:tr>
    </w:tbl>
    <w:p w:rsidR="002B515A" w:rsidRDefault="002B515A" w:rsidP="002B515A">
      <w:pPr>
        <w:spacing w:before="0" w:beforeAutospacing="0" w:after="0" w:afterAutospacing="0" w:line="276" w:lineRule="auto"/>
        <w:ind w:left="0"/>
        <w:jc w:val="both"/>
        <w:rPr>
          <w:rFonts w:ascii="Calisto MT" w:hAnsi="Calisto MT"/>
          <w:i/>
          <w:sz w:val="20"/>
          <w:szCs w:val="20"/>
          <w:lang w:val="id-ID"/>
        </w:rPr>
      </w:pPr>
      <w:r>
        <w:rPr>
          <w:rFonts w:ascii="Calisto MT" w:hAnsi="Calisto MT"/>
          <w:sz w:val="20"/>
          <w:szCs w:val="20"/>
          <w:lang w:val="id-ID"/>
        </w:rPr>
        <w:t xml:space="preserve">Sumber: </w:t>
      </w:r>
      <w:r>
        <w:rPr>
          <w:rFonts w:ascii="Calisto MT" w:hAnsi="Calisto MT"/>
          <w:i/>
          <w:sz w:val="20"/>
          <w:szCs w:val="20"/>
          <w:lang w:val="id-ID"/>
        </w:rPr>
        <w:t>Data Primer yang diolah tahun 2017</w:t>
      </w:r>
    </w:p>
    <w:p w:rsidR="002B515A" w:rsidRDefault="002B515A" w:rsidP="002B671D">
      <w:pPr>
        <w:spacing w:before="0" w:beforeAutospacing="0" w:after="0" w:afterAutospacing="0" w:line="276" w:lineRule="auto"/>
        <w:ind w:left="0"/>
        <w:jc w:val="both"/>
        <w:rPr>
          <w:rFonts w:ascii="Calisto MT" w:hAnsi="Calisto MT"/>
          <w:sz w:val="20"/>
          <w:szCs w:val="20"/>
          <w:lang w:val="id-ID"/>
        </w:rPr>
      </w:pPr>
    </w:p>
    <w:p w:rsidR="002B515A" w:rsidRDefault="000D0623" w:rsidP="002B671D">
      <w:pPr>
        <w:spacing w:before="0" w:beforeAutospacing="0" w:after="0" w:afterAutospacing="0" w:line="276" w:lineRule="auto"/>
        <w:ind w:left="0"/>
        <w:jc w:val="both"/>
        <w:rPr>
          <w:rFonts w:ascii="Calisto MT" w:hAnsi="Calisto MT"/>
          <w:sz w:val="20"/>
          <w:szCs w:val="20"/>
          <w:lang w:val="id-ID"/>
        </w:rPr>
      </w:pPr>
      <w:r>
        <w:rPr>
          <w:rFonts w:ascii="Calisto MT" w:hAnsi="Calisto MT"/>
          <w:sz w:val="20"/>
          <w:szCs w:val="20"/>
          <w:lang w:val="id-ID"/>
        </w:rPr>
        <w:lastRenderedPageBreak/>
        <w:tab/>
        <w:t>Berdasarkan Tabel 4</w:t>
      </w:r>
      <w:r w:rsidR="002B515A">
        <w:rPr>
          <w:rFonts w:ascii="Calisto MT" w:hAnsi="Calisto MT"/>
          <w:sz w:val="20"/>
          <w:szCs w:val="20"/>
          <w:lang w:val="id-ID"/>
        </w:rPr>
        <w:t xml:space="preserve">. dapat diketahui bahwa rata-rata indeks jawaban responden sedang (40,01-70,00). Artinya, dapat dikatakan karyawan tidak mempunyai perilaku </w:t>
      </w:r>
      <w:r w:rsidR="002B515A">
        <w:rPr>
          <w:rFonts w:ascii="Calisto MT" w:hAnsi="Calisto MT"/>
          <w:i/>
          <w:sz w:val="20"/>
          <w:szCs w:val="20"/>
          <w:lang w:val="id-ID"/>
        </w:rPr>
        <w:t xml:space="preserve">in-role peformance </w:t>
      </w:r>
      <w:r w:rsidR="002B515A">
        <w:rPr>
          <w:rFonts w:ascii="Calisto MT" w:hAnsi="Calisto MT"/>
          <w:sz w:val="20"/>
          <w:szCs w:val="20"/>
          <w:lang w:val="id-ID"/>
        </w:rPr>
        <w:t xml:space="preserve">yang tinggi. </w:t>
      </w:r>
    </w:p>
    <w:p w:rsidR="002B515A" w:rsidRDefault="002B515A" w:rsidP="002B671D">
      <w:pPr>
        <w:spacing w:before="0" w:beforeAutospacing="0" w:after="0" w:afterAutospacing="0" w:line="276" w:lineRule="auto"/>
        <w:ind w:left="0"/>
        <w:jc w:val="both"/>
        <w:rPr>
          <w:rFonts w:ascii="Calisto MT" w:hAnsi="Calisto MT"/>
          <w:sz w:val="20"/>
          <w:szCs w:val="20"/>
          <w:lang w:val="id-ID"/>
        </w:rPr>
      </w:pPr>
    </w:p>
    <w:p w:rsidR="002B515A" w:rsidRPr="003B203B" w:rsidRDefault="000D0623" w:rsidP="002B515A">
      <w:pPr>
        <w:spacing w:before="0" w:beforeAutospacing="0" w:after="0" w:afterAutospacing="0" w:line="276" w:lineRule="auto"/>
        <w:ind w:left="0"/>
        <w:jc w:val="both"/>
        <w:rPr>
          <w:rFonts w:ascii="Calisto MT" w:hAnsi="Calisto MT"/>
          <w:b/>
          <w:sz w:val="20"/>
          <w:szCs w:val="20"/>
          <w:lang w:val="id-ID"/>
        </w:rPr>
      </w:pPr>
      <w:r>
        <w:rPr>
          <w:rFonts w:ascii="Calisto MT" w:hAnsi="Calisto MT"/>
          <w:b/>
          <w:sz w:val="20"/>
          <w:szCs w:val="20"/>
          <w:lang w:val="id-ID"/>
        </w:rPr>
        <w:t>Tabel 5</w:t>
      </w:r>
      <w:r w:rsidR="002B515A" w:rsidRPr="00364143">
        <w:rPr>
          <w:rFonts w:ascii="Calisto MT" w:hAnsi="Calisto MT"/>
          <w:b/>
          <w:sz w:val="20"/>
          <w:szCs w:val="20"/>
          <w:lang w:val="id-ID"/>
        </w:rPr>
        <w:t>. Analisisi</w:t>
      </w:r>
      <w:r w:rsidR="002B515A">
        <w:rPr>
          <w:rFonts w:ascii="Calisto MT" w:hAnsi="Calisto MT"/>
          <w:b/>
          <w:sz w:val="20"/>
          <w:szCs w:val="20"/>
          <w:lang w:val="id-ID"/>
        </w:rPr>
        <w:t>s</w:t>
      </w:r>
      <w:r w:rsidR="002B515A" w:rsidRPr="00364143">
        <w:rPr>
          <w:rFonts w:ascii="Calisto MT" w:hAnsi="Calisto MT"/>
          <w:b/>
          <w:sz w:val="20"/>
          <w:szCs w:val="20"/>
          <w:lang w:val="id-ID"/>
        </w:rPr>
        <w:t xml:space="preserve"> Deskriptif Jawaban Responden Variabel </w:t>
      </w:r>
      <w:r w:rsidR="003B203B">
        <w:rPr>
          <w:rFonts w:ascii="Calisto MT" w:hAnsi="Calisto MT"/>
          <w:b/>
          <w:i/>
          <w:sz w:val="20"/>
          <w:szCs w:val="20"/>
          <w:lang w:val="id-ID"/>
        </w:rPr>
        <w:t>Affective Commitment</w:t>
      </w:r>
    </w:p>
    <w:tbl>
      <w:tblPr>
        <w:tblStyle w:val="TableGrid"/>
        <w:tblW w:w="4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851"/>
      </w:tblGrid>
      <w:tr w:rsidR="002B515A" w:rsidTr="00E97DAA">
        <w:tc>
          <w:tcPr>
            <w:tcW w:w="3256" w:type="dxa"/>
            <w:tcBorders>
              <w:top w:val="single" w:sz="4" w:space="0" w:color="auto"/>
              <w:bottom w:val="single" w:sz="4" w:space="0" w:color="auto"/>
            </w:tcBorders>
            <w:vAlign w:val="center"/>
          </w:tcPr>
          <w:p w:rsidR="002B515A" w:rsidRDefault="002B515A" w:rsidP="00A77C13">
            <w:pPr>
              <w:spacing w:beforeAutospacing="0" w:afterAutospacing="0" w:line="276" w:lineRule="auto"/>
              <w:ind w:left="0"/>
              <w:rPr>
                <w:rFonts w:ascii="Calisto MT" w:hAnsi="Calisto MT"/>
                <w:b/>
                <w:sz w:val="20"/>
                <w:szCs w:val="20"/>
                <w:lang w:val="id-ID"/>
              </w:rPr>
            </w:pPr>
            <w:r>
              <w:rPr>
                <w:rFonts w:ascii="Calisto MT" w:hAnsi="Calisto MT"/>
                <w:b/>
                <w:sz w:val="20"/>
                <w:szCs w:val="20"/>
                <w:lang w:val="id-ID"/>
              </w:rPr>
              <w:t>Indikator</w:t>
            </w:r>
          </w:p>
        </w:tc>
        <w:tc>
          <w:tcPr>
            <w:tcW w:w="851" w:type="dxa"/>
            <w:tcBorders>
              <w:top w:val="single" w:sz="4" w:space="0" w:color="auto"/>
              <w:bottom w:val="single" w:sz="4" w:space="0" w:color="auto"/>
            </w:tcBorders>
            <w:vAlign w:val="center"/>
          </w:tcPr>
          <w:p w:rsidR="002B515A" w:rsidRDefault="002B515A" w:rsidP="00A77C13">
            <w:pPr>
              <w:spacing w:beforeAutospacing="0" w:afterAutospacing="0" w:line="276" w:lineRule="auto"/>
              <w:ind w:left="0"/>
              <w:rPr>
                <w:rFonts w:ascii="Calisto MT" w:hAnsi="Calisto MT"/>
                <w:b/>
                <w:sz w:val="20"/>
                <w:szCs w:val="20"/>
                <w:lang w:val="id-ID"/>
              </w:rPr>
            </w:pPr>
            <w:r>
              <w:rPr>
                <w:rFonts w:ascii="Calisto MT" w:hAnsi="Calisto MT"/>
                <w:b/>
                <w:sz w:val="20"/>
                <w:szCs w:val="20"/>
                <w:lang w:val="id-ID"/>
              </w:rPr>
              <w:t>Indeks</w:t>
            </w:r>
          </w:p>
        </w:tc>
      </w:tr>
      <w:tr w:rsidR="002B515A" w:rsidTr="00E97DAA">
        <w:tc>
          <w:tcPr>
            <w:tcW w:w="3256" w:type="dxa"/>
            <w:tcBorders>
              <w:top w:val="single" w:sz="4" w:space="0" w:color="auto"/>
            </w:tcBorders>
            <w:vAlign w:val="center"/>
          </w:tcPr>
          <w:p w:rsidR="002B515A" w:rsidRPr="002B515A" w:rsidRDefault="002B515A" w:rsidP="002B515A">
            <w:pPr>
              <w:jc w:val="left"/>
              <w:rPr>
                <w:rFonts w:ascii="Calisto MT" w:hAnsi="Calisto MT" w:cs="Times New Roman"/>
                <w:sz w:val="20"/>
                <w:szCs w:val="20"/>
                <w:lang w:val="id-ID"/>
              </w:rPr>
            </w:pPr>
            <w:r w:rsidRPr="002B515A">
              <w:rPr>
                <w:rFonts w:ascii="Calisto MT" w:hAnsi="Calisto MT" w:cs="Times New Roman"/>
                <w:i/>
                <w:sz w:val="20"/>
                <w:szCs w:val="20"/>
              </w:rPr>
              <w:t>Sense of Belonging</w:t>
            </w:r>
          </w:p>
        </w:tc>
        <w:tc>
          <w:tcPr>
            <w:tcW w:w="851" w:type="dxa"/>
            <w:tcBorders>
              <w:top w:val="single" w:sz="4" w:space="0" w:color="auto"/>
            </w:tcBorders>
            <w:vAlign w:val="center"/>
          </w:tcPr>
          <w:p w:rsidR="002B515A" w:rsidRPr="002B515A" w:rsidRDefault="002B515A" w:rsidP="003B203B">
            <w:pPr>
              <w:rPr>
                <w:rFonts w:ascii="Calisto MT" w:hAnsi="Calisto MT" w:cs="Times New Roman"/>
                <w:sz w:val="20"/>
                <w:szCs w:val="20"/>
                <w:lang w:val="id-ID"/>
              </w:rPr>
            </w:pPr>
            <w:r w:rsidRPr="002B515A">
              <w:rPr>
                <w:rFonts w:ascii="Calisto MT" w:hAnsi="Calisto MT" w:cs="Times New Roman"/>
                <w:sz w:val="20"/>
                <w:szCs w:val="20"/>
                <w:lang w:val="id-ID"/>
              </w:rPr>
              <w:t>68,128</w:t>
            </w:r>
          </w:p>
        </w:tc>
      </w:tr>
      <w:tr w:rsidR="002B515A" w:rsidTr="00E97DAA">
        <w:tc>
          <w:tcPr>
            <w:tcW w:w="3256" w:type="dxa"/>
            <w:vAlign w:val="center"/>
          </w:tcPr>
          <w:p w:rsidR="002B515A" w:rsidRPr="002B515A" w:rsidRDefault="002B515A" w:rsidP="002B515A">
            <w:pPr>
              <w:jc w:val="left"/>
              <w:rPr>
                <w:rFonts w:ascii="Calisto MT" w:hAnsi="Calisto MT" w:cs="Times New Roman"/>
                <w:sz w:val="20"/>
                <w:szCs w:val="20"/>
                <w:lang w:val="id-ID"/>
              </w:rPr>
            </w:pPr>
            <w:r w:rsidRPr="002B515A">
              <w:rPr>
                <w:rFonts w:ascii="Calisto MT" w:hAnsi="Calisto MT" w:cs="Times New Roman"/>
                <w:i/>
                <w:sz w:val="20"/>
                <w:szCs w:val="20"/>
              </w:rPr>
              <w:t>Embracing the Organization Problems</w:t>
            </w:r>
          </w:p>
        </w:tc>
        <w:tc>
          <w:tcPr>
            <w:tcW w:w="851" w:type="dxa"/>
            <w:vAlign w:val="center"/>
          </w:tcPr>
          <w:p w:rsidR="002B515A" w:rsidRPr="002B515A" w:rsidRDefault="002B515A" w:rsidP="003B203B">
            <w:pPr>
              <w:rPr>
                <w:rFonts w:ascii="Calisto MT" w:hAnsi="Calisto MT" w:cs="Times New Roman"/>
                <w:sz w:val="20"/>
                <w:szCs w:val="20"/>
                <w:lang w:val="id-ID"/>
              </w:rPr>
            </w:pPr>
            <w:r w:rsidRPr="002B515A">
              <w:rPr>
                <w:rFonts w:ascii="Calisto MT" w:hAnsi="Calisto MT" w:cs="Times New Roman"/>
                <w:sz w:val="20"/>
                <w:szCs w:val="20"/>
                <w:lang w:val="id-ID"/>
              </w:rPr>
              <w:t>51,750</w:t>
            </w:r>
          </w:p>
        </w:tc>
      </w:tr>
      <w:tr w:rsidR="002B515A" w:rsidTr="00E97DAA">
        <w:tc>
          <w:tcPr>
            <w:tcW w:w="3256" w:type="dxa"/>
            <w:tcBorders>
              <w:bottom w:val="single" w:sz="4" w:space="0" w:color="auto"/>
            </w:tcBorders>
            <w:vAlign w:val="center"/>
          </w:tcPr>
          <w:p w:rsidR="002B515A" w:rsidRPr="002B515A" w:rsidRDefault="002B515A" w:rsidP="002B515A">
            <w:pPr>
              <w:jc w:val="left"/>
              <w:rPr>
                <w:rFonts w:ascii="Calisto MT" w:hAnsi="Calisto MT" w:cs="Times New Roman"/>
                <w:sz w:val="20"/>
                <w:szCs w:val="20"/>
                <w:lang w:val="id-ID"/>
              </w:rPr>
            </w:pPr>
            <w:r w:rsidRPr="002B515A">
              <w:rPr>
                <w:rFonts w:ascii="Calisto MT" w:hAnsi="Calisto MT" w:cs="Times New Roman"/>
                <w:i/>
                <w:sz w:val="20"/>
                <w:szCs w:val="20"/>
              </w:rPr>
              <w:t>Emmotionaly Attached</w:t>
            </w:r>
          </w:p>
        </w:tc>
        <w:tc>
          <w:tcPr>
            <w:tcW w:w="851" w:type="dxa"/>
            <w:tcBorders>
              <w:bottom w:val="single" w:sz="4" w:space="0" w:color="auto"/>
            </w:tcBorders>
            <w:vAlign w:val="center"/>
          </w:tcPr>
          <w:p w:rsidR="002B515A" w:rsidRPr="002B515A" w:rsidRDefault="002B515A" w:rsidP="003B203B">
            <w:pPr>
              <w:rPr>
                <w:rFonts w:ascii="Calisto MT" w:hAnsi="Calisto MT" w:cs="Times New Roman"/>
                <w:sz w:val="20"/>
                <w:szCs w:val="20"/>
                <w:lang w:val="id-ID"/>
              </w:rPr>
            </w:pPr>
            <w:r w:rsidRPr="002B515A">
              <w:rPr>
                <w:rFonts w:ascii="Calisto MT" w:hAnsi="Calisto MT" w:cs="Times New Roman"/>
                <w:sz w:val="20"/>
                <w:szCs w:val="20"/>
                <w:lang w:val="id-ID"/>
              </w:rPr>
              <w:t>56,250</w:t>
            </w:r>
          </w:p>
        </w:tc>
      </w:tr>
      <w:tr w:rsidR="002B515A" w:rsidTr="00E97DAA">
        <w:tc>
          <w:tcPr>
            <w:tcW w:w="3256" w:type="dxa"/>
            <w:tcBorders>
              <w:top w:val="single" w:sz="4" w:space="0" w:color="auto"/>
              <w:bottom w:val="single" w:sz="4" w:space="0" w:color="auto"/>
            </w:tcBorders>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Rata-rata</w:t>
            </w:r>
          </w:p>
        </w:tc>
        <w:tc>
          <w:tcPr>
            <w:tcW w:w="851" w:type="dxa"/>
            <w:tcBorders>
              <w:top w:val="single" w:sz="4" w:space="0" w:color="auto"/>
              <w:bottom w:val="single" w:sz="4" w:space="0" w:color="auto"/>
            </w:tcBorders>
            <w:vAlign w:val="center"/>
          </w:tcPr>
          <w:p w:rsidR="002B515A" w:rsidRPr="002B515A" w:rsidRDefault="002B515A" w:rsidP="002B515A">
            <w:pPr>
              <w:rPr>
                <w:rFonts w:ascii="Calisto MT" w:hAnsi="Calisto MT" w:cs="Times New Roman"/>
                <w:sz w:val="20"/>
                <w:szCs w:val="20"/>
                <w:lang w:val="id-ID"/>
              </w:rPr>
            </w:pPr>
            <w:r w:rsidRPr="002B515A">
              <w:rPr>
                <w:rFonts w:ascii="Calisto MT" w:hAnsi="Calisto MT" w:cs="Times New Roman"/>
                <w:sz w:val="20"/>
                <w:szCs w:val="20"/>
                <w:lang w:val="id-ID"/>
              </w:rPr>
              <w:t>58,700</w:t>
            </w:r>
          </w:p>
        </w:tc>
      </w:tr>
    </w:tbl>
    <w:p w:rsidR="002B515A" w:rsidRDefault="002B515A" w:rsidP="002B515A">
      <w:pPr>
        <w:spacing w:before="0" w:beforeAutospacing="0" w:after="0" w:afterAutospacing="0" w:line="276" w:lineRule="auto"/>
        <w:ind w:left="0"/>
        <w:jc w:val="both"/>
        <w:rPr>
          <w:rFonts w:ascii="Calisto MT" w:hAnsi="Calisto MT"/>
          <w:i/>
          <w:sz w:val="20"/>
          <w:szCs w:val="20"/>
          <w:lang w:val="id-ID"/>
        </w:rPr>
      </w:pPr>
      <w:r>
        <w:rPr>
          <w:rFonts w:ascii="Calisto MT" w:hAnsi="Calisto MT"/>
          <w:sz w:val="20"/>
          <w:szCs w:val="20"/>
          <w:lang w:val="id-ID"/>
        </w:rPr>
        <w:t xml:space="preserve">Sumber: </w:t>
      </w:r>
      <w:r>
        <w:rPr>
          <w:rFonts w:ascii="Calisto MT" w:hAnsi="Calisto MT"/>
          <w:i/>
          <w:sz w:val="20"/>
          <w:szCs w:val="20"/>
          <w:lang w:val="id-ID"/>
        </w:rPr>
        <w:t>Data Primer yang diolah tahun 2017</w:t>
      </w:r>
    </w:p>
    <w:p w:rsidR="002B515A" w:rsidRPr="002B515A" w:rsidRDefault="002B515A" w:rsidP="002B671D">
      <w:pPr>
        <w:spacing w:before="0" w:beforeAutospacing="0" w:after="0" w:afterAutospacing="0" w:line="276" w:lineRule="auto"/>
        <w:ind w:left="0"/>
        <w:jc w:val="both"/>
        <w:rPr>
          <w:rFonts w:ascii="Calisto MT" w:hAnsi="Calisto MT"/>
          <w:sz w:val="20"/>
          <w:szCs w:val="20"/>
          <w:lang w:val="id-ID"/>
        </w:rPr>
      </w:pPr>
    </w:p>
    <w:p w:rsidR="002B515A" w:rsidRDefault="003B203B" w:rsidP="002B671D">
      <w:pPr>
        <w:spacing w:before="0" w:beforeAutospacing="0" w:after="0" w:afterAutospacing="0" w:line="276" w:lineRule="auto"/>
        <w:ind w:left="0"/>
        <w:jc w:val="both"/>
        <w:rPr>
          <w:rFonts w:ascii="Calisto MT" w:hAnsi="Calisto MT"/>
          <w:sz w:val="20"/>
          <w:szCs w:val="20"/>
          <w:lang w:val="id-ID"/>
        </w:rPr>
      </w:pPr>
      <w:r>
        <w:rPr>
          <w:rFonts w:ascii="Calisto MT" w:hAnsi="Calisto MT"/>
          <w:sz w:val="20"/>
          <w:szCs w:val="20"/>
          <w:lang w:val="id-ID"/>
        </w:rPr>
        <w:tab/>
      </w:r>
      <w:r w:rsidR="000D0623">
        <w:rPr>
          <w:rFonts w:ascii="Calisto MT" w:hAnsi="Calisto MT"/>
          <w:sz w:val="20"/>
          <w:szCs w:val="20"/>
          <w:lang w:val="id-ID"/>
        </w:rPr>
        <w:t>Berdasarkan Tabel 5</w:t>
      </w:r>
      <w:r>
        <w:rPr>
          <w:rFonts w:ascii="Calisto MT" w:hAnsi="Calisto MT"/>
          <w:sz w:val="20"/>
          <w:szCs w:val="20"/>
          <w:lang w:val="id-ID"/>
        </w:rPr>
        <w:t xml:space="preserve">. dapat diketahui bahwa rata-rata indeks jawaban responden sedang (40,01-70,00). Sehingga dapat dikatakan bahwa karyawan belum mengalami </w:t>
      </w:r>
      <w:r>
        <w:rPr>
          <w:rFonts w:ascii="Calisto MT" w:hAnsi="Calisto MT"/>
          <w:i/>
          <w:sz w:val="20"/>
          <w:szCs w:val="20"/>
          <w:lang w:val="id-ID"/>
        </w:rPr>
        <w:t xml:space="preserve">affective commitment </w:t>
      </w:r>
      <w:r>
        <w:rPr>
          <w:rFonts w:ascii="Calisto MT" w:hAnsi="Calisto MT"/>
          <w:sz w:val="20"/>
          <w:szCs w:val="20"/>
          <w:lang w:val="id-ID"/>
        </w:rPr>
        <w:t>yang tinggi.</w:t>
      </w:r>
    </w:p>
    <w:p w:rsidR="003B203B" w:rsidRPr="003B203B" w:rsidRDefault="003B203B" w:rsidP="002B671D">
      <w:pPr>
        <w:spacing w:before="0" w:beforeAutospacing="0" w:after="0" w:afterAutospacing="0" w:line="276" w:lineRule="auto"/>
        <w:ind w:left="0"/>
        <w:jc w:val="both"/>
        <w:rPr>
          <w:rFonts w:ascii="Calisto MT" w:hAnsi="Calisto MT"/>
          <w:sz w:val="20"/>
          <w:szCs w:val="20"/>
          <w:lang w:val="id-ID"/>
        </w:rPr>
      </w:pPr>
    </w:p>
    <w:p w:rsidR="002B671D" w:rsidRPr="00A4540E" w:rsidRDefault="002B671D" w:rsidP="002B671D">
      <w:pPr>
        <w:spacing w:before="0" w:beforeAutospacing="0" w:after="0" w:afterAutospacing="0" w:line="276" w:lineRule="auto"/>
        <w:ind w:left="0"/>
        <w:jc w:val="both"/>
        <w:rPr>
          <w:rFonts w:ascii="Calisto MT" w:hAnsi="Calisto MT"/>
          <w:b/>
          <w:sz w:val="20"/>
          <w:szCs w:val="20"/>
          <w:lang w:val="id-ID"/>
        </w:rPr>
      </w:pPr>
      <w:r w:rsidRPr="00A4540E">
        <w:rPr>
          <w:rFonts w:ascii="Calisto MT" w:hAnsi="Calisto MT"/>
          <w:b/>
          <w:sz w:val="20"/>
          <w:szCs w:val="20"/>
          <w:lang w:val="id-ID"/>
        </w:rPr>
        <w:t>Uji Multikolinieritas</w:t>
      </w:r>
    </w:p>
    <w:p w:rsidR="002B671D" w:rsidRDefault="00545ADA" w:rsidP="002B671D">
      <w:pPr>
        <w:spacing w:before="0" w:beforeAutospacing="0" w:after="0" w:afterAutospacing="0" w:line="276" w:lineRule="auto"/>
        <w:ind w:left="0"/>
        <w:jc w:val="both"/>
        <w:rPr>
          <w:rFonts w:ascii="Calisto MT" w:hAnsi="Calisto MT"/>
          <w:sz w:val="20"/>
          <w:szCs w:val="20"/>
          <w:lang w:val="id-ID"/>
        </w:rPr>
      </w:pPr>
      <w:r>
        <w:rPr>
          <w:rFonts w:ascii="Calisto MT" w:hAnsi="Calisto MT"/>
          <w:sz w:val="20"/>
          <w:szCs w:val="20"/>
          <w:lang w:val="id-ID"/>
        </w:rPr>
        <w:tab/>
        <w:t xml:space="preserve">Hasil uji multikolinieritas adalah sebagai berikut. </w:t>
      </w:r>
    </w:p>
    <w:p w:rsidR="00480F1A" w:rsidRDefault="00480F1A" w:rsidP="002B671D">
      <w:pPr>
        <w:spacing w:before="0" w:beforeAutospacing="0" w:after="0" w:afterAutospacing="0" w:line="276" w:lineRule="auto"/>
        <w:ind w:left="0"/>
        <w:jc w:val="both"/>
        <w:rPr>
          <w:rFonts w:ascii="Calisto MT" w:hAnsi="Calisto MT"/>
          <w:sz w:val="20"/>
          <w:szCs w:val="20"/>
          <w:lang w:val="id-ID"/>
        </w:rPr>
      </w:pPr>
    </w:p>
    <w:p w:rsidR="00545ADA" w:rsidRPr="00A4540E" w:rsidRDefault="000D0623" w:rsidP="002B671D">
      <w:pPr>
        <w:spacing w:before="0" w:beforeAutospacing="0" w:after="0" w:afterAutospacing="0" w:line="276" w:lineRule="auto"/>
        <w:ind w:left="0"/>
        <w:jc w:val="both"/>
        <w:rPr>
          <w:rFonts w:ascii="Calisto MT" w:hAnsi="Calisto MT"/>
          <w:b/>
          <w:sz w:val="20"/>
          <w:szCs w:val="20"/>
          <w:lang w:val="id-ID"/>
        </w:rPr>
      </w:pPr>
      <w:r>
        <w:rPr>
          <w:rFonts w:ascii="Calisto MT" w:hAnsi="Calisto MT"/>
          <w:b/>
          <w:sz w:val="20"/>
          <w:szCs w:val="20"/>
          <w:lang w:val="id-ID"/>
        </w:rPr>
        <w:t>Tabel 6</w:t>
      </w:r>
      <w:r w:rsidR="00545ADA" w:rsidRPr="00A4540E">
        <w:rPr>
          <w:rFonts w:ascii="Calisto MT" w:hAnsi="Calisto MT"/>
          <w:b/>
          <w:sz w:val="20"/>
          <w:szCs w:val="20"/>
          <w:lang w:val="id-ID"/>
        </w:rPr>
        <w:t>. Hasil Uji Multikolinieritas</w:t>
      </w:r>
    </w:p>
    <w:tbl>
      <w:tblPr>
        <w:tblStyle w:val="TableGrid"/>
        <w:tblW w:w="4182" w:type="dxa"/>
        <w:tblLook w:val="04A0" w:firstRow="1" w:lastRow="0" w:firstColumn="1" w:lastColumn="0" w:noHBand="0" w:noVBand="1"/>
      </w:tblPr>
      <w:tblGrid>
        <w:gridCol w:w="1980"/>
        <w:gridCol w:w="1134"/>
        <w:gridCol w:w="1068"/>
      </w:tblGrid>
      <w:tr w:rsidR="00545ADA" w:rsidTr="00E97DAA">
        <w:tc>
          <w:tcPr>
            <w:tcW w:w="1980" w:type="dxa"/>
            <w:vMerge w:val="restart"/>
            <w:tcBorders>
              <w:top w:val="single" w:sz="4" w:space="0" w:color="auto"/>
              <w:left w:val="nil"/>
              <w:bottom w:val="nil"/>
              <w:right w:val="nil"/>
            </w:tcBorders>
            <w:vAlign w:val="center"/>
          </w:tcPr>
          <w:p w:rsidR="00545ADA" w:rsidRPr="00A4540E" w:rsidRDefault="000B1D51" w:rsidP="00E70895">
            <w:pPr>
              <w:spacing w:beforeAutospacing="0" w:afterAutospacing="0"/>
              <w:ind w:left="0" w:right="0"/>
              <w:rPr>
                <w:rFonts w:ascii="Calisto MT" w:hAnsi="Calisto MT"/>
                <w:b/>
                <w:sz w:val="20"/>
                <w:szCs w:val="20"/>
                <w:lang w:val="id-ID"/>
              </w:rPr>
            </w:pPr>
            <w:r>
              <w:rPr>
                <w:rFonts w:ascii="Calisto MT" w:hAnsi="Calisto MT"/>
                <w:b/>
                <w:sz w:val="20"/>
                <w:szCs w:val="20"/>
                <w:lang w:val="id-ID"/>
              </w:rPr>
              <w:t>Model</w:t>
            </w:r>
          </w:p>
        </w:tc>
        <w:tc>
          <w:tcPr>
            <w:tcW w:w="2202" w:type="dxa"/>
            <w:gridSpan w:val="2"/>
            <w:tcBorders>
              <w:top w:val="single" w:sz="4" w:space="0" w:color="auto"/>
              <w:left w:val="nil"/>
              <w:bottom w:val="single" w:sz="4" w:space="0" w:color="auto"/>
              <w:right w:val="nil"/>
            </w:tcBorders>
            <w:vAlign w:val="center"/>
          </w:tcPr>
          <w:p w:rsidR="00545ADA" w:rsidRPr="00A4540E" w:rsidRDefault="00545ADA" w:rsidP="00E70895">
            <w:pPr>
              <w:spacing w:beforeAutospacing="0" w:afterAutospacing="0"/>
              <w:ind w:left="0" w:right="0"/>
              <w:rPr>
                <w:rFonts w:ascii="Calisto MT" w:hAnsi="Calisto MT"/>
                <w:b/>
                <w:sz w:val="20"/>
                <w:szCs w:val="20"/>
                <w:lang w:val="id-ID"/>
              </w:rPr>
            </w:pPr>
            <w:r w:rsidRPr="00A4540E">
              <w:rPr>
                <w:rFonts w:ascii="Calisto MT" w:hAnsi="Calisto MT" w:cs="Times New Roman"/>
                <w:b/>
                <w:color w:val="000000"/>
                <w:sz w:val="20"/>
                <w:szCs w:val="20"/>
                <w:lang w:val="id-ID"/>
              </w:rPr>
              <w:t>Collinearity Statistics</w:t>
            </w:r>
          </w:p>
        </w:tc>
      </w:tr>
      <w:tr w:rsidR="00545ADA" w:rsidTr="00E97DAA">
        <w:tc>
          <w:tcPr>
            <w:tcW w:w="1980" w:type="dxa"/>
            <w:vMerge/>
            <w:tcBorders>
              <w:top w:val="nil"/>
              <w:left w:val="nil"/>
              <w:bottom w:val="single" w:sz="4" w:space="0" w:color="auto"/>
              <w:right w:val="nil"/>
            </w:tcBorders>
            <w:vAlign w:val="center"/>
          </w:tcPr>
          <w:p w:rsidR="00545ADA" w:rsidRPr="00A4540E" w:rsidRDefault="00545ADA" w:rsidP="00E70895">
            <w:pPr>
              <w:spacing w:beforeAutospacing="0" w:afterAutospacing="0"/>
              <w:ind w:left="0" w:right="0"/>
              <w:rPr>
                <w:rFonts w:ascii="Calisto MT" w:hAnsi="Calisto MT"/>
                <w:b/>
                <w:sz w:val="20"/>
                <w:szCs w:val="20"/>
                <w:lang w:val="id-ID"/>
              </w:rPr>
            </w:pPr>
          </w:p>
        </w:tc>
        <w:tc>
          <w:tcPr>
            <w:tcW w:w="1134" w:type="dxa"/>
            <w:tcBorders>
              <w:top w:val="single" w:sz="4" w:space="0" w:color="auto"/>
              <w:left w:val="nil"/>
              <w:bottom w:val="single" w:sz="4" w:space="0" w:color="auto"/>
              <w:right w:val="single" w:sz="4" w:space="0" w:color="auto"/>
            </w:tcBorders>
            <w:vAlign w:val="center"/>
          </w:tcPr>
          <w:p w:rsidR="00545ADA" w:rsidRPr="00A4540E" w:rsidRDefault="00545ADA" w:rsidP="00E70895">
            <w:pPr>
              <w:spacing w:beforeAutospacing="0" w:afterAutospacing="0"/>
              <w:ind w:left="0" w:right="0"/>
              <w:rPr>
                <w:rFonts w:ascii="Calisto MT" w:hAnsi="Calisto MT"/>
                <w:b/>
                <w:sz w:val="20"/>
                <w:szCs w:val="20"/>
                <w:lang w:val="id-ID"/>
              </w:rPr>
            </w:pPr>
            <w:r w:rsidRPr="00A4540E">
              <w:rPr>
                <w:rFonts w:ascii="Calisto MT" w:hAnsi="Calisto MT"/>
                <w:b/>
                <w:sz w:val="20"/>
                <w:szCs w:val="20"/>
                <w:lang w:val="id-ID"/>
              </w:rPr>
              <w:t>Tolerance</w:t>
            </w:r>
          </w:p>
        </w:tc>
        <w:tc>
          <w:tcPr>
            <w:tcW w:w="1068" w:type="dxa"/>
            <w:tcBorders>
              <w:top w:val="single" w:sz="4" w:space="0" w:color="auto"/>
              <w:left w:val="single" w:sz="4" w:space="0" w:color="auto"/>
              <w:bottom w:val="single" w:sz="4" w:space="0" w:color="auto"/>
              <w:right w:val="nil"/>
            </w:tcBorders>
            <w:vAlign w:val="center"/>
          </w:tcPr>
          <w:p w:rsidR="00545ADA" w:rsidRPr="00A4540E" w:rsidRDefault="00545ADA" w:rsidP="00E70895">
            <w:pPr>
              <w:spacing w:beforeAutospacing="0" w:afterAutospacing="0"/>
              <w:ind w:left="0" w:right="0"/>
              <w:rPr>
                <w:rFonts w:ascii="Calisto MT" w:hAnsi="Calisto MT"/>
                <w:b/>
                <w:sz w:val="20"/>
                <w:szCs w:val="20"/>
                <w:lang w:val="id-ID"/>
              </w:rPr>
            </w:pPr>
            <w:r w:rsidRPr="00A4540E">
              <w:rPr>
                <w:rFonts w:ascii="Calisto MT" w:hAnsi="Calisto MT"/>
                <w:b/>
                <w:sz w:val="20"/>
                <w:szCs w:val="20"/>
                <w:lang w:val="id-ID"/>
              </w:rPr>
              <w:t>FIV</w:t>
            </w:r>
          </w:p>
        </w:tc>
      </w:tr>
      <w:tr w:rsidR="000B1D51" w:rsidTr="00E97DAA">
        <w:tc>
          <w:tcPr>
            <w:tcW w:w="1980" w:type="dxa"/>
            <w:tcBorders>
              <w:top w:val="single" w:sz="4" w:space="0" w:color="auto"/>
              <w:left w:val="nil"/>
              <w:bottom w:val="nil"/>
              <w:right w:val="nil"/>
            </w:tcBorders>
            <w:vAlign w:val="center"/>
          </w:tcPr>
          <w:p w:rsidR="000B1D51" w:rsidRPr="000B1D51" w:rsidRDefault="000B1D51" w:rsidP="00E70895">
            <w:pPr>
              <w:spacing w:beforeAutospacing="0" w:afterAutospacing="0"/>
              <w:ind w:left="0" w:right="0"/>
              <w:jc w:val="left"/>
              <w:rPr>
                <w:rFonts w:ascii="Calisto MT" w:hAnsi="Calisto MT"/>
                <w:b/>
                <w:i/>
                <w:sz w:val="20"/>
                <w:szCs w:val="20"/>
                <w:lang w:val="id-ID"/>
              </w:rPr>
            </w:pPr>
            <w:r w:rsidRPr="000B1D51">
              <w:rPr>
                <w:rFonts w:ascii="Calisto MT" w:hAnsi="Calisto MT"/>
                <w:b/>
                <w:i/>
                <w:sz w:val="20"/>
                <w:szCs w:val="20"/>
                <w:lang w:val="id-ID"/>
              </w:rPr>
              <w:t>Constant</w:t>
            </w:r>
          </w:p>
        </w:tc>
        <w:tc>
          <w:tcPr>
            <w:tcW w:w="1134" w:type="dxa"/>
            <w:tcBorders>
              <w:top w:val="single" w:sz="4" w:space="0" w:color="auto"/>
              <w:left w:val="nil"/>
              <w:bottom w:val="nil"/>
              <w:right w:val="nil"/>
            </w:tcBorders>
            <w:vAlign w:val="center"/>
          </w:tcPr>
          <w:p w:rsidR="000B1D51" w:rsidRPr="00A4540E" w:rsidRDefault="000B1D51" w:rsidP="00E70895">
            <w:pPr>
              <w:spacing w:beforeAutospacing="0" w:afterAutospacing="0"/>
              <w:ind w:left="0" w:right="0"/>
              <w:rPr>
                <w:rFonts w:ascii="Calisto MT" w:hAnsi="Calisto MT"/>
                <w:b/>
                <w:sz w:val="20"/>
                <w:szCs w:val="20"/>
                <w:lang w:val="id-ID"/>
              </w:rPr>
            </w:pPr>
          </w:p>
        </w:tc>
        <w:tc>
          <w:tcPr>
            <w:tcW w:w="1068" w:type="dxa"/>
            <w:tcBorders>
              <w:top w:val="single" w:sz="4" w:space="0" w:color="auto"/>
              <w:left w:val="nil"/>
              <w:bottom w:val="nil"/>
              <w:right w:val="nil"/>
            </w:tcBorders>
            <w:vAlign w:val="center"/>
          </w:tcPr>
          <w:p w:rsidR="000B1D51" w:rsidRPr="00A4540E" w:rsidRDefault="000B1D51" w:rsidP="00E70895">
            <w:pPr>
              <w:spacing w:beforeAutospacing="0" w:afterAutospacing="0"/>
              <w:ind w:left="0" w:right="0"/>
              <w:rPr>
                <w:rFonts w:ascii="Calisto MT" w:hAnsi="Calisto MT"/>
                <w:b/>
                <w:sz w:val="20"/>
                <w:szCs w:val="20"/>
                <w:lang w:val="id-ID"/>
              </w:rPr>
            </w:pPr>
          </w:p>
        </w:tc>
      </w:tr>
      <w:tr w:rsidR="00545ADA" w:rsidRPr="00545ADA" w:rsidTr="00E97DAA">
        <w:tc>
          <w:tcPr>
            <w:tcW w:w="1980" w:type="dxa"/>
            <w:tcBorders>
              <w:top w:val="nil"/>
              <w:left w:val="nil"/>
              <w:bottom w:val="nil"/>
              <w:right w:val="nil"/>
            </w:tcBorders>
            <w:vAlign w:val="center"/>
          </w:tcPr>
          <w:p w:rsidR="00545ADA" w:rsidRPr="00545ADA" w:rsidRDefault="00545ADA" w:rsidP="00E70895">
            <w:pPr>
              <w:spacing w:beforeAutospacing="0" w:afterAutospacing="0"/>
              <w:ind w:left="0" w:right="0"/>
              <w:jc w:val="both"/>
              <w:rPr>
                <w:rFonts w:ascii="Calisto MT" w:hAnsi="Calisto MT"/>
                <w:i/>
                <w:sz w:val="20"/>
                <w:szCs w:val="20"/>
                <w:lang w:val="id-ID"/>
              </w:rPr>
            </w:pPr>
            <w:r>
              <w:rPr>
                <w:rFonts w:ascii="Calisto MT" w:hAnsi="Calisto MT"/>
                <w:i/>
                <w:sz w:val="20"/>
                <w:szCs w:val="20"/>
                <w:lang w:val="id-ID"/>
              </w:rPr>
              <w:t>Work-life Balance</w:t>
            </w:r>
          </w:p>
        </w:tc>
        <w:tc>
          <w:tcPr>
            <w:tcW w:w="1134" w:type="dxa"/>
            <w:tcBorders>
              <w:top w:val="nil"/>
              <w:left w:val="nil"/>
              <w:bottom w:val="nil"/>
              <w:right w:val="nil"/>
            </w:tcBorders>
            <w:vAlign w:val="center"/>
          </w:tcPr>
          <w:p w:rsidR="00545ADA" w:rsidRPr="00545ADA" w:rsidRDefault="00545ADA" w:rsidP="00E70895">
            <w:pPr>
              <w:autoSpaceDE w:val="0"/>
              <w:autoSpaceDN w:val="0"/>
              <w:adjustRightInd w:val="0"/>
              <w:spacing w:beforeAutospacing="0" w:afterAutospacing="0"/>
              <w:ind w:left="0" w:right="0"/>
              <w:rPr>
                <w:rFonts w:ascii="Calisto MT" w:hAnsi="Calisto MT" w:cs="Times New Roman"/>
                <w:color w:val="000000"/>
                <w:sz w:val="20"/>
                <w:szCs w:val="20"/>
                <w:lang w:val="id-ID"/>
              </w:rPr>
            </w:pPr>
            <w:r w:rsidRPr="00545ADA">
              <w:rPr>
                <w:rFonts w:ascii="Calisto MT" w:hAnsi="Calisto MT" w:cs="Times New Roman"/>
                <w:color w:val="000000"/>
                <w:sz w:val="20"/>
                <w:szCs w:val="20"/>
                <w:lang w:val="id-ID"/>
              </w:rPr>
              <w:t>0,652</w:t>
            </w:r>
          </w:p>
        </w:tc>
        <w:tc>
          <w:tcPr>
            <w:tcW w:w="1068" w:type="dxa"/>
            <w:tcBorders>
              <w:top w:val="nil"/>
              <w:left w:val="nil"/>
              <w:bottom w:val="nil"/>
              <w:right w:val="nil"/>
            </w:tcBorders>
            <w:vAlign w:val="center"/>
          </w:tcPr>
          <w:p w:rsidR="00545ADA" w:rsidRPr="00545ADA" w:rsidRDefault="00545ADA" w:rsidP="00E70895">
            <w:pPr>
              <w:autoSpaceDE w:val="0"/>
              <w:autoSpaceDN w:val="0"/>
              <w:adjustRightInd w:val="0"/>
              <w:spacing w:beforeAutospacing="0" w:afterAutospacing="0"/>
              <w:ind w:left="0" w:right="0"/>
              <w:rPr>
                <w:rFonts w:ascii="Calisto MT" w:hAnsi="Calisto MT" w:cs="Times New Roman"/>
                <w:color w:val="000000"/>
                <w:sz w:val="20"/>
                <w:szCs w:val="20"/>
                <w:lang w:val="id-ID"/>
              </w:rPr>
            </w:pPr>
            <w:r w:rsidRPr="00545ADA">
              <w:rPr>
                <w:rFonts w:ascii="Calisto MT" w:hAnsi="Calisto MT" w:cs="Times New Roman"/>
                <w:color w:val="000000"/>
                <w:sz w:val="20"/>
                <w:szCs w:val="20"/>
                <w:lang w:val="id-ID"/>
              </w:rPr>
              <w:t>1,533</w:t>
            </w:r>
          </w:p>
        </w:tc>
      </w:tr>
      <w:tr w:rsidR="00545ADA" w:rsidRPr="00545ADA" w:rsidTr="00E97DAA">
        <w:tc>
          <w:tcPr>
            <w:tcW w:w="1980" w:type="dxa"/>
            <w:tcBorders>
              <w:top w:val="nil"/>
              <w:left w:val="nil"/>
              <w:bottom w:val="nil"/>
              <w:right w:val="nil"/>
            </w:tcBorders>
            <w:vAlign w:val="center"/>
          </w:tcPr>
          <w:p w:rsidR="00545ADA" w:rsidRDefault="00545ADA" w:rsidP="00E70895">
            <w:pPr>
              <w:spacing w:beforeAutospacing="0" w:afterAutospacing="0"/>
              <w:ind w:left="0" w:right="0"/>
              <w:jc w:val="both"/>
              <w:rPr>
                <w:rFonts w:ascii="Calisto MT" w:hAnsi="Calisto MT"/>
                <w:i/>
                <w:sz w:val="20"/>
                <w:szCs w:val="20"/>
                <w:lang w:val="id-ID"/>
              </w:rPr>
            </w:pPr>
            <w:r>
              <w:rPr>
                <w:rFonts w:ascii="Calisto MT" w:hAnsi="Calisto MT"/>
                <w:i/>
                <w:sz w:val="20"/>
                <w:szCs w:val="20"/>
                <w:lang w:val="id-ID"/>
              </w:rPr>
              <w:t>Job Involvement</w:t>
            </w:r>
          </w:p>
        </w:tc>
        <w:tc>
          <w:tcPr>
            <w:tcW w:w="1134" w:type="dxa"/>
            <w:tcBorders>
              <w:top w:val="nil"/>
              <w:left w:val="nil"/>
              <w:bottom w:val="nil"/>
              <w:right w:val="nil"/>
            </w:tcBorders>
            <w:vAlign w:val="center"/>
          </w:tcPr>
          <w:p w:rsidR="00545ADA" w:rsidRPr="00545ADA" w:rsidRDefault="00545ADA" w:rsidP="00E70895">
            <w:pPr>
              <w:autoSpaceDE w:val="0"/>
              <w:autoSpaceDN w:val="0"/>
              <w:adjustRightInd w:val="0"/>
              <w:spacing w:beforeAutospacing="0" w:afterAutospacing="0"/>
              <w:ind w:left="0" w:right="0"/>
              <w:rPr>
                <w:rFonts w:ascii="Calisto MT" w:hAnsi="Calisto MT" w:cs="Times New Roman"/>
                <w:color w:val="000000"/>
                <w:sz w:val="20"/>
                <w:szCs w:val="20"/>
                <w:lang w:val="id-ID"/>
              </w:rPr>
            </w:pPr>
            <w:r w:rsidRPr="00545ADA">
              <w:rPr>
                <w:rFonts w:ascii="Calisto MT" w:hAnsi="Calisto MT" w:cs="Times New Roman"/>
                <w:color w:val="000000"/>
                <w:sz w:val="20"/>
                <w:szCs w:val="20"/>
                <w:lang w:val="id-ID"/>
              </w:rPr>
              <w:t>0,524</w:t>
            </w:r>
          </w:p>
        </w:tc>
        <w:tc>
          <w:tcPr>
            <w:tcW w:w="1068" w:type="dxa"/>
            <w:tcBorders>
              <w:top w:val="nil"/>
              <w:left w:val="nil"/>
              <w:bottom w:val="nil"/>
              <w:right w:val="nil"/>
            </w:tcBorders>
            <w:vAlign w:val="center"/>
          </w:tcPr>
          <w:p w:rsidR="00545ADA" w:rsidRPr="00545ADA" w:rsidRDefault="00545ADA" w:rsidP="00E70895">
            <w:pPr>
              <w:autoSpaceDE w:val="0"/>
              <w:autoSpaceDN w:val="0"/>
              <w:adjustRightInd w:val="0"/>
              <w:spacing w:beforeAutospacing="0" w:afterAutospacing="0"/>
              <w:ind w:left="0" w:right="0"/>
              <w:rPr>
                <w:rFonts w:ascii="Calisto MT" w:hAnsi="Calisto MT" w:cs="Times New Roman"/>
                <w:color w:val="000000"/>
                <w:sz w:val="20"/>
                <w:szCs w:val="20"/>
                <w:lang w:val="id-ID"/>
              </w:rPr>
            </w:pPr>
            <w:r w:rsidRPr="00545ADA">
              <w:rPr>
                <w:rFonts w:ascii="Calisto MT" w:hAnsi="Calisto MT" w:cs="Times New Roman"/>
                <w:color w:val="000000"/>
                <w:sz w:val="20"/>
                <w:szCs w:val="20"/>
                <w:lang w:val="id-ID"/>
              </w:rPr>
              <w:t>1,909</w:t>
            </w:r>
          </w:p>
        </w:tc>
      </w:tr>
      <w:tr w:rsidR="00545ADA" w:rsidRPr="00545ADA" w:rsidTr="00E97DAA">
        <w:tc>
          <w:tcPr>
            <w:tcW w:w="1980" w:type="dxa"/>
            <w:tcBorders>
              <w:top w:val="nil"/>
              <w:left w:val="nil"/>
              <w:bottom w:val="single" w:sz="4" w:space="0" w:color="auto"/>
              <w:right w:val="nil"/>
            </w:tcBorders>
            <w:vAlign w:val="center"/>
          </w:tcPr>
          <w:p w:rsidR="00545ADA" w:rsidRDefault="00545ADA" w:rsidP="00E70895">
            <w:pPr>
              <w:spacing w:beforeAutospacing="0" w:afterAutospacing="0"/>
              <w:ind w:left="0" w:right="0"/>
              <w:jc w:val="both"/>
              <w:rPr>
                <w:rFonts w:ascii="Calisto MT" w:hAnsi="Calisto MT"/>
                <w:i/>
                <w:sz w:val="20"/>
                <w:szCs w:val="20"/>
                <w:lang w:val="id-ID"/>
              </w:rPr>
            </w:pPr>
            <w:r>
              <w:rPr>
                <w:rFonts w:ascii="Calisto MT" w:hAnsi="Calisto MT"/>
                <w:i/>
                <w:sz w:val="20"/>
                <w:szCs w:val="20"/>
                <w:lang w:val="id-ID"/>
              </w:rPr>
              <w:t>Affective Commitment</w:t>
            </w:r>
          </w:p>
        </w:tc>
        <w:tc>
          <w:tcPr>
            <w:tcW w:w="1134" w:type="dxa"/>
            <w:tcBorders>
              <w:top w:val="nil"/>
              <w:left w:val="nil"/>
              <w:bottom w:val="single" w:sz="4" w:space="0" w:color="auto"/>
              <w:right w:val="nil"/>
            </w:tcBorders>
            <w:vAlign w:val="center"/>
          </w:tcPr>
          <w:p w:rsidR="00545ADA" w:rsidRPr="00545ADA" w:rsidRDefault="00545ADA" w:rsidP="00E70895">
            <w:pPr>
              <w:autoSpaceDE w:val="0"/>
              <w:autoSpaceDN w:val="0"/>
              <w:adjustRightInd w:val="0"/>
              <w:spacing w:beforeAutospacing="0" w:afterAutospacing="0"/>
              <w:ind w:left="0" w:right="0"/>
              <w:rPr>
                <w:rFonts w:ascii="Calisto MT" w:hAnsi="Calisto MT" w:cs="Times New Roman"/>
                <w:color w:val="000000"/>
                <w:sz w:val="20"/>
                <w:szCs w:val="20"/>
                <w:lang w:val="id-ID"/>
              </w:rPr>
            </w:pPr>
            <w:r w:rsidRPr="00545ADA">
              <w:rPr>
                <w:rFonts w:ascii="Calisto MT" w:hAnsi="Calisto MT" w:cs="Times New Roman"/>
                <w:color w:val="000000"/>
                <w:sz w:val="20"/>
                <w:szCs w:val="20"/>
                <w:lang w:val="id-ID"/>
              </w:rPr>
              <w:t>0,502</w:t>
            </w:r>
          </w:p>
        </w:tc>
        <w:tc>
          <w:tcPr>
            <w:tcW w:w="1068" w:type="dxa"/>
            <w:tcBorders>
              <w:top w:val="nil"/>
              <w:left w:val="nil"/>
              <w:bottom w:val="single" w:sz="4" w:space="0" w:color="auto"/>
              <w:right w:val="nil"/>
            </w:tcBorders>
            <w:vAlign w:val="center"/>
          </w:tcPr>
          <w:p w:rsidR="00545ADA" w:rsidRPr="00545ADA" w:rsidRDefault="00545ADA" w:rsidP="00E70895">
            <w:pPr>
              <w:autoSpaceDE w:val="0"/>
              <w:autoSpaceDN w:val="0"/>
              <w:adjustRightInd w:val="0"/>
              <w:spacing w:beforeAutospacing="0" w:afterAutospacing="0"/>
              <w:ind w:left="0" w:right="0"/>
              <w:rPr>
                <w:rFonts w:ascii="Calisto MT" w:hAnsi="Calisto MT" w:cs="Times New Roman"/>
                <w:color w:val="000000"/>
                <w:sz w:val="20"/>
                <w:szCs w:val="20"/>
                <w:lang w:val="id-ID"/>
              </w:rPr>
            </w:pPr>
            <w:r w:rsidRPr="00545ADA">
              <w:rPr>
                <w:rFonts w:ascii="Calisto MT" w:hAnsi="Calisto MT" w:cs="Times New Roman"/>
                <w:color w:val="000000"/>
                <w:sz w:val="20"/>
                <w:szCs w:val="20"/>
                <w:lang w:val="id-ID"/>
              </w:rPr>
              <w:t>1,992</w:t>
            </w:r>
          </w:p>
        </w:tc>
      </w:tr>
    </w:tbl>
    <w:p w:rsidR="00545ADA" w:rsidRPr="00545ADA" w:rsidRDefault="00545ADA" w:rsidP="002B671D">
      <w:pPr>
        <w:spacing w:before="0" w:beforeAutospacing="0" w:after="0" w:afterAutospacing="0" w:line="276" w:lineRule="auto"/>
        <w:ind w:left="0"/>
        <w:jc w:val="both"/>
        <w:rPr>
          <w:rFonts w:ascii="Calisto MT" w:hAnsi="Calisto MT"/>
          <w:i/>
          <w:sz w:val="20"/>
          <w:szCs w:val="20"/>
          <w:lang w:val="id-ID"/>
        </w:rPr>
      </w:pPr>
      <w:r w:rsidRPr="00545ADA">
        <w:rPr>
          <w:rFonts w:ascii="Calisto MT" w:hAnsi="Calisto MT"/>
          <w:i/>
          <w:sz w:val="20"/>
          <w:szCs w:val="20"/>
          <w:lang w:val="id-ID"/>
        </w:rPr>
        <w:t xml:space="preserve">Dependent Variabel: </w:t>
      </w:r>
      <w:r>
        <w:rPr>
          <w:rFonts w:ascii="Calisto MT" w:hAnsi="Calisto MT"/>
          <w:i/>
          <w:sz w:val="20"/>
          <w:szCs w:val="20"/>
          <w:lang w:val="id-ID"/>
        </w:rPr>
        <w:t>In-role Performance</w:t>
      </w:r>
    </w:p>
    <w:p w:rsidR="00A4540E" w:rsidRDefault="00545ADA" w:rsidP="002B671D">
      <w:pPr>
        <w:spacing w:before="0" w:beforeAutospacing="0" w:after="0" w:afterAutospacing="0" w:line="276" w:lineRule="auto"/>
        <w:ind w:left="0"/>
        <w:jc w:val="left"/>
        <w:rPr>
          <w:rFonts w:ascii="Calisto MT" w:hAnsi="Calisto MT"/>
          <w:i/>
          <w:sz w:val="20"/>
          <w:szCs w:val="20"/>
          <w:lang w:val="id-ID"/>
        </w:rPr>
      </w:pPr>
      <w:r>
        <w:rPr>
          <w:rFonts w:ascii="Calisto MT" w:hAnsi="Calisto MT"/>
          <w:sz w:val="20"/>
          <w:szCs w:val="20"/>
          <w:lang w:val="id-ID"/>
        </w:rPr>
        <w:t xml:space="preserve">Sumber: </w:t>
      </w:r>
      <w:r>
        <w:rPr>
          <w:rFonts w:ascii="Calisto MT" w:hAnsi="Calisto MT"/>
          <w:i/>
          <w:sz w:val="20"/>
          <w:szCs w:val="20"/>
          <w:lang w:val="id-ID"/>
        </w:rPr>
        <w:t>Data Prmer yang diolah tahun 2017</w:t>
      </w:r>
    </w:p>
    <w:p w:rsidR="00A4540E" w:rsidRDefault="00A4540E" w:rsidP="002B671D">
      <w:pPr>
        <w:spacing w:before="0" w:beforeAutospacing="0" w:after="0" w:afterAutospacing="0" w:line="276" w:lineRule="auto"/>
        <w:ind w:left="0"/>
        <w:jc w:val="left"/>
        <w:rPr>
          <w:rFonts w:ascii="Calisto MT" w:hAnsi="Calisto MT"/>
          <w:i/>
          <w:sz w:val="20"/>
          <w:szCs w:val="20"/>
          <w:lang w:val="id-ID"/>
        </w:rPr>
      </w:pPr>
    </w:p>
    <w:p w:rsidR="00A4540E" w:rsidRDefault="000D0623" w:rsidP="00A4540E">
      <w:pPr>
        <w:spacing w:before="0" w:beforeAutospacing="0" w:after="0" w:afterAutospacing="0" w:line="276" w:lineRule="auto"/>
        <w:ind w:left="0"/>
        <w:jc w:val="both"/>
        <w:rPr>
          <w:rFonts w:ascii="Calisto MT" w:hAnsi="Calisto MT"/>
          <w:sz w:val="20"/>
          <w:szCs w:val="20"/>
          <w:lang w:val="id-ID"/>
        </w:rPr>
      </w:pPr>
      <w:r>
        <w:rPr>
          <w:rFonts w:ascii="Calisto MT" w:hAnsi="Calisto MT"/>
          <w:sz w:val="20"/>
          <w:szCs w:val="20"/>
          <w:lang w:val="id-ID"/>
        </w:rPr>
        <w:tab/>
        <w:t>Berdasarkan Tabel 6</w:t>
      </w:r>
      <w:r w:rsidR="00A4540E">
        <w:rPr>
          <w:rFonts w:ascii="Calisto MT" w:hAnsi="Calisto MT"/>
          <w:sz w:val="20"/>
          <w:szCs w:val="20"/>
          <w:lang w:val="id-ID"/>
        </w:rPr>
        <w:t>. dapat diketahui bahwa seluruh nilai Tolerance &gt; 0,010 dan nilai FIV &gt; 1,000. Sehingga dapat dikatakan</w:t>
      </w:r>
      <w:r w:rsidR="002F3758">
        <w:rPr>
          <w:rFonts w:ascii="Calisto MT" w:hAnsi="Calisto MT"/>
          <w:sz w:val="20"/>
          <w:szCs w:val="20"/>
          <w:lang w:val="id-ID"/>
        </w:rPr>
        <w:t xml:space="preserve"> model regresi</w:t>
      </w:r>
      <w:r w:rsidR="00A4540E">
        <w:rPr>
          <w:rFonts w:ascii="Calisto MT" w:hAnsi="Calisto MT"/>
          <w:sz w:val="20"/>
          <w:szCs w:val="20"/>
          <w:lang w:val="id-ID"/>
        </w:rPr>
        <w:t xml:space="preserve"> tidak terjadi multikoliniritas. </w:t>
      </w:r>
    </w:p>
    <w:p w:rsidR="00A4540E" w:rsidRDefault="00A4540E" w:rsidP="00A4540E">
      <w:pPr>
        <w:spacing w:before="0" w:beforeAutospacing="0" w:after="0" w:afterAutospacing="0" w:line="276" w:lineRule="auto"/>
        <w:ind w:left="0"/>
        <w:jc w:val="both"/>
        <w:rPr>
          <w:rFonts w:ascii="Calisto MT" w:hAnsi="Calisto MT"/>
          <w:sz w:val="20"/>
          <w:szCs w:val="20"/>
          <w:lang w:val="id-ID"/>
        </w:rPr>
      </w:pPr>
    </w:p>
    <w:p w:rsidR="00A4540E" w:rsidRDefault="00A4540E" w:rsidP="00A4540E">
      <w:pPr>
        <w:spacing w:before="0" w:beforeAutospacing="0" w:after="0" w:afterAutospacing="0" w:line="276" w:lineRule="auto"/>
        <w:ind w:left="0"/>
        <w:jc w:val="both"/>
        <w:rPr>
          <w:rFonts w:ascii="Calisto MT" w:hAnsi="Calisto MT"/>
          <w:b/>
          <w:sz w:val="20"/>
          <w:szCs w:val="20"/>
          <w:lang w:val="id-ID"/>
        </w:rPr>
      </w:pPr>
      <w:r w:rsidRPr="00A4540E">
        <w:rPr>
          <w:rFonts w:ascii="Calisto MT" w:hAnsi="Calisto MT"/>
          <w:b/>
          <w:sz w:val="20"/>
          <w:szCs w:val="20"/>
          <w:lang w:val="id-ID"/>
        </w:rPr>
        <w:t>Uji Heteroskedastisitas</w:t>
      </w:r>
    </w:p>
    <w:p w:rsidR="00A4540E" w:rsidRDefault="00A4540E" w:rsidP="00A4540E">
      <w:pPr>
        <w:spacing w:before="0" w:beforeAutospacing="0" w:after="0" w:afterAutospacing="0" w:line="276" w:lineRule="auto"/>
        <w:ind w:left="0"/>
        <w:jc w:val="both"/>
        <w:rPr>
          <w:rFonts w:ascii="Calisto MT" w:hAnsi="Calisto MT"/>
          <w:sz w:val="20"/>
          <w:szCs w:val="20"/>
          <w:lang w:val="id-ID"/>
        </w:rPr>
      </w:pPr>
      <w:r>
        <w:rPr>
          <w:rFonts w:ascii="Calisto MT" w:hAnsi="Calisto MT"/>
          <w:b/>
          <w:sz w:val="20"/>
          <w:szCs w:val="20"/>
          <w:lang w:val="id-ID"/>
        </w:rPr>
        <w:tab/>
      </w:r>
      <w:r>
        <w:rPr>
          <w:rFonts w:ascii="Calisto MT" w:hAnsi="Calisto MT"/>
          <w:sz w:val="20"/>
          <w:szCs w:val="20"/>
          <w:lang w:val="id-ID"/>
        </w:rPr>
        <w:t>Hasil uji heteroskedastisitas</w:t>
      </w:r>
      <w:r w:rsidR="002F3758">
        <w:rPr>
          <w:rFonts w:ascii="Calisto MT" w:hAnsi="Calisto MT"/>
          <w:sz w:val="20"/>
          <w:szCs w:val="20"/>
          <w:lang w:val="id-ID"/>
        </w:rPr>
        <w:t xml:space="preserve"> (Uji Glejser)</w:t>
      </w:r>
      <w:r>
        <w:rPr>
          <w:rFonts w:ascii="Calisto MT" w:hAnsi="Calisto MT"/>
          <w:sz w:val="20"/>
          <w:szCs w:val="20"/>
          <w:lang w:val="id-ID"/>
        </w:rPr>
        <w:t xml:space="preserve"> adalah sebagai berikut. </w:t>
      </w:r>
    </w:p>
    <w:p w:rsidR="00480F1A" w:rsidRDefault="00480F1A" w:rsidP="00A4540E">
      <w:pPr>
        <w:spacing w:before="0" w:beforeAutospacing="0" w:after="0" w:afterAutospacing="0" w:line="276" w:lineRule="auto"/>
        <w:ind w:left="0"/>
        <w:jc w:val="both"/>
        <w:rPr>
          <w:rFonts w:ascii="Calisto MT" w:hAnsi="Calisto MT"/>
          <w:sz w:val="20"/>
          <w:szCs w:val="20"/>
          <w:lang w:val="id-ID"/>
        </w:rPr>
      </w:pPr>
    </w:p>
    <w:p w:rsidR="002F3758" w:rsidRPr="000B1D51" w:rsidRDefault="000D0623" w:rsidP="00A4540E">
      <w:pPr>
        <w:spacing w:before="0" w:beforeAutospacing="0" w:after="0" w:afterAutospacing="0" w:line="276" w:lineRule="auto"/>
        <w:ind w:left="0"/>
        <w:jc w:val="both"/>
        <w:rPr>
          <w:rFonts w:ascii="Calisto MT" w:hAnsi="Calisto MT"/>
          <w:b/>
          <w:i/>
          <w:sz w:val="20"/>
          <w:szCs w:val="20"/>
          <w:lang w:val="id-ID"/>
        </w:rPr>
      </w:pPr>
      <w:r>
        <w:rPr>
          <w:rFonts w:ascii="Calisto MT" w:hAnsi="Calisto MT"/>
          <w:b/>
          <w:sz w:val="20"/>
          <w:szCs w:val="20"/>
          <w:lang w:val="id-ID"/>
        </w:rPr>
        <w:t>Tabel 7</w:t>
      </w:r>
      <w:r w:rsidR="002F3758" w:rsidRPr="000B1D51">
        <w:rPr>
          <w:rFonts w:ascii="Calisto MT" w:hAnsi="Calisto MT"/>
          <w:b/>
          <w:sz w:val="20"/>
          <w:szCs w:val="20"/>
          <w:lang w:val="id-ID"/>
        </w:rPr>
        <w:t>. Hasil Uji Heteroskedastisitas</w:t>
      </w:r>
    </w:p>
    <w:tbl>
      <w:tblPr>
        <w:tblStyle w:val="TableGrid"/>
        <w:tblW w:w="4248" w:type="dxa"/>
        <w:tblLook w:val="04A0" w:firstRow="1" w:lastRow="0" w:firstColumn="1" w:lastColumn="0" w:noHBand="0" w:noVBand="1"/>
      </w:tblPr>
      <w:tblGrid>
        <w:gridCol w:w="2122"/>
        <w:gridCol w:w="992"/>
        <w:gridCol w:w="1134"/>
      </w:tblGrid>
      <w:tr w:rsidR="000D0623" w:rsidTr="000D0623">
        <w:tc>
          <w:tcPr>
            <w:tcW w:w="2122" w:type="dxa"/>
            <w:tcBorders>
              <w:top w:val="single" w:sz="4" w:space="0" w:color="auto"/>
              <w:left w:val="nil"/>
              <w:bottom w:val="single" w:sz="4" w:space="0" w:color="auto"/>
              <w:right w:val="nil"/>
            </w:tcBorders>
            <w:vAlign w:val="center"/>
          </w:tcPr>
          <w:p w:rsidR="000D0623" w:rsidRPr="00A4540E" w:rsidRDefault="000D0623" w:rsidP="00A4540E">
            <w:pPr>
              <w:spacing w:beforeAutospacing="0" w:afterAutospacing="0" w:line="276" w:lineRule="auto"/>
              <w:ind w:left="0"/>
              <w:rPr>
                <w:rFonts w:ascii="Calisto MT" w:hAnsi="Calisto MT"/>
                <w:b/>
                <w:sz w:val="20"/>
                <w:szCs w:val="20"/>
                <w:lang w:val="id-ID"/>
              </w:rPr>
            </w:pPr>
            <w:r>
              <w:rPr>
                <w:rFonts w:ascii="Calisto MT" w:hAnsi="Calisto MT"/>
                <w:b/>
                <w:sz w:val="20"/>
                <w:szCs w:val="20"/>
                <w:lang w:val="id-ID"/>
              </w:rPr>
              <w:t>Model</w:t>
            </w:r>
          </w:p>
        </w:tc>
        <w:tc>
          <w:tcPr>
            <w:tcW w:w="992" w:type="dxa"/>
            <w:tcBorders>
              <w:top w:val="single" w:sz="4" w:space="0" w:color="auto"/>
              <w:left w:val="nil"/>
              <w:bottom w:val="single" w:sz="4" w:space="0" w:color="auto"/>
              <w:right w:val="nil"/>
            </w:tcBorders>
            <w:vAlign w:val="center"/>
          </w:tcPr>
          <w:p w:rsidR="000D0623" w:rsidRPr="00A4540E" w:rsidRDefault="000D0623" w:rsidP="00A4540E">
            <w:pPr>
              <w:spacing w:beforeAutospacing="0" w:afterAutospacing="0" w:line="276" w:lineRule="auto"/>
              <w:ind w:left="0"/>
              <w:rPr>
                <w:rFonts w:ascii="Calisto MT" w:hAnsi="Calisto MT"/>
                <w:b/>
                <w:sz w:val="20"/>
                <w:szCs w:val="20"/>
                <w:lang w:val="id-ID"/>
              </w:rPr>
            </w:pPr>
            <w:r w:rsidRPr="00A4540E">
              <w:rPr>
                <w:rFonts w:ascii="Calisto MT" w:hAnsi="Calisto MT"/>
                <w:b/>
                <w:sz w:val="20"/>
                <w:szCs w:val="20"/>
                <w:lang w:val="id-ID"/>
              </w:rPr>
              <w:t>t</w:t>
            </w:r>
          </w:p>
        </w:tc>
        <w:tc>
          <w:tcPr>
            <w:tcW w:w="1134" w:type="dxa"/>
            <w:tcBorders>
              <w:top w:val="single" w:sz="4" w:space="0" w:color="auto"/>
              <w:left w:val="nil"/>
              <w:bottom w:val="single" w:sz="4" w:space="0" w:color="auto"/>
              <w:right w:val="nil"/>
            </w:tcBorders>
            <w:vAlign w:val="center"/>
          </w:tcPr>
          <w:p w:rsidR="000D0623" w:rsidRPr="00A4540E" w:rsidRDefault="000D0623" w:rsidP="00A4540E">
            <w:pPr>
              <w:spacing w:beforeAutospacing="0" w:afterAutospacing="0" w:line="276" w:lineRule="auto"/>
              <w:ind w:left="0"/>
              <w:rPr>
                <w:rFonts w:ascii="Calisto MT" w:hAnsi="Calisto MT"/>
                <w:b/>
                <w:sz w:val="20"/>
                <w:szCs w:val="20"/>
                <w:lang w:val="id-ID"/>
              </w:rPr>
            </w:pPr>
            <w:r w:rsidRPr="00A4540E">
              <w:rPr>
                <w:rFonts w:ascii="Calisto MT" w:hAnsi="Calisto MT"/>
                <w:b/>
                <w:sz w:val="20"/>
                <w:szCs w:val="20"/>
                <w:lang w:val="id-ID"/>
              </w:rPr>
              <w:t>Sig.</w:t>
            </w:r>
          </w:p>
        </w:tc>
      </w:tr>
      <w:tr w:rsidR="005417C5" w:rsidTr="000D0623">
        <w:tc>
          <w:tcPr>
            <w:tcW w:w="2122" w:type="dxa"/>
            <w:tcBorders>
              <w:top w:val="single" w:sz="4" w:space="0" w:color="auto"/>
              <w:left w:val="nil"/>
              <w:bottom w:val="nil"/>
              <w:right w:val="nil"/>
            </w:tcBorders>
            <w:vAlign w:val="center"/>
          </w:tcPr>
          <w:p w:rsidR="005417C5" w:rsidRPr="00A4540E" w:rsidRDefault="005417C5" w:rsidP="00A4540E">
            <w:pPr>
              <w:spacing w:beforeAutospacing="0" w:afterAutospacing="0" w:line="276" w:lineRule="auto"/>
              <w:ind w:left="0"/>
              <w:jc w:val="left"/>
              <w:rPr>
                <w:rFonts w:ascii="Calisto MT" w:hAnsi="Calisto MT"/>
                <w:b/>
                <w:i/>
                <w:sz w:val="20"/>
                <w:szCs w:val="20"/>
                <w:lang w:val="id-ID"/>
              </w:rPr>
            </w:pPr>
            <w:r w:rsidRPr="00A4540E">
              <w:rPr>
                <w:rFonts w:ascii="Calisto MT" w:hAnsi="Calisto MT"/>
                <w:b/>
                <w:i/>
                <w:sz w:val="20"/>
                <w:szCs w:val="20"/>
                <w:lang w:val="id-ID"/>
              </w:rPr>
              <w:t>Constant</w:t>
            </w:r>
          </w:p>
        </w:tc>
        <w:tc>
          <w:tcPr>
            <w:tcW w:w="992" w:type="dxa"/>
            <w:tcBorders>
              <w:top w:val="single" w:sz="4" w:space="0" w:color="auto"/>
              <w:left w:val="nil"/>
              <w:bottom w:val="nil"/>
              <w:right w:val="nil"/>
            </w:tcBorders>
            <w:vAlign w:val="center"/>
          </w:tcPr>
          <w:p w:rsidR="005417C5" w:rsidRPr="002F3758" w:rsidRDefault="005417C5" w:rsidP="00A4540E">
            <w:pPr>
              <w:autoSpaceDE w:val="0"/>
              <w:autoSpaceDN w:val="0"/>
              <w:adjustRightInd w:val="0"/>
              <w:ind w:left="60" w:right="60"/>
              <w:jc w:val="right"/>
              <w:rPr>
                <w:rFonts w:ascii="Calisto MT" w:hAnsi="Calisto MT" w:cs="Times New Roman"/>
                <w:color w:val="000000"/>
                <w:sz w:val="20"/>
                <w:szCs w:val="20"/>
                <w:lang w:val="id-ID"/>
              </w:rPr>
            </w:pPr>
            <w:r w:rsidRPr="002F3758">
              <w:rPr>
                <w:rFonts w:ascii="Calisto MT" w:hAnsi="Calisto MT" w:cs="Times New Roman"/>
                <w:color w:val="000000"/>
                <w:sz w:val="20"/>
                <w:szCs w:val="20"/>
                <w:lang w:val="id-ID"/>
              </w:rPr>
              <w:t>1,161</w:t>
            </w:r>
          </w:p>
        </w:tc>
        <w:tc>
          <w:tcPr>
            <w:tcW w:w="1134" w:type="dxa"/>
            <w:tcBorders>
              <w:top w:val="single" w:sz="4" w:space="0" w:color="auto"/>
              <w:left w:val="nil"/>
              <w:bottom w:val="nil"/>
              <w:right w:val="nil"/>
            </w:tcBorders>
            <w:vAlign w:val="center"/>
          </w:tcPr>
          <w:p w:rsidR="005417C5" w:rsidRPr="002F3758" w:rsidRDefault="005417C5" w:rsidP="00A4540E">
            <w:pPr>
              <w:autoSpaceDE w:val="0"/>
              <w:autoSpaceDN w:val="0"/>
              <w:adjustRightInd w:val="0"/>
              <w:ind w:left="60" w:right="60"/>
              <w:jc w:val="right"/>
              <w:rPr>
                <w:rFonts w:ascii="Calisto MT" w:hAnsi="Calisto MT" w:cs="Times New Roman"/>
                <w:color w:val="000000"/>
                <w:sz w:val="20"/>
                <w:szCs w:val="20"/>
                <w:lang w:val="id-ID"/>
              </w:rPr>
            </w:pPr>
            <w:r w:rsidRPr="002F3758">
              <w:rPr>
                <w:rFonts w:ascii="Calisto MT" w:hAnsi="Calisto MT" w:cs="Times New Roman"/>
                <w:color w:val="000000"/>
                <w:sz w:val="20"/>
                <w:szCs w:val="20"/>
                <w:lang w:val="id-ID"/>
              </w:rPr>
              <w:t>,249</w:t>
            </w:r>
          </w:p>
        </w:tc>
      </w:tr>
      <w:tr w:rsidR="005417C5" w:rsidTr="000D0623">
        <w:tc>
          <w:tcPr>
            <w:tcW w:w="2122" w:type="dxa"/>
            <w:tcBorders>
              <w:top w:val="nil"/>
              <w:left w:val="nil"/>
              <w:bottom w:val="nil"/>
              <w:right w:val="nil"/>
            </w:tcBorders>
            <w:vAlign w:val="center"/>
          </w:tcPr>
          <w:p w:rsidR="005417C5" w:rsidRPr="00545ADA" w:rsidRDefault="005417C5" w:rsidP="00A4540E">
            <w:pPr>
              <w:spacing w:beforeAutospacing="0" w:afterAutospacing="0" w:line="276" w:lineRule="auto"/>
              <w:ind w:left="0"/>
              <w:jc w:val="both"/>
              <w:rPr>
                <w:rFonts w:ascii="Calisto MT" w:hAnsi="Calisto MT"/>
                <w:i/>
                <w:sz w:val="20"/>
                <w:szCs w:val="20"/>
                <w:lang w:val="id-ID"/>
              </w:rPr>
            </w:pPr>
            <w:r>
              <w:rPr>
                <w:rFonts w:ascii="Calisto MT" w:hAnsi="Calisto MT"/>
                <w:i/>
                <w:sz w:val="20"/>
                <w:szCs w:val="20"/>
                <w:lang w:val="id-ID"/>
              </w:rPr>
              <w:t>Work-life Balance</w:t>
            </w:r>
          </w:p>
        </w:tc>
        <w:tc>
          <w:tcPr>
            <w:tcW w:w="992" w:type="dxa"/>
            <w:tcBorders>
              <w:top w:val="nil"/>
              <w:left w:val="nil"/>
              <w:bottom w:val="nil"/>
              <w:right w:val="nil"/>
            </w:tcBorders>
            <w:vAlign w:val="center"/>
          </w:tcPr>
          <w:p w:rsidR="005417C5" w:rsidRPr="002F3758" w:rsidRDefault="005417C5" w:rsidP="00A4540E">
            <w:pPr>
              <w:autoSpaceDE w:val="0"/>
              <w:autoSpaceDN w:val="0"/>
              <w:adjustRightInd w:val="0"/>
              <w:ind w:left="60" w:right="60"/>
              <w:jc w:val="right"/>
              <w:rPr>
                <w:rFonts w:ascii="Calisto MT" w:hAnsi="Calisto MT" w:cs="Times New Roman"/>
                <w:color w:val="000000"/>
                <w:sz w:val="20"/>
                <w:szCs w:val="20"/>
                <w:lang w:val="id-ID"/>
              </w:rPr>
            </w:pPr>
            <w:r w:rsidRPr="002F3758">
              <w:rPr>
                <w:rFonts w:ascii="Calisto MT" w:hAnsi="Calisto MT" w:cs="Times New Roman"/>
                <w:color w:val="000000"/>
                <w:sz w:val="20"/>
                <w:szCs w:val="20"/>
                <w:lang w:val="id-ID"/>
              </w:rPr>
              <w:t>-,239</w:t>
            </w:r>
          </w:p>
        </w:tc>
        <w:tc>
          <w:tcPr>
            <w:tcW w:w="1134" w:type="dxa"/>
            <w:tcBorders>
              <w:top w:val="nil"/>
              <w:left w:val="nil"/>
              <w:bottom w:val="nil"/>
              <w:right w:val="nil"/>
            </w:tcBorders>
            <w:vAlign w:val="center"/>
          </w:tcPr>
          <w:p w:rsidR="005417C5" w:rsidRPr="002F3758" w:rsidRDefault="005417C5" w:rsidP="00A4540E">
            <w:pPr>
              <w:autoSpaceDE w:val="0"/>
              <w:autoSpaceDN w:val="0"/>
              <w:adjustRightInd w:val="0"/>
              <w:ind w:left="60" w:right="60"/>
              <w:jc w:val="right"/>
              <w:rPr>
                <w:rFonts w:ascii="Calisto MT" w:hAnsi="Calisto MT" w:cs="Times New Roman"/>
                <w:color w:val="000000"/>
                <w:sz w:val="20"/>
                <w:szCs w:val="20"/>
                <w:lang w:val="id-ID"/>
              </w:rPr>
            </w:pPr>
            <w:r w:rsidRPr="002F3758">
              <w:rPr>
                <w:rFonts w:ascii="Calisto MT" w:hAnsi="Calisto MT" w:cs="Times New Roman"/>
                <w:color w:val="000000"/>
                <w:sz w:val="20"/>
                <w:szCs w:val="20"/>
                <w:lang w:val="id-ID"/>
              </w:rPr>
              <w:t>,811</w:t>
            </w:r>
          </w:p>
        </w:tc>
      </w:tr>
      <w:tr w:rsidR="005417C5" w:rsidTr="000D0623">
        <w:tc>
          <w:tcPr>
            <w:tcW w:w="2122" w:type="dxa"/>
            <w:tcBorders>
              <w:top w:val="nil"/>
              <w:left w:val="nil"/>
              <w:bottom w:val="nil"/>
              <w:right w:val="nil"/>
            </w:tcBorders>
            <w:vAlign w:val="center"/>
          </w:tcPr>
          <w:p w:rsidR="005417C5" w:rsidRDefault="005417C5" w:rsidP="00A4540E">
            <w:pPr>
              <w:spacing w:beforeAutospacing="0" w:afterAutospacing="0" w:line="276" w:lineRule="auto"/>
              <w:ind w:left="0"/>
              <w:jc w:val="both"/>
              <w:rPr>
                <w:rFonts w:ascii="Calisto MT" w:hAnsi="Calisto MT"/>
                <w:i/>
                <w:sz w:val="20"/>
                <w:szCs w:val="20"/>
                <w:lang w:val="id-ID"/>
              </w:rPr>
            </w:pPr>
            <w:r>
              <w:rPr>
                <w:rFonts w:ascii="Calisto MT" w:hAnsi="Calisto MT"/>
                <w:i/>
                <w:sz w:val="20"/>
                <w:szCs w:val="20"/>
                <w:lang w:val="id-ID"/>
              </w:rPr>
              <w:t>Job Involvement</w:t>
            </w:r>
          </w:p>
        </w:tc>
        <w:tc>
          <w:tcPr>
            <w:tcW w:w="992" w:type="dxa"/>
            <w:tcBorders>
              <w:top w:val="nil"/>
              <w:left w:val="nil"/>
              <w:bottom w:val="nil"/>
              <w:right w:val="nil"/>
            </w:tcBorders>
            <w:vAlign w:val="center"/>
          </w:tcPr>
          <w:p w:rsidR="005417C5" w:rsidRPr="002F3758" w:rsidRDefault="005417C5" w:rsidP="00A4540E">
            <w:pPr>
              <w:autoSpaceDE w:val="0"/>
              <w:autoSpaceDN w:val="0"/>
              <w:adjustRightInd w:val="0"/>
              <w:ind w:left="60" w:right="60"/>
              <w:jc w:val="right"/>
              <w:rPr>
                <w:rFonts w:ascii="Calisto MT" w:hAnsi="Calisto MT" w:cs="Times New Roman"/>
                <w:color w:val="000000"/>
                <w:sz w:val="20"/>
                <w:szCs w:val="20"/>
                <w:lang w:val="id-ID"/>
              </w:rPr>
            </w:pPr>
            <w:r w:rsidRPr="002F3758">
              <w:rPr>
                <w:rFonts w:ascii="Calisto MT" w:hAnsi="Calisto MT" w:cs="Times New Roman"/>
                <w:color w:val="000000"/>
                <w:sz w:val="20"/>
                <w:szCs w:val="20"/>
                <w:lang w:val="id-ID"/>
              </w:rPr>
              <w:t>-1,123</w:t>
            </w:r>
          </w:p>
        </w:tc>
        <w:tc>
          <w:tcPr>
            <w:tcW w:w="1134" w:type="dxa"/>
            <w:tcBorders>
              <w:top w:val="nil"/>
              <w:left w:val="nil"/>
              <w:bottom w:val="nil"/>
              <w:right w:val="nil"/>
            </w:tcBorders>
            <w:vAlign w:val="center"/>
          </w:tcPr>
          <w:p w:rsidR="005417C5" w:rsidRPr="002F3758" w:rsidRDefault="005417C5" w:rsidP="00A4540E">
            <w:pPr>
              <w:autoSpaceDE w:val="0"/>
              <w:autoSpaceDN w:val="0"/>
              <w:adjustRightInd w:val="0"/>
              <w:ind w:left="60" w:right="60"/>
              <w:jc w:val="right"/>
              <w:rPr>
                <w:rFonts w:ascii="Calisto MT" w:hAnsi="Calisto MT" w:cs="Times New Roman"/>
                <w:color w:val="000000"/>
                <w:sz w:val="20"/>
                <w:szCs w:val="20"/>
                <w:lang w:val="id-ID"/>
              </w:rPr>
            </w:pPr>
            <w:r w:rsidRPr="002F3758">
              <w:rPr>
                <w:rFonts w:ascii="Calisto MT" w:hAnsi="Calisto MT" w:cs="Times New Roman"/>
                <w:color w:val="000000"/>
                <w:sz w:val="20"/>
                <w:szCs w:val="20"/>
                <w:lang w:val="id-ID"/>
              </w:rPr>
              <w:t>,265</w:t>
            </w:r>
          </w:p>
        </w:tc>
      </w:tr>
      <w:tr w:rsidR="005417C5" w:rsidTr="000D0623">
        <w:tc>
          <w:tcPr>
            <w:tcW w:w="2122" w:type="dxa"/>
            <w:tcBorders>
              <w:top w:val="nil"/>
              <w:left w:val="nil"/>
              <w:bottom w:val="single" w:sz="4" w:space="0" w:color="auto"/>
              <w:right w:val="nil"/>
            </w:tcBorders>
            <w:vAlign w:val="center"/>
          </w:tcPr>
          <w:p w:rsidR="005417C5" w:rsidRDefault="005417C5" w:rsidP="00A4540E">
            <w:pPr>
              <w:spacing w:beforeAutospacing="0" w:afterAutospacing="0" w:line="276" w:lineRule="auto"/>
              <w:ind w:left="0"/>
              <w:jc w:val="both"/>
              <w:rPr>
                <w:rFonts w:ascii="Calisto MT" w:hAnsi="Calisto MT"/>
                <w:i/>
                <w:sz w:val="20"/>
                <w:szCs w:val="20"/>
                <w:lang w:val="id-ID"/>
              </w:rPr>
            </w:pPr>
            <w:r>
              <w:rPr>
                <w:rFonts w:ascii="Calisto MT" w:hAnsi="Calisto MT"/>
                <w:i/>
                <w:sz w:val="20"/>
                <w:szCs w:val="20"/>
                <w:lang w:val="id-ID"/>
              </w:rPr>
              <w:t>Affective Commitment</w:t>
            </w:r>
          </w:p>
        </w:tc>
        <w:tc>
          <w:tcPr>
            <w:tcW w:w="992" w:type="dxa"/>
            <w:tcBorders>
              <w:top w:val="nil"/>
              <w:left w:val="nil"/>
              <w:bottom w:val="single" w:sz="4" w:space="0" w:color="auto"/>
              <w:right w:val="nil"/>
            </w:tcBorders>
            <w:vAlign w:val="center"/>
          </w:tcPr>
          <w:p w:rsidR="005417C5" w:rsidRPr="002F3758" w:rsidRDefault="005417C5" w:rsidP="00A4540E">
            <w:pPr>
              <w:autoSpaceDE w:val="0"/>
              <w:autoSpaceDN w:val="0"/>
              <w:adjustRightInd w:val="0"/>
              <w:ind w:left="60" w:right="60"/>
              <w:jc w:val="right"/>
              <w:rPr>
                <w:rFonts w:ascii="Calisto MT" w:hAnsi="Calisto MT" w:cs="Times New Roman"/>
                <w:color w:val="000000"/>
                <w:sz w:val="20"/>
                <w:szCs w:val="20"/>
                <w:lang w:val="id-ID"/>
              </w:rPr>
            </w:pPr>
            <w:r w:rsidRPr="002F3758">
              <w:rPr>
                <w:rFonts w:ascii="Calisto MT" w:hAnsi="Calisto MT" w:cs="Times New Roman"/>
                <w:color w:val="000000"/>
                <w:sz w:val="20"/>
                <w:szCs w:val="20"/>
                <w:lang w:val="id-ID"/>
              </w:rPr>
              <w:t>1,220</w:t>
            </w:r>
          </w:p>
        </w:tc>
        <w:tc>
          <w:tcPr>
            <w:tcW w:w="1134" w:type="dxa"/>
            <w:tcBorders>
              <w:top w:val="nil"/>
              <w:left w:val="nil"/>
              <w:bottom w:val="single" w:sz="4" w:space="0" w:color="auto"/>
              <w:right w:val="nil"/>
            </w:tcBorders>
            <w:vAlign w:val="center"/>
          </w:tcPr>
          <w:p w:rsidR="005417C5" w:rsidRPr="002F3758" w:rsidRDefault="005417C5" w:rsidP="00A4540E">
            <w:pPr>
              <w:autoSpaceDE w:val="0"/>
              <w:autoSpaceDN w:val="0"/>
              <w:adjustRightInd w:val="0"/>
              <w:ind w:left="60" w:right="60"/>
              <w:jc w:val="right"/>
              <w:rPr>
                <w:rFonts w:ascii="Calisto MT" w:hAnsi="Calisto MT" w:cs="Times New Roman"/>
                <w:color w:val="000000"/>
                <w:sz w:val="20"/>
                <w:szCs w:val="20"/>
                <w:lang w:val="id-ID"/>
              </w:rPr>
            </w:pPr>
            <w:r w:rsidRPr="002F3758">
              <w:rPr>
                <w:rFonts w:ascii="Calisto MT" w:hAnsi="Calisto MT" w:cs="Times New Roman"/>
                <w:color w:val="000000"/>
                <w:sz w:val="20"/>
                <w:szCs w:val="20"/>
                <w:lang w:val="id-ID"/>
              </w:rPr>
              <w:t>,226</w:t>
            </w:r>
          </w:p>
        </w:tc>
      </w:tr>
    </w:tbl>
    <w:p w:rsidR="002F3758" w:rsidRDefault="002F3758" w:rsidP="00A4540E">
      <w:pPr>
        <w:spacing w:before="0" w:beforeAutospacing="0" w:after="0" w:afterAutospacing="0" w:line="276" w:lineRule="auto"/>
        <w:ind w:left="0"/>
        <w:jc w:val="both"/>
        <w:rPr>
          <w:rFonts w:ascii="Calisto MT" w:hAnsi="Calisto MT"/>
          <w:i/>
          <w:sz w:val="20"/>
          <w:szCs w:val="20"/>
          <w:lang w:val="id-ID"/>
        </w:rPr>
      </w:pPr>
      <w:r w:rsidRPr="002F3758">
        <w:rPr>
          <w:rFonts w:ascii="Calisto MT" w:hAnsi="Calisto MT"/>
          <w:i/>
          <w:sz w:val="20"/>
          <w:szCs w:val="20"/>
          <w:lang w:val="id-ID"/>
        </w:rPr>
        <w:t xml:space="preserve">Dependent Variabel: </w:t>
      </w:r>
      <w:r w:rsidRPr="002F3758">
        <w:rPr>
          <w:rFonts w:ascii="Calisto MT" w:hAnsi="Calisto MT"/>
          <w:sz w:val="20"/>
          <w:szCs w:val="20"/>
          <w:lang w:val="id-ID"/>
        </w:rPr>
        <w:t>ABS_RES1</w:t>
      </w:r>
      <w:r>
        <w:rPr>
          <w:rFonts w:ascii="Calisto MT" w:hAnsi="Calisto MT"/>
          <w:i/>
          <w:sz w:val="20"/>
          <w:szCs w:val="20"/>
          <w:lang w:val="id-ID"/>
        </w:rPr>
        <w:tab/>
      </w:r>
    </w:p>
    <w:p w:rsidR="002F3758" w:rsidRDefault="002F3758" w:rsidP="00A4540E">
      <w:pPr>
        <w:spacing w:before="0" w:beforeAutospacing="0" w:after="0" w:afterAutospacing="0" w:line="276" w:lineRule="auto"/>
        <w:ind w:left="0"/>
        <w:jc w:val="both"/>
        <w:rPr>
          <w:rFonts w:ascii="Calisto MT" w:hAnsi="Calisto MT"/>
          <w:sz w:val="20"/>
          <w:szCs w:val="20"/>
          <w:lang w:val="id-ID"/>
        </w:rPr>
      </w:pPr>
      <w:r>
        <w:rPr>
          <w:rFonts w:ascii="Calisto MT" w:hAnsi="Calisto MT"/>
          <w:i/>
          <w:sz w:val="20"/>
          <w:szCs w:val="20"/>
          <w:lang w:val="id-ID"/>
        </w:rPr>
        <w:lastRenderedPageBreak/>
        <w:tab/>
      </w:r>
      <w:r w:rsidR="003B203B">
        <w:rPr>
          <w:rFonts w:ascii="Calisto MT" w:hAnsi="Calisto MT"/>
          <w:sz w:val="20"/>
          <w:szCs w:val="20"/>
          <w:lang w:val="id-ID"/>
        </w:rPr>
        <w:t>Berdasarkan Tabel 8</w:t>
      </w:r>
      <w:r>
        <w:rPr>
          <w:rFonts w:ascii="Calisto MT" w:hAnsi="Calisto MT"/>
          <w:sz w:val="20"/>
          <w:szCs w:val="20"/>
          <w:lang w:val="id-ID"/>
        </w:rPr>
        <w:t xml:space="preserve">. Dapat dilihat nilai keseluruhan tidak signifikan atau &gt; 0,050 sehingga dapat dikatakan bahwa model regresi tidak terjadi heteroskedastisitas. </w:t>
      </w:r>
    </w:p>
    <w:p w:rsidR="002F3758" w:rsidRDefault="002F3758" w:rsidP="00A4540E">
      <w:pPr>
        <w:spacing w:before="0" w:beforeAutospacing="0" w:after="0" w:afterAutospacing="0" w:line="276" w:lineRule="auto"/>
        <w:ind w:left="0"/>
        <w:jc w:val="both"/>
        <w:rPr>
          <w:rFonts w:ascii="Calisto MT" w:hAnsi="Calisto MT"/>
          <w:sz w:val="20"/>
          <w:szCs w:val="20"/>
          <w:lang w:val="id-ID"/>
        </w:rPr>
      </w:pPr>
    </w:p>
    <w:p w:rsidR="002F3758" w:rsidRDefault="002F3758" w:rsidP="00A4540E">
      <w:pPr>
        <w:spacing w:before="0" w:beforeAutospacing="0" w:after="0" w:afterAutospacing="0" w:line="276" w:lineRule="auto"/>
        <w:ind w:left="0"/>
        <w:jc w:val="both"/>
        <w:rPr>
          <w:rFonts w:ascii="Calisto MT" w:hAnsi="Calisto MT"/>
          <w:b/>
          <w:i/>
          <w:sz w:val="20"/>
          <w:szCs w:val="20"/>
          <w:lang w:val="id-ID"/>
        </w:rPr>
      </w:pPr>
      <w:r w:rsidRPr="002F3758">
        <w:rPr>
          <w:rFonts w:ascii="Calisto MT" w:hAnsi="Calisto MT"/>
          <w:b/>
          <w:sz w:val="20"/>
          <w:szCs w:val="20"/>
          <w:lang w:val="id-ID"/>
        </w:rPr>
        <w:t>Uji Normalitas</w:t>
      </w:r>
    </w:p>
    <w:p w:rsidR="002F3758" w:rsidRDefault="002F3758" w:rsidP="002F3758">
      <w:pPr>
        <w:spacing w:before="0" w:beforeAutospacing="0" w:after="0" w:afterAutospacing="0" w:line="276" w:lineRule="auto"/>
        <w:ind w:left="0"/>
        <w:jc w:val="both"/>
        <w:rPr>
          <w:rFonts w:ascii="Calisto MT" w:hAnsi="Calisto MT"/>
          <w:sz w:val="20"/>
          <w:szCs w:val="20"/>
          <w:lang w:val="id-ID"/>
        </w:rPr>
      </w:pPr>
      <w:r>
        <w:rPr>
          <w:rFonts w:ascii="Calisto MT" w:hAnsi="Calisto MT"/>
          <w:b/>
          <w:sz w:val="20"/>
          <w:szCs w:val="20"/>
          <w:lang w:val="id-ID"/>
        </w:rPr>
        <w:tab/>
      </w:r>
      <w:r>
        <w:rPr>
          <w:rFonts w:ascii="Calisto MT" w:hAnsi="Calisto MT"/>
          <w:sz w:val="20"/>
          <w:szCs w:val="20"/>
          <w:lang w:val="id-ID"/>
        </w:rPr>
        <w:t xml:space="preserve">Hasil uji normalitas adalah sebagai berikut. </w:t>
      </w:r>
    </w:p>
    <w:p w:rsidR="002F3758" w:rsidRDefault="002F3758" w:rsidP="003B203B">
      <w:pPr>
        <w:spacing w:before="0" w:beforeAutospacing="0" w:after="0" w:afterAutospacing="0" w:line="276" w:lineRule="auto"/>
        <w:ind w:left="0"/>
        <w:rPr>
          <w:rFonts w:ascii="Calisto MT" w:hAnsi="Calisto MT"/>
          <w:sz w:val="20"/>
          <w:szCs w:val="20"/>
          <w:lang w:val="id-ID"/>
        </w:rPr>
      </w:pPr>
      <w:r>
        <w:rPr>
          <w:rFonts w:ascii="Times New Roman" w:hAnsi="Times New Roman" w:cs="Times New Roman"/>
          <w:noProof/>
          <w:sz w:val="24"/>
          <w:szCs w:val="24"/>
          <w:lang w:val="id-ID" w:eastAsia="ja-JP"/>
        </w:rPr>
        <w:drawing>
          <wp:inline distT="0" distB="0" distL="0" distR="0" wp14:anchorId="03940827" wp14:editId="61096C26">
            <wp:extent cx="1918252" cy="1535956"/>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8589" cy="1544233"/>
                    </a:xfrm>
                    <a:prstGeom prst="rect">
                      <a:avLst/>
                    </a:prstGeom>
                    <a:noFill/>
                    <a:ln>
                      <a:noFill/>
                    </a:ln>
                  </pic:spPr>
                </pic:pic>
              </a:graphicData>
            </a:graphic>
          </wp:inline>
        </w:drawing>
      </w:r>
    </w:p>
    <w:p w:rsidR="002F3758" w:rsidRPr="002F3758" w:rsidRDefault="002F3758" w:rsidP="002F3758">
      <w:pPr>
        <w:spacing w:before="0" w:beforeAutospacing="0" w:after="0" w:afterAutospacing="0" w:line="276" w:lineRule="auto"/>
        <w:ind w:left="0"/>
        <w:rPr>
          <w:rFonts w:ascii="Calisto MT" w:hAnsi="Calisto MT"/>
          <w:b/>
          <w:sz w:val="20"/>
          <w:szCs w:val="20"/>
          <w:lang w:val="id-ID"/>
        </w:rPr>
      </w:pPr>
      <w:r w:rsidRPr="002F3758">
        <w:rPr>
          <w:rFonts w:ascii="Calisto MT" w:hAnsi="Calisto MT"/>
          <w:b/>
          <w:sz w:val="20"/>
          <w:szCs w:val="20"/>
          <w:lang w:val="id-ID"/>
        </w:rPr>
        <w:t>Gambar 2.</w:t>
      </w:r>
    </w:p>
    <w:p w:rsidR="002F3758" w:rsidRPr="002F3758" w:rsidRDefault="002F3758" w:rsidP="002F3758">
      <w:pPr>
        <w:spacing w:before="0" w:beforeAutospacing="0" w:after="0" w:afterAutospacing="0" w:line="276" w:lineRule="auto"/>
        <w:ind w:left="0"/>
        <w:rPr>
          <w:rFonts w:ascii="Calisto MT" w:hAnsi="Calisto MT"/>
          <w:b/>
          <w:sz w:val="20"/>
          <w:szCs w:val="20"/>
          <w:lang w:val="id-ID"/>
        </w:rPr>
      </w:pPr>
      <w:r w:rsidRPr="002F3758">
        <w:rPr>
          <w:rFonts w:ascii="Calisto MT" w:hAnsi="Calisto MT"/>
          <w:b/>
          <w:sz w:val="20"/>
          <w:szCs w:val="20"/>
          <w:lang w:val="id-ID"/>
        </w:rPr>
        <w:t>Hasil Uji Normalitas</w:t>
      </w:r>
      <w:r>
        <w:rPr>
          <w:rFonts w:ascii="Calisto MT" w:hAnsi="Calisto MT"/>
          <w:b/>
          <w:sz w:val="20"/>
          <w:szCs w:val="20"/>
          <w:lang w:val="id-ID"/>
        </w:rPr>
        <w:t xml:space="preserve"> P-Plot</w:t>
      </w:r>
    </w:p>
    <w:p w:rsidR="002F3758" w:rsidRDefault="002F3758" w:rsidP="002F3758">
      <w:pPr>
        <w:spacing w:before="0" w:beforeAutospacing="0" w:after="0" w:afterAutospacing="0" w:line="276" w:lineRule="auto"/>
        <w:ind w:left="0"/>
        <w:jc w:val="both"/>
        <w:rPr>
          <w:rFonts w:ascii="Calisto MT" w:hAnsi="Calisto MT"/>
          <w:b/>
          <w:sz w:val="20"/>
          <w:szCs w:val="20"/>
          <w:lang w:val="id-ID"/>
        </w:rPr>
      </w:pPr>
    </w:p>
    <w:p w:rsidR="008F3AFB" w:rsidRDefault="000B1D51" w:rsidP="008F3AFB">
      <w:pPr>
        <w:spacing w:after="0" w:line="276" w:lineRule="auto"/>
        <w:ind w:left="0" w:firstLine="720"/>
        <w:jc w:val="both"/>
        <w:rPr>
          <w:rFonts w:ascii="Calisto MT" w:hAnsi="Calisto MT" w:cs="Times New Roman"/>
          <w:noProof/>
          <w:sz w:val="20"/>
          <w:szCs w:val="20"/>
          <w:lang w:val="id-ID" w:eastAsia="id-ID"/>
        </w:rPr>
      </w:pPr>
      <w:r w:rsidRPr="000B1D51">
        <w:rPr>
          <w:rFonts w:ascii="Calisto MT" w:hAnsi="Calisto MT"/>
          <w:sz w:val="20"/>
          <w:szCs w:val="20"/>
          <w:lang w:val="id-ID"/>
        </w:rPr>
        <w:t xml:space="preserve">Berdasarkan gambar 2. </w:t>
      </w:r>
      <w:r w:rsidRPr="000B1D51">
        <w:rPr>
          <w:rFonts w:ascii="Calisto MT" w:hAnsi="Calisto MT" w:cs="Times New Roman"/>
          <w:noProof/>
          <w:sz w:val="20"/>
          <w:szCs w:val="20"/>
          <w:lang w:val="id-ID" w:eastAsia="id-ID"/>
        </w:rPr>
        <w:t>m</w:t>
      </w:r>
      <w:r w:rsidR="002F3758" w:rsidRPr="000B1D51">
        <w:rPr>
          <w:rFonts w:ascii="Calisto MT" w:hAnsi="Calisto MT" w:cs="Times New Roman"/>
          <w:noProof/>
          <w:sz w:val="20"/>
          <w:szCs w:val="20"/>
          <w:lang w:val="id-ID" w:eastAsia="id-ID"/>
        </w:rPr>
        <w:t>enunjukan</w:t>
      </w:r>
      <w:r w:rsidRPr="000B1D51">
        <w:rPr>
          <w:rFonts w:ascii="Calisto MT" w:hAnsi="Calisto MT" w:cs="Times New Roman"/>
          <w:noProof/>
          <w:sz w:val="20"/>
          <w:szCs w:val="20"/>
          <w:lang w:val="id-ID" w:eastAsia="id-ID"/>
        </w:rPr>
        <w:t xml:space="preserve"> pola distribusi normal atau</w:t>
      </w:r>
      <w:r w:rsidR="002F3758" w:rsidRPr="000B1D51">
        <w:rPr>
          <w:rFonts w:ascii="Calisto MT" w:hAnsi="Calisto MT" w:cs="Times New Roman"/>
          <w:noProof/>
          <w:sz w:val="20"/>
          <w:szCs w:val="20"/>
          <w:lang w:val="id-ID" w:eastAsia="id-ID"/>
        </w:rPr>
        <w:t xml:space="preserve"> dapat dilihat bahwa data menyebar disekitar garis diagonal dan mengikuti arah garis diagonal. Sehingga dapat disimpulkan bahwa data berdistribusi normal. </w:t>
      </w:r>
    </w:p>
    <w:p w:rsidR="008F3AFB" w:rsidRPr="00F7104E" w:rsidRDefault="008F3AFB" w:rsidP="008F3AFB">
      <w:pPr>
        <w:spacing w:before="0" w:beforeAutospacing="0" w:after="0" w:afterAutospacing="0" w:line="276" w:lineRule="auto"/>
        <w:ind w:left="0" w:right="0"/>
        <w:jc w:val="both"/>
        <w:rPr>
          <w:rFonts w:ascii="Calisto MT" w:hAnsi="Calisto MT" w:cs="Times New Roman"/>
          <w:b/>
          <w:noProof/>
          <w:sz w:val="20"/>
          <w:szCs w:val="20"/>
          <w:lang w:val="id-ID" w:eastAsia="id-ID"/>
        </w:rPr>
      </w:pPr>
      <w:r w:rsidRPr="00F7104E">
        <w:rPr>
          <w:rFonts w:ascii="Calisto MT" w:hAnsi="Calisto MT" w:cs="Times New Roman"/>
          <w:b/>
          <w:noProof/>
          <w:sz w:val="20"/>
          <w:szCs w:val="20"/>
          <w:lang w:val="id-ID" w:eastAsia="id-ID"/>
        </w:rPr>
        <w:t>Hasil Uji Hipotesis</w:t>
      </w:r>
    </w:p>
    <w:p w:rsidR="008F3AFB" w:rsidRDefault="008F3AFB" w:rsidP="008F3AFB">
      <w:pPr>
        <w:spacing w:before="0" w:beforeAutospacing="0" w:after="0" w:afterAutospacing="0" w:line="276" w:lineRule="auto"/>
        <w:ind w:left="0" w:right="0"/>
        <w:jc w:val="both"/>
        <w:rPr>
          <w:rFonts w:ascii="Calisto MT" w:hAnsi="Calisto MT" w:cs="Times New Roman"/>
          <w:noProof/>
          <w:sz w:val="20"/>
          <w:szCs w:val="20"/>
          <w:lang w:val="id-ID" w:eastAsia="id-ID"/>
        </w:rPr>
      </w:pPr>
      <w:r>
        <w:rPr>
          <w:rFonts w:ascii="Calisto MT" w:hAnsi="Calisto MT" w:cs="Times New Roman"/>
          <w:noProof/>
          <w:sz w:val="20"/>
          <w:szCs w:val="20"/>
          <w:lang w:val="id-ID" w:eastAsia="id-ID"/>
        </w:rPr>
        <w:tab/>
        <w:t xml:space="preserve">Berdasarkan hasil Uji Parsial (Uji t) menggunakan SPSS versi 21 </w:t>
      </w:r>
    </w:p>
    <w:p w:rsidR="00480F1A" w:rsidRDefault="00480F1A" w:rsidP="008F3AFB">
      <w:pPr>
        <w:spacing w:before="0" w:beforeAutospacing="0" w:after="0" w:afterAutospacing="0" w:line="276" w:lineRule="auto"/>
        <w:ind w:left="0" w:right="0"/>
        <w:jc w:val="both"/>
        <w:rPr>
          <w:rFonts w:ascii="Calisto MT" w:hAnsi="Calisto MT" w:cs="Times New Roman"/>
          <w:noProof/>
          <w:sz w:val="20"/>
          <w:szCs w:val="20"/>
          <w:lang w:val="id-ID" w:eastAsia="id-ID"/>
        </w:rPr>
      </w:pPr>
    </w:p>
    <w:p w:rsidR="008F3AFB" w:rsidRPr="009954AB" w:rsidRDefault="004C5D4E" w:rsidP="008F3AFB">
      <w:pPr>
        <w:spacing w:before="0" w:beforeAutospacing="0" w:after="0" w:afterAutospacing="0" w:line="276" w:lineRule="auto"/>
        <w:ind w:left="0" w:right="0"/>
        <w:jc w:val="both"/>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Tabel 8</w:t>
      </w:r>
      <w:r w:rsidR="008F3AFB">
        <w:rPr>
          <w:rFonts w:ascii="Calisto MT" w:hAnsi="Calisto MT" w:cs="Times New Roman"/>
          <w:noProof/>
          <w:sz w:val="20"/>
          <w:szCs w:val="20"/>
          <w:lang w:val="id-ID" w:eastAsia="id-ID"/>
        </w:rPr>
        <w:t xml:space="preserve">. </w:t>
      </w:r>
      <w:r w:rsidR="008F3AFB">
        <w:rPr>
          <w:rFonts w:ascii="Calisto MT" w:hAnsi="Calisto MT" w:cs="Times New Roman"/>
          <w:b/>
          <w:noProof/>
          <w:sz w:val="20"/>
          <w:szCs w:val="20"/>
          <w:lang w:val="id-ID" w:eastAsia="id-ID"/>
        </w:rPr>
        <w:t>Hasil Uji Hipotesis</w:t>
      </w:r>
    </w:p>
    <w:tbl>
      <w:tblPr>
        <w:tblStyle w:val="TableGrid"/>
        <w:tblW w:w="4531"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814"/>
        <w:gridCol w:w="814"/>
        <w:gridCol w:w="782"/>
        <w:gridCol w:w="992"/>
      </w:tblGrid>
      <w:tr w:rsidR="008F3AFB" w:rsidTr="004C5D4E">
        <w:tc>
          <w:tcPr>
            <w:tcW w:w="1129" w:type="dxa"/>
            <w:tcBorders>
              <w:top w:val="single" w:sz="4" w:space="0" w:color="auto"/>
              <w:bottom w:val="single" w:sz="4" w:space="0" w:color="auto"/>
            </w:tcBorders>
            <w:vAlign w:val="center"/>
          </w:tcPr>
          <w:p w:rsidR="008F3AFB" w:rsidRPr="00F7104E" w:rsidRDefault="008F3AFB" w:rsidP="00F43C22">
            <w:pPr>
              <w:spacing w:beforeAutospacing="0" w:afterAutospacing="0" w:line="276" w:lineRule="auto"/>
              <w:ind w:left="0" w:right="0"/>
              <w:rPr>
                <w:rFonts w:ascii="Calisto MT" w:hAnsi="Calisto MT" w:cs="Times New Roman"/>
                <w:b/>
                <w:noProof/>
                <w:sz w:val="20"/>
                <w:szCs w:val="20"/>
                <w:lang w:val="id-ID" w:eastAsia="id-ID"/>
              </w:rPr>
            </w:pPr>
            <w:r w:rsidRPr="00F7104E">
              <w:rPr>
                <w:rFonts w:ascii="Calisto MT" w:hAnsi="Calisto MT" w:cs="Times New Roman"/>
                <w:b/>
                <w:noProof/>
                <w:sz w:val="20"/>
                <w:szCs w:val="20"/>
                <w:lang w:val="id-ID" w:eastAsia="id-ID"/>
              </w:rPr>
              <w:t>Hipotesis</w:t>
            </w:r>
          </w:p>
        </w:tc>
        <w:tc>
          <w:tcPr>
            <w:tcW w:w="814" w:type="dxa"/>
            <w:tcBorders>
              <w:top w:val="single" w:sz="4" w:space="0" w:color="auto"/>
              <w:bottom w:val="single" w:sz="4" w:space="0" w:color="auto"/>
            </w:tcBorders>
          </w:tcPr>
          <w:p w:rsidR="008F3AFB" w:rsidRPr="00F7104E" w:rsidRDefault="008F3AFB" w:rsidP="00F43C22">
            <w:pPr>
              <w:spacing w:beforeAutospacing="0" w:afterAutospacing="0" w:line="276" w:lineRule="auto"/>
              <w:ind w:left="0" w:righ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t</w:t>
            </w:r>
          </w:p>
        </w:tc>
        <w:tc>
          <w:tcPr>
            <w:tcW w:w="814" w:type="dxa"/>
            <w:tcBorders>
              <w:top w:val="single" w:sz="4" w:space="0" w:color="auto"/>
              <w:bottom w:val="single" w:sz="4" w:space="0" w:color="auto"/>
            </w:tcBorders>
            <w:vAlign w:val="center"/>
          </w:tcPr>
          <w:p w:rsidR="008F3AFB" w:rsidRPr="00F7104E" w:rsidRDefault="008F3AFB" w:rsidP="00F43C22">
            <w:pPr>
              <w:spacing w:beforeAutospacing="0" w:afterAutospacing="0" w:line="276" w:lineRule="auto"/>
              <w:ind w:left="0" w:right="0"/>
              <w:rPr>
                <w:rFonts w:ascii="Calisto MT" w:hAnsi="Calisto MT" w:cs="Times New Roman"/>
                <w:b/>
                <w:noProof/>
                <w:sz w:val="20"/>
                <w:szCs w:val="20"/>
                <w:lang w:val="id-ID" w:eastAsia="id-ID"/>
              </w:rPr>
            </w:pPr>
            <w:r w:rsidRPr="00F7104E">
              <w:rPr>
                <w:rFonts w:ascii="Calisto MT" w:hAnsi="Calisto MT" w:cs="Times New Roman"/>
                <w:b/>
                <w:noProof/>
                <w:sz w:val="20"/>
                <w:szCs w:val="20"/>
                <w:lang w:val="id-ID" w:eastAsia="id-ID"/>
              </w:rPr>
              <w:t>Sig.</w:t>
            </w:r>
          </w:p>
        </w:tc>
        <w:tc>
          <w:tcPr>
            <w:tcW w:w="782" w:type="dxa"/>
            <w:tcBorders>
              <w:top w:val="single" w:sz="4" w:space="0" w:color="auto"/>
              <w:bottom w:val="single" w:sz="4" w:space="0" w:color="auto"/>
            </w:tcBorders>
            <w:vAlign w:val="center"/>
          </w:tcPr>
          <w:p w:rsidR="008F3AFB" w:rsidRPr="00F7104E" w:rsidRDefault="008F3AFB" w:rsidP="00F43C22">
            <w:pPr>
              <w:spacing w:beforeAutospacing="0" w:afterAutospacing="0" w:line="276" w:lineRule="auto"/>
              <w:ind w:left="0" w:righ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Syarat</w:t>
            </w:r>
          </w:p>
        </w:tc>
        <w:tc>
          <w:tcPr>
            <w:tcW w:w="992" w:type="dxa"/>
            <w:tcBorders>
              <w:top w:val="single" w:sz="4" w:space="0" w:color="auto"/>
              <w:bottom w:val="single" w:sz="4" w:space="0" w:color="auto"/>
            </w:tcBorders>
            <w:vAlign w:val="center"/>
          </w:tcPr>
          <w:p w:rsidR="008F3AFB" w:rsidRPr="00F7104E" w:rsidRDefault="008F3AFB" w:rsidP="00F43C22">
            <w:pPr>
              <w:spacing w:beforeAutospacing="0" w:afterAutospacing="0" w:line="276" w:lineRule="auto"/>
              <w:ind w:left="0" w:righ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Hasil</w:t>
            </w:r>
          </w:p>
        </w:tc>
      </w:tr>
      <w:tr w:rsidR="008F3AFB" w:rsidTr="004C5D4E">
        <w:tc>
          <w:tcPr>
            <w:tcW w:w="1129" w:type="dxa"/>
            <w:tcBorders>
              <w:top w:val="single" w:sz="4" w:space="0" w:color="auto"/>
            </w:tcBorders>
            <w:vAlign w:val="center"/>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H1</w:t>
            </w:r>
          </w:p>
        </w:tc>
        <w:tc>
          <w:tcPr>
            <w:tcW w:w="814" w:type="dxa"/>
            <w:tcBorders>
              <w:top w:val="single" w:sz="4" w:space="0" w:color="auto"/>
            </w:tcBorders>
            <w:vAlign w:val="center"/>
          </w:tcPr>
          <w:p w:rsidR="008F3AFB" w:rsidRPr="008F3AFB" w:rsidRDefault="008F3AFB" w:rsidP="008F3AFB">
            <w:pPr>
              <w:autoSpaceDE w:val="0"/>
              <w:autoSpaceDN w:val="0"/>
              <w:adjustRightInd w:val="0"/>
              <w:ind w:left="60" w:right="60"/>
              <w:jc w:val="both"/>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1,680</w:t>
            </w:r>
          </w:p>
        </w:tc>
        <w:tc>
          <w:tcPr>
            <w:tcW w:w="814" w:type="dxa"/>
            <w:tcBorders>
              <w:top w:val="single" w:sz="4" w:space="0" w:color="auto"/>
            </w:tcBorders>
            <w:vAlign w:val="center"/>
          </w:tcPr>
          <w:p w:rsidR="008F3AFB" w:rsidRPr="000B1D51" w:rsidRDefault="008F3AFB" w:rsidP="008F3AFB">
            <w:pPr>
              <w:autoSpaceDE w:val="0"/>
              <w:autoSpaceDN w:val="0"/>
              <w:adjustRightInd w:val="0"/>
              <w:ind w:left="60" w:right="60"/>
              <w:jc w:val="right"/>
              <w:rPr>
                <w:rFonts w:ascii="Calisto MT" w:hAnsi="Calisto MT" w:cs="Times New Roman"/>
                <w:color w:val="000000"/>
                <w:sz w:val="20"/>
                <w:szCs w:val="20"/>
                <w:lang w:val="id-ID"/>
              </w:rPr>
            </w:pPr>
            <w:r>
              <w:rPr>
                <w:rFonts w:ascii="Calisto MT" w:hAnsi="Calisto MT" w:cs="Times New Roman"/>
                <w:color w:val="000000"/>
                <w:sz w:val="20"/>
                <w:szCs w:val="20"/>
                <w:lang w:val="id-ID"/>
              </w:rPr>
              <w:t>0</w:t>
            </w:r>
            <w:r w:rsidRPr="000B1D51">
              <w:rPr>
                <w:rFonts w:ascii="Calisto MT" w:hAnsi="Calisto MT" w:cs="Times New Roman"/>
                <w:color w:val="000000"/>
                <w:sz w:val="20"/>
                <w:szCs w:val="20"/>
                <w:lang w:val="id-ID"/>
              </w:rPr>
              <w:t>,097</w:t>
            </w:r>
          </w:p>
        </w:tc>
        <w:tc>
          <w:tcPr>
            <w:tcW w:w="782" w:type="dxa"/>
            <w:tcBorders>
              <w:top w:val="single" w:sz="4" w:space="0" w:color="auto"/>
            </w:tcBorders>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&lt;0,05</w:t>
            </w:r>
          </w:p>
        </w:tc>
        <w:tc>
          <w:tcPr>
            <w:tcW w:w="992" w:type="dxa"/>
            <w:tcBorders>
              <w:top w:val="single" w:sz="4" w:space="0" w:color="auto"/>
            </w:tcBorders>
          </w:tcPr>
          <w:p w:rsidR="008F3AFB" w:rsidRPr="00F7104E" w:rsidRDefault="008F3AFB" w:rsidP="008F3AFB">
            <w:pPr>
              <w:spacing w:beforeAutospacing="0" w:afterAutospacing="0" w:line="276" w:lineRule="auto"/>
              <w:ind w:left="0" w:righ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Ditolak</w:t>
            </w:r>
          </w:p>
        </w:tc>
      </w:tr>
      <w:tr w:rsidR="008F3AFB" w:rsidTr="004C5D4E">
        <w:tc>
          <w:tcPr>
            <w:tcW w:w="1129" w:type="dxa"/>
            <w:vAlign w:val="center"/>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H2</w:t>
            </w:r>
          </w:p>
        </w:tc>
        <w:tc>
          <w:tcPr>
            <w:tcW w:w="814" w:type="dxa"/>
            <w:vAlign w:val="center"/>
          </w:tcPr>
          <w:p w:rsidR="008F3AFB" w:rsidRPr="008F3AFB" w:rsidRDefault="008F3AFB" w:rsidP="008F3AFB">
            <w:pPr>
              <w:autoSpaceDE w:val="0"/>
              <w:autoSpaceDN w:val="0"/>
              <w:adjustRightInd w:val="0"/>
              <w:ind w:left="60" w:right="60"/>
              <w:jc w:val="both"/>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2,538</w:t>
            </w:r>
          </w:p>
        </w:tc>
        <w:tc>
          <w:tcPr>
            <w:tcW w:w="814" w:type="dxa"/>
            <w:vAlign w:val="center"/>
          </w:tcPr>
          <w:p w:rsidR="008F3AFB" w:rsidRPr="000B1D51" w:rsidRDefault="008F3AFB" w:rsidP="008F3AFB">
            <w:pPr>
              <w:autoSpaceDE w:val="0"/>
              <w:autoSpaceDN w:val="0"/>
              <w:adjustRightInd w:val="0"/>
              <w:ind w:left="60" w:right="60"/>
              <w:jc w:val="right"/>
              <w:rPr>
                <w:rFonts w:ascii="Calisto MT" w:hAnsi="Calisto MT" w:cs="Times New Roman"/>
                <w:color w:val="000000"/>
                <w:sz w:val="20"/>
                <w:szCs w:val="20"/>
                <w:lang w:val="id-ID"/>
              </w:rPr>
            </w:pPr>
            <w:r>
              <w:rPr>
                <w:rFonts w:ascii="Calisto MT" w:hAnsi="Calisto MT" w:cs="Times New Roman"/>
                <w:color w:val="000000"/>
                <w:sz w:val="20"/>
                <w:szCs w:val="20"/>
                <w:lang w:val="id-ID"/>
              </w:rPr>
              <w:t>0</w:t>
            </w:r>
            <w:r w:rsidRPr="000B1D51">
              <w:rPr>
                <w:rFonts w:ascii="Calisto MT" w:hAnsi="Calisto MT" w:cs="Times New Roman"/>
                <w:color w:val="000000"/>
                <w:sz w:val="20"/>
                <w:szCs w:val="20"/>
                <w:lang w:val="id-ID"/>
              </w:rPr>
              <w:t>,013</w:t>
            </w:r>
          </w:p>
        </w:tc>
        <w:tc>
          <w:tcPr>
            <w:tcW w:w="782" w:type="dxa"/>
            <w:vAlign w:val="center"/>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&lt;0,05</w:t>
            </w:r>
          </w:p>
        </w:tc>
        <w:tc>
          <w:tcPr>
            <w:tcW w:w="992" w:type="dxa"/>
          </w:tcPr>
          <w:p w:rsidR="008F3AFB" w:rsidRDefault="008F3AFB" w:rsidP="008F3AFB">
            <w:pPr>
              <w:spacing w:beforeAutospacing="0" w:afterAutospacing="0" w:line="276" w:lineRule="auto"/>
              <w:ind w:left="0" w:right="0"/>
              <w:jc w:val="both"/>
              <w:rPr>
                <w:rFonts w:ascii="Calisto MT" w:hAnsi="Calisto MT" w:cs="Times New Roman"/>
                <w:noProof/>
                <w:sz w:val="20"/>
                <w:szCs w:val="20"/>
                <w:lang w:val="id-ID" w:eastAsia="id-ID"/>
              </w:rPr>
            </w:pPr>
            <w:r>
              <w:rPr>
                <w:rFonts w:ascii="Calisto MT" w:hAnsi="Calisto MT" w:cs="Times New Roman"/>
                <w:noProof/>
                <w:sz w:val="20"/>
                <w:szCs w:val="20"/>
                <w:lang w:val="id-ID" w:eastAsia="id-ID"/>
              </w:rPr>
              <w:t>Diterima</w:t>
            </w:r>
          </w:p>
        </w:tc>
      </w:tr>
      <w:tr w:rsidR="008F3AFB" w:rsidTr="004C5D4E">
        <w:tc>
          <w:tcPr>
            <w:tcW w:w="1129" w:type="dxa"/>
            <w:vAlign w:val="center"/>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H3</w:t>
            </w:r>
          </w:p>
        </w:tc>
        <w:tc>
          <w:tcPr>
            <w:tcW w:w="814" w:type="dxa"/>
            <w:vAlign w:val="center"/>
          </w:tcPr>
          <w:p w:rsidR="008F3AFB" w:rsidRPr="008F3AFB" w:rsidRDefault="008F3AFB" w:rsidP="008F3AFB">
            <w:pPr>
              <w:autoSpaceDE w:val="0"/>
              <w:autoSpaceDN w:val="0"/>
              <w:adjustRightInd w:val="0"/>
              <w:ind w:left="60" w:right="60"/>
              <w:jc w:val="both"/>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3,270</w:t>
            </w:r>
          </w:p>
        </w:tc>
        <w:tc>
          <w:tcPr>
            <w:tcW w:w="814" w:type="dxa"/>
            <w:vAlign w:val="center"/>
          </w:tcPr>
          <w:p w:rsidR="008F3AFB" w:rsidRPr="000B1D51" w:rsidRDefault="008F3AFB" w:rsidP="008F3AFB">
            <w:pPr>
              <w:autoSpaceDE w:val="0"/>
              <w:autoSpaceDN w:val="0"/>
              <w:adjustRightInd w:val="0"/>
              <w:ind w:left="60" w:right="60"/>
              <w:jc w:val="right"/>
              <w:rPr>
                <w:rFonts w:ascii="Calisto MT" w:hAnsi="Calisto MT" w:cs="Times New Roman"/>
                <w:color w:val="000000"/>
                <w:sz w:val="20"/>
                <w:szCs w:val="20"/>
                <w:lang w:val="id-ID"/>
              </w:rPr>
            </w:pPr>
            <w:r>
              <w:rPr>
                <w:rFonts w:ascii="Calisto MT" w:hAnsi="Calisto MT" w:cs="Times New Roman"/>
                <w:color w:val="000000"/>
                <w:sz w:val="20"/>
                <w:szCs w:val="20"/>
                <w:lang w:val="id-ID"/>
              </w:rPr>
              <w:t>0</w:t>
            </w:r>
            <w:r w:rsidRPr="000B1D51">
              <w:rPr>
                <w:rFonts w:ascii="Calisto MT" w:hAnsi="Calisto MT" w:cs="Times New Roman"/>
                <w:color w:val="000000"/>
                <w:sz w:val="20"/>
                <w:szCs w:val="20"/>
                <w:lang w:val="id-ID"/>
              </w:rPr>
              <w:t>,002</w:t>
            </w:r>
          </w:p>
        </w:tc>
        <w:tc>
          <w:tcPr>
            <w:tcW w:w="782" w:type="dxa"/>
            <w:vAlign w:val="center"/>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&lt;0,05</w:t>
            </w:r>
          </w:p>
        </w:tc>
        <w:tc>
          <w:tcPr>
            <w:tcW w:w="992" w:type="dxa"/>
          </w:tcPr>
          <w:p w:rsidR="008F3AFB" w:rsidRDefault="008F3AFB" w:rsidP="008F3AFB">
            <w:pPr>
              <w:spacing w:beforeAutospacing="0" w:afterAutospacing="0" w:line="276" w:lineRule="auto"/>
              <w:ind w:left="0" w:right="0"/>
              <w:jc w:val="both"/>
              <w:rPr>
                <w:rFonts w:ascii="Calisto MT" w:hAnsi="Calisto MT" w:cs="Times New Roman"/>
                <w:noProof/>
                <w:sz w:val="20"/>
                <w:szCs w:val="20"/>
                <w:lang w:val="id-ID" w:eastAsia="id-ID"/>
              </w:rPr>
            </w:pPr>
            <w:r>
              <w:rPr>
                <w:rFonts w:ascii="Calisto MT" w:hAnsi="Calisto MT" w:cs="Times New Roman"/>
                <w:noProof/>
                <w:sz w:val="20"/>
                <w:szCs w:val="20"/>
                <w:lang w:val="id-ID" w:eastAsia="id-ID"/>
              </w:rPr>
              <w:t>Diterima</w:t>
            </w:r>
          </w:p>
        </w:tc>
      </w:tr>
      <w:tr w:rsidR="008F3AFB" w:rsidTr="004C5D4E">
        <w:tc>
          <w:tcPr>
            <w:tcW w:w="1129" w:type="dxa"/>
            <w:vAlign w:val="center"/>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H4</w:t>
            </w:r>
          </w:p>
        </w:tc>
        <w:tc>
          <w:tcPr>
            <w:tcW w:w="814" w:type="dxa"/>
            <w:vAlign w:val="center"/>
          </w:tcPr>
          <w:p w:rsidR="008F3AFB" w:rsidRPr="008F3AFB" w:rsidRDefault="008F3AFB" w:rsidP="008F3AFB">
            <w:pPr>
              <w:autoSpaceDE w:val="0"/>
              <w:autoSpaceDN w:val="0"/>
              <w:adjustRightInd w:val="0"/>
              <w:ind w:left="60" w:right="60"/>
              <w:jc w:val="both"/>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2,964</w:t>
            </w:r>
          </w:p>
        </w:tc>
        <w:tc>
          <w:tcPr>
            <w:tcW w:w="814" w:type="dxa"/>
            <w:vAlign w:val="center"/>
          </w:tcPr>
          <w:p w:rsidR="008F3AFB" w:rsidRPr="00F7104E" w:rsidRDefault="008F3AFB" w:rsidP="008F3AFB">
            <w:pPr>
              <w:autoSpaceDE w:val="0"/>
              <w:autoSpaceDN w:val="0"/>
              <w:adjustRightInd w:val="0"/>
              <w:ind w:left="60" w:right="60"/>
              <w:jc w:val="right"/>
              <w:rPr>
                <w:rFonts w:ascii="Calisto MT" w:hAnsi="Calisto MT" w:cs="Times New Roman"/>
                <w:color w:val="000000"/>
                <w:sz w:val="20"/>
                <w:szCs w:val="20"/>
                <w:lang w:val="id-ID"/>
              </w:rPr>
            </w:pPr>
            <w:r w:rsidRPr="00F7104E">
              <w:rPr>
                <w:rFonts w:ascii="Calisto MT" w:hAnsi="Calisto MT" w:cs="Times New Roman"/>
                <w:color w:val="000000"/>
                <w:sz w:val="20"/>
                <w:szCs w:val="20"/>
                <w:lang w:val="id-ID"/>
              </w:rPr>
              <w:t>0,004</w:t>
            </w:r>
          </w:p>
        </w:tc>
        <w:tc>
          <w:tcPr>
            <w:tcW w:w="782" w:type="dxa"/>
            <w:vAlign w:val="center"/>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&lt;0,05</w:t>
            </w:r>
          </w:p>
        </w:tc>
        <w:tc>
          <w:tcPr>
            <w:tcW w:w="992" w:type="dxa"/>
          </w:tcPr>
          <w:p w:rsidR="008F3AFB" w:rsidRDefault="008F3AFB" w:rsidP="008F3AFB">
            <w:pPr>
              <w:spacing w:beforeAutospacing="0" w:afterAutospacing="0" w:line="276" w:lineRule="auto"/>
              <w:ind w:left="0" w:right="0"/>
              <w:jc w:val="both"/>
              <w:rPr>
                <w:rFonts w:ascii="Calisto MT" w:hAnsi="Calisto MT" w:cs="Times New Roman"/>
                <w:noProof/>
                <w:sz w:val="20"/>
                <w:szCs w:val="20"/>
                <w:lang w:val="id-ID" w:eastAsia="id-ID"/>
              </w:rPr>
            </w:pPr>
            <w:r>
              <w:rPr>
                <w:rFonts w:ascii="Calisto MT" w:hAnsi="Calisto MT" w:cs="Times New Roman"/>
                <w:noProof/>
                <w:sz w:val="20"/>
                <w:szCs w:val="20"/>
                <w:lang w:val="id-ID" w:eastAsia="id-ID"/>
              </w:rPr>
              <w:t>Diterima</w:t>
            </w:r>
          </w:p>
        </w:tc>
      </w:tr>
      <w:tr w:rsidR="008F3AFB" w:rsidTr="004C5D4E">
        <w:tc>
          <w:tcPr>
            <w:tcW w:w="1129" w:type="dxa"/>
            <w:vAlign w:val="center"/>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H5</w:t>
            </w:r>
          </w:p>
        </w:tc>
        <w:tc>
          <w:tcPr>
            <w:tcW w:w="814" w:type="dxa"/>
            <w:vAlign w:val="center"/>
          </w:tcPr>
          <w:p w:rsidR="008F3AFB" w:rsidRPr="008F3AFB" w:rsidRDefault="008F3AFB" w:rsidP="008F3AFB">
            <w:pPr>
              <w:autoSpaceDE w:val="0"/>
              <w:autoSpaceDN w:val="0"/>
              <w:adjustRightInd w:val="0"/>
              <w:ind w:left="60" w:right="60"/>
              <w:jc w:val="both"/>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5,458</w:t>
            </w:r>
          </w:p>
        </w:tc>
        <w:tc>
          <w:tcPr>
            <w:tcW w:w="814" w:type="dxa"/>
            <w:vAlign w:val="center"/>
          </w:tcPr>
          <w:p w:rsidR="008F3AFB" w:rsidRPr="00F7104E" w:rsidRDefault="008F3AFB" w:rsidP="008F3AFB">
            <w:pPr>
              <w:autoSpaceDE w:val="0"/>
              <w:autoSpaceDN w:val="0"/>
              <w:adjustRightInd w:val="0"/>
              <w:ind w:left="60" w:right="60"/>
              <w:jc w:val="right"/>
              <w:rPr>
                <w:rFonts w:ascii="Calisto MT" w:hAnsi="Calisto MT" w:cs="Times New Roman"/>
                <w:color w:val="000000"/>
                <w:sz w:val="20"/>
                <w:szCs w:val="20"/>
                <w:lang w:val="id-ID"/>
              </w:rPr>
            </w:pPr>
            <w:r>
              <w:rPr>
                <w:rFonts w:ascii="Calisto MT" w:hAnsi="Calisto MT" w:cs="Times New Roman"/>
                <w:color w:val="000000"/>
                <w:sz w:val="20"/>
                <w:szCs w:val="20"/>
                <w:lang w:val="id-ID"/>
              </w:rPr>
              <w:t>0</w:t>
            </w:r>
            <w:r w:rsidRPr="00F7104E">
              <w:rPr>
                <w:rFonts w:ascii="Calisto MT" w:hAnsi="Calisto MT" w:cs="Times New Roman"/>
                <w:color w:val="000000"/>
                <w:sz w:val="20"/>
                <w:szCs w:val="20"/>
                <w:lang w:val="id-ID"/>
              </w:rPr>
              <w:t>,000</w:t>
            </w:r>
          </w:p>
        </w:tc>
        <w:tc>
          <w:tcPr>
            <w:tcW w:w="782" w:type="dxa"/>
            <w:vAlign w:val="center"/>
          </w:tcPr>
          <w:p w:rsidR="008F3AFB" w:rsidRDefault="008F3AFB" w:rsidP="008F3AFB">
            <w:pPr>
              <w:spacing w:beforeAutospacing="0" w:afterAutospacing="0" w:line="276" w:lineRule="auto"/>
              <w:ind w:left="0" w:right="0"/>
              <w:rPr>
                <w:rFonts w:ascii="Calisto MT" w:hAnsi="Calisto MT" w:cs="Times New Roman"/>
                <w:noProof/>
                <w:sz w:val="20"/>
                <w:szCs w:val="20"/>
                <w:lang w:val="id-ID" w:eastAsia="id-ID"/>
              </w:rPr>
            </w:pPr>
            <w:r>
              <w:rPr>
                <w:rFonts w:ascii="Calisto MT" w:hAnsi="Calisto MT" w:cs="Times New Roman"/>
                <w:noProof/>
                <w:sz w:val="20"/>
                <w:szCs w:val="20"/>
                <w:lang w:val="id-ID" w:eastAsia="id-ID"/>
              </w:rPr>
              <w:t>&lt;0,05</w:t>
            </w:r>
          </w:p>
        </w:tc>
        <w:tc>
          <w:tcPr>
            <w:tcW w:w="992" w:type="dxa"/>
          </w:tcPr>
          <w:p w:rsidR="008F3AFB" w:rsidRDefault="008F3AFB" w:rsidP="008F3AFB">
            <w:pPr>
              <w:spacing w:beforeAutospacing="0" w:afterAutospacing="0" w:line="276" w:lineRule="auto"/>
              <w:ind w:left="0" w:right="0"/>
              <w:jc w:val="both"/>
              <w:rPr>
                <w:rFonts w:ascii="Calisto MT" w:hAnsi="Calisto MT" w:cs="Times New Roman"/>
                <w:noProof/>
                <w:sz w:val="20"/>
                <w:szCs w:val="20"/>
                <w:lang w:val="id-ID" w:eastAsia="id-ID"/>
              </w:rPr>
            </w:pPr>
            <w:r>
              <w:rPr>
                <w:rFonts w:ascii="Calisto MT" w:hAnsi="Calisto MT" w:cs="Times New Roman"/>
                <w:noProof/>
                <w:sz w:val="20"/>
                <w:szCs w:val="20"/>
                <w:lang w:val="id-ID" w:eastAsia="id-ID"/>
              </w:rPr>
              <w:t>Diterima</w:t>
            </w:r>
          </w:p>
        </w:tc>
      </w:tr>
    </w:tbl>
    <w:p w:rsidR="008F3AFB" w:rsidRPr="00F7104E" w:rsidRDefault="008F3AFB" w:rsidP="008F3AFB">
      <w:pPr>
        <w:spacing w:before="0" w:beforeAutospacing="0" w:after="0" w:afterAutospacing="0" w:line="276" w:lineRule="auto"/>
        <w:ind w:left="0" w:right="0"/>
        <w:jc w:val="both"/>
        <w:rPr>
          <w:rFonts w:ascii="Calisto MT" w:hAnsi="Calisto MT" w:cs="Times New Roman"/>
          <w:i/>
          <w:noProof/>
          <w:sz w:val="20"/>
          <w:szCs w:val="20"/>
          <w:lang w:val="id-ID" w:eastAsia="id-ID"/>
        </w:rPr>
      </w:pPr>
      <w:r>
        <w:rPr>
          <w:rFonts w:ascii="Calisto MT" w:hAnsi="Calisto MT" w:cs="Times New Roman"/>
          <w:noProof/>
          <w:sz w:val="20"/>
          <w:szCs w:val="20"/>
          <w:lang w:val="id-ID" w:eastAsia="id-ID"/>
        </w:rPr>
        <w:t xml:space="preserve">Sumber: </w:t>
      </w:r>
      <w:r>
        <w:rPr>
          <w:rFonts w:ascii="Calisto MT" w:hAnsi="Calisto MT" w:cs="Times New Roman"/>
          <w:i/>
          <w:noProof/>
          <w:sz w:val="20"/>
          <w:szCs w:val="20"/>
          <w:lang w:val="id-ID" w:eastAsia="id-ID"/>
        </w:rPr>
        <w:t>Data Primer yang diolah tahun 2017</w:t>
      </w:r>
    </w:p>
    <w:p w:rsidR="003B203B" w:rsidRDefault="003B203B" w:rsidP="008D3E32">
      <w:pPr>
        <w:spacing w:before="0" w:beforeAutospacing="0" w:after="0" w:afterAutospacing="0" w:line="276" w:lineRule="auto"/>
        <w:ind w:left="0" w:firstLine="720"/>
        <w:jc w:val="both"/>
        <w:rPr>
          <w:rFonts w:ascii="Calisto MT" w:hAnsi="Calisto MT" w:cs="Times New Roman"/>
          <w:noProof/>
          <w:sz w:val="20"/>
          <w:szCs w:val="20"/>
          <w:lang w:val="id-ID" w:eastAsia="id-ID"/>
        </w:rPr>
      </w:pPr>
    </w:p>
    <w:p w:rsidR="00B1758E" w:rsidRPr="008D3E32" w:rsidRDefault="008F3AFB" w:rsidP="008D3E32">
      <w:pPr>
        <w:spacing w:before="0" w:beforeAutospacing="0" w:after="0" w:afterAutospacing="0" w:line="276" w:lineRule="auto"/>
        <w:ind w:left="0" w:firstLine="720"/>
        <w:jc w:val="both"/>
        <w:rPr>
          <w:rFonts w:ascii="Calisto MT" w:hAnsi="Calisto MT" w:cs="Times New Roman"/>
          <w:noProof/>
          <w:sz w:val="20"/>
          <w:szCs w:val="20"/>
          <w:lang w:val="id-ID" w:eastAsia="id-ID"/>
        </w:rPr>
      </w:pPr>
      <w:r>
        <w:rPr>
          <w:rFonts w:ascii="Calisto MT" w:hAnsi="Calisto MT" w:cs="Times New Roman"/>
          <w:noProof/>
          <w:sz w:val="20"/>
          <w:szCs w:val="20"/>
          <w:lang w:val="id-ID" w:eastAsia="id-ID"/>
        </w:rPr>
        <w:t>Berdasarkan T</w:t>
      </w:r>
      <w:r w:rsidR="004C5D4E">
        <w:rPr>
          <w:rFonts w:ascii="Calisto MT" w:hAnsi="Calisto MT" w:cs="Times New Roman"/>
          <w:noProof/>
          <w:sz w:val="20"/>
          <w:szCs w:val="20"/>
          <w:lang w:val="id-ID" w:eastAsia="id-ID"/>
        </w:rPr>
        <w:t>abel 8</w:t>
      </w:r>
      <w:r w:rsidR="003B203B">
        <w:rPr>
          <w:rFonts w:ascii="Calisto MT" w:hAnsi="Calisto MT" w:cs="Times New Roman"/>
          <w:noProof/>
          <w:sz w:val="20"/>
          <w:szCs w:val="20"/>
          <w:lang w:val="id-ID" w:eastAsia="id-ID"/>
        </w:rPr>
        <w:t>. t</w:t>
      </w:r>
      <w:r>
        <w:rPr>
          <w:rFonts w:ascii="Calisto MT" w:hAnsi="Calisto MT" w:cs="Times New Roman"/>
          <w:noProof/>
          <w:sz w:val="20"/>
          <w:szCs w:val="20"/>
          <w:lang w:val="id-ID" w:eastAsia="id-ID"/>
        </w:rPr>
        <w:t xml:space="preserve">erbukti bahwa </w:t>
      </w:r>
      <w:r>
        <w:rPr>
          <w:rFonts w:ascii="Calisto MT" w:hAnsi="Calisto MT" w:cs="Times New Roman"/>
          <w:i/>
          <w:noProof/>
          <w:sz w:val="20"/>
          <w:szCs w:val="20"/>
          <w:lang w:val="id-ID" w:eastAsia="id-ID"/>
        </w:rPr>
        <w:t xml:space="preserve">work-life balance </w:t>
      </w:r>
      <w:r>
        <w:rPr>
          <w:rFonts w:ascii="Calisto MT" w:hAnsi="Calisto MT" w:cs="Times New Roman"/>
          <w:noProof/>
          <w:sz w:val="20"/>
          <w:szCs w:val="20"/>
          <w:lang w:val="id-ID" w:eastAsia="id-ID"/>
        </w:rPr>
        <w:t xml:space="preserve">tidak berpengaruh signifikan pada </w:t>
      </w:r>
      <w:r w:rsidR="00B1758E">
        <w:rPr>
          <w:rFonts w:ascii="Calisto MT" w:hAnsi="Calisto MT" w:cs="Times New Roman"/>
          <w:i/>
          <w:noProof/>
          <w:sz w:val="20"/>
          <w:szCs w:val="20"/>
          <w:lang w:val="id-ID" w:eastAsia="id-ID"/>
        </w:rPr>
        <w:t xml:space="preserve">in-role performance </w:t>
      </w:r>
      <w:r w:rsidR="00B1758E">
        <w:rPr>
          <w:rFonts w:ascii="Calisto MT" w:hAnsi="Calisto MT" w:cs="Times New Roman"/>
          <w:noProof/>
          <w:sz w:val="20"/>
          <w:szCs w:val="20"/>
          <w:lang w:val="id-ID" w:eastAsia="id-ID"/>
        </w:rPr>
        <w:t xml:space="preserve">atau </w:t>
      </w:r>
      <w:r w:rsidR="00B1758E" w:rsidRPr="00B1758E">
        <w:rPr>
          <w:rFonts w:ascii="Calisto MT" w:hAnsi="Calisto MT" w:cs="Times New Roman"/>
          <w:b/>
          <w:noProof/>
          <w:sz w:val="20"/>
          <w:szCs w:val="20"/>
          <w:lang w:val="id-ID" w:eastAsia="id-ID"/>
        </w:rPr>
        <w:t>H1 ditolak</w:t>
      </w:r>
      <w:r w:rsidR="00B1758E">
        <w:rPr>
          <w:rFonts w:ascii="Calisto MT" w:hAnsi="Calisto MT" w:cs="Times New Roman"/>
          <w:b/>
          <w:noProof/>
          <w:sz w:val="20"/>
          <w:szCs w:val="20"/>
          <w:lang w:val="id-ID" w:eastAsia="id-ID"/>
        </w:rPr>
        <w:t xml:space="preserve"> </w:t>
      </w:r>
      <w:r w:rsidR="00B1758E">
        <w:rPr>
          <w:rFonts w:ascii="Calisto MT" w:hAnsi="Calisto MT" w:cs="Times New Roman"/>
          <w:noProof/>
          <w:sz w:val="20"/>
          <w:szCs w:val="20"/>
          <w:lang w:val="id-ID" w:eastAsia="id-ID"/>
        </w:rPr>
        <w:t xml:space="preserve">(0,097&gt;0,050). Hal ini berarti </w:t>
      </w:r>
      <w:r w:rsidR="00B1758E">
        <w:rPr>
          <w:rFonts w:ascii="Calisto MT" w:hAnsi="Calisto MT" w:cs="Times New Roman"/>
          <w:i/>
          <w:noProof/>
          <w:sz w:val="20"/>
          <w:szCs w:val="20"/>
          <w:lang w:val="id-ID" w:eastAsia="id-ID"/>
        </w:rPr>
        <w:t xml:space="preserve">work-life balance </w:t>
      </w:r>
      <w:r w:rsidR="00B1758E">
        <w:rPr>
          <w:rFonts w:ascii="Calisto MT" w:hAnsi="Calisto MT" w:cs="Times New Roman"/>
          <w:noProof/>
          <w:sz w:val="20"/>
          <w:szCs w:val="20"/>
          <w:lang w:val="id-ID" w:eastAsia="id-ID"/>
        </w:rPr>
        <w:t xml:space="preserve">tidak menimbulkan </w:t>
      </w:r>
      <w:r w:rsidR="00B1758E">
        <w:rPr>
          <w:rFonts w:ascii="Calisto MT" w:hAnsi="Calisto MT" w:cs="Times New Roman"/>
          <w:i/>
          <w:noProof/>
          <w:sz w:val="20"/>
          <w:szCs w:val="20"/>
          <w:lang w:val="id-ID" w:eastAsia="id-ID"/>
        </w:rPr>
        <w:t xml:space="preserve">in-role performance </w:t>
      </w:r>
      <w:r w:rsidR="00B1758E">
        <w:rPr>
          <w:rFonts w:ascii="Calisto MT" w:hAnsi="Calisto MT" w:cs="Times New Roman"/>
          <w:noProof/>
          <w:sz w:val="20"/>
          <w:szCs w:val="20"/>
          <w:lang w:val="id-ID" w:eastAsia="id-ID"/>
        </w:rPr>
        <w:t xml:space="preserve">yang signifikan atau berarti. Dengan demikian dapat dikatakan bahwa aktivitas kerja yang menghambat atau mendukung kegiatan pribadi diluar pekerjaan, dan sebaliknya kegiatan pribadi yang </w:t>
      </w:r>
      <w:r w:rsidR="00B1758E">
        <w:rPr>
          <w:rFonts w:ascii="Calisto MT" w:hAnsi="Calisto MT" w:cs="Times New Roman"/>
          <w:noProof/>
          <w:sz w:val="20"/>
          <w:szCs w:val="20"/>
          <w:lang w:val="id-ID" w:eastAsia="id-ID"/>
        </w:rPr>
        <w:lastRenderedPageBreak/>
        <w:t xml:space="preserve">menghambat atau mendukung aktivitas kerja tidak mampu meningkatkan </w:t>
      </w:r>
      <w:r w:rsidR="00B1758E">
        <w:rPr>
          <w:rFonts w:ascii="Calisto MT" w:hAnsi="Calisto MT" w:cs="Times New Roman"/>
          <w:i/>
          <w:noProof/>
          <w:sz w:val="20"/>
          <w:szCs w:val="20"/>
          <w:lang w:val="id-ID" w:eastAsia="id-ID"/>
        </w:rPr>
        <w:t xml:space="preserve">in-role performance </w:t>
      </w:r>
      <w:r w:rsidR="00B1758E">
        <w:rPr>
          <w:rFonts w:ascii="Calisto MT" w:hAnsi="Calisto MT" w:cs="Times New Roman"/>
          <w:noProof/>
          <w:sz w:val="20"/>
          <w:szCs w:val="20"/>
          <w:lang w:val="id-ID" w:eastAsia="id-ID"/>
        </w:rPr>
        <w:t xml:space="preserve"> karyawan.</w:t>
      </w:r>
      <w:r w:rsidR="008D3E32">
        <w:rPr>
          <w:rFonts w:ascii="Calisto MT" w:hAnsi="Calisto MT" w:cs="Times New Roman"/>
          <w:noProof/>
          <w:sz w:val="20"/>
          <w:szCs w:val="20"/>
          <w:lang w:val="id-ID" w:eastAsia="id-ID"/>
        </w:rPr>
        <w:t xml:space="preserve"> </w:t>
      </w:r>
      <w:r w:rsidR="00B1758E">
        <w:rPr>
          <w:rFonts w:ascii="Calisto MT" w:hAnsi="Calisto MT" w:cs="Times New Roman"/>
          <w:noProof/>
          <w:sz w:val="20"/>
          <w:szCs w:val="20"/>
          <w:lang w:val="id-ID" w:eastAsia="id-ID"/>
        </w:rPr>
        <w:t xml:space="preserve">Hasil penelitian ini mendukung penelitian </w:t>
      </w:r>
      <w:r w:rsidR="00B1758E">
        <w:rPr>
          <w:rFonts w:ascii="Calisto MT" w:hAnsi="Calisto MT" w:cs="Times New Roman"/>
          <w:noProof/>
          <w:sz w:val="20"/>
          <w:szCs w:val="20"/>
          <w:lang w:val="id-ID" w:eastAsia="id-ID"/>
        </w:rPr>
        <w:fldChar w:fldCharType="begin" w:fldLock="1"/>
      </w:r>
      <w:r w:rsidR="00B1758E">
        <w:rPr>
          <w:rFonts w:ascii="Calisto MT" w:hAnsi="Calisto MT" w:cs="Times New Roman"/>
          <w:noProof/>
          <w:sz w:val="20"/>
          <w:szCs w:val="20"/>
          <w:lang w:val="id-ID" w:eastAsia="id-ID"/>
        </w:rPr>
        <w:instrText>ADDIN CSL_CITATION { "citationItems" : [ { "id" : "ITEM-1", "itemData" : { "DOI" : "10.1007/978-81-322-2834-9_8", "author" : [ { "dropping-particle" : "", "family" : "Afrianty", "given" : "Tri Wulida", "non-dropping-particle" : "", "parse-names" : false, "suffix" : "" }, { "dropping-particle" : "", "family" : "Issa", "given" : "Theodora", "non-dropping-particle" : "", "parse-names" : false, "suffix" : "" }, { "dropping-particle" : "", "family" : "Burgess", "given" : "John", "non-dropping-particle" : "", "parse-names" : false, "suffix" : "" } ], "container-title" : "Flexible Work Organizations ganizations", "id" : "ITEM-1", "issued" : { "date-parts" : [ [ "2016" ] ] }, "page" : "119-131", "title" : "Indonesian Work-Life Balance Policies and Their Impact on Employees in the Higher Education Sector", "type" : "article-journal", "volume" : "8" }, "uris" : [ "http://www.mendeley.com/documents/?uuid=f87038b8-0ee5-441f-a3e8-ba1cb229c1ff" ] } ], "mendeley" : { "formattedCitation" : "(Afrianty et al., 2016)", "manualFormatting" : "Afrianty et al. (2016)", "plainTextFormattedCitation" : "(Afrianty et al., 2016)", "previouslyFormattedCitation" : "(Afrianty et al., 2016)" }, "properties" : { "noteIndex" : 0 }, "schema" : "https://github.com/citation-style-language/schema/raw/master/csl-citation.json" }</w:instrText>
      </w:r>
      <w:r w:rsidR="00B1758E">
        <w:rPr>
          <w:rFonts w:ascii="Calisto MT" w:hAnsi="Calisto MT" w:cs="Times New Roman"/>
          <w:noProof/>
          <w:sz w:val="20"/>
          <w:szCs w:val="20"/>
          <w:lang w:val="id-ID" w:eastAsia="id-ID"/>
        </w:rPr>
        <w:fldChar w:fldCharType="separate"/>
      </w:r>
      <w:r w:rsidR="00B1758E">
        <w:rPr>
          <w:rFonts w:ascii="Calisto MT" w:hAnsi="Calisto MT" w:cs="Times New Roman"/>
          <w:noProof/>
          <w:sz w:val="20"/>
          <w:szCs w:val="20"/>
          <w:lang w:val="id-ID" w:eastAsia="id-ID"/>
        </w:rPr>
        <w:t>Afrianty et al.</w:t>
      </w:r>
      <w:r w:rsidR="00B1758E" w:rsidRPr="00B1758E">
        <w:rPr>
          <w:rFonts w:ascii="Calisto MT" w:hAnsi="Calisto MT" w:cs="Times New Roman"/>
          <w:noProof/>
          <w:sz w:val="20"/>
          <w:szCs w:val="20"/>
          <w:lang w:val="id-ID" w:eastAsia="id-ID"/>
        </w:rPr>
        <w:t xml:space="preserve"> </w:t>
      </w:r>
      <w:r w:rsidR="00B1758E">
        <w:rPr>
          <w:rFonts w:ascii="Calisto MT" w:hAnsi="Calisto MT" w:cs="Times New Roman"/>
          <w:noProof/>
          <w:sz w:val="20"/>
          <w:szCs w:val="20"/>
          <w:lang w:val="id-ID" w:eastAsia="id-ID"/>
        </w:rPr>
        <w:t>(</w:t>
      </w:r>
      <w:r w:rsidR="00B1758E" w:rsidRPr="00B1758E">
        <w:rPr>
          <w:rFonts w:ascii="Calisto MT" w:hAnsi="Calisto MT" w:cs="Times New Roman"/>
          <w:noProof/>
          <w:sz w:val="20"/>
          <w:szCs w:val="20"/>
          <w:lang w:val="id-ID" w:eastAsia="id-ID"/>
        </w:rPr>
        <w:t>2016)</w:t>
      </w:r>
      <w:r w:rsidR="00B1758E">
        <w:rPr>
          <w:rFonts w:ascii="Calisto MT" w:hAnsi="Calisto MT" w:cs="Times New Roman"/>
          <w:noProof/>
          <w:sz w:val="20"/>
          <w:szCs w:val="20"/>
          <w:lang w:val="id-ID" w:eastAsia="id-ID"/>
        </w:rPr>
        <w:fldChar w:fldCharType="end"/>
      </w:r>
      <w:r w:rsidR="00B1758E">
        <w:rPr>
          <w:rFonts w:ascii="Calisto MT" w:hAnsi="Calisto MT" w:cs="Times New Roman"/>
          <w:noProof/>
          <w:sz w:val="20"/>
          <w:szCs w:val="20"/>
          <w:lang w:val="id-ID" w:eastAsia="id-ID"/>
        </w:rPr>
        <w:t xml:space="preserve"> yang menyatakan bahwa </w:t>
      </w:r>
      <w:r w:rsidR="00B1758E">
        <w:rPr>
          <w:rFonts w:ascii="Calisto MT" w:hAnsi="Calisto MT" w:cs="Times New Roman"/>
          <w:i/>
          <w:noProof/>
          <w:sz w:val="20"/>
          <w:szCs w:val="20"/>
          <w:lang w:val="id-ID" w:eastAsia="id-ID"/>
        </w:rPr>
        <w:t xml:space="preserve">work-life balance </w:t>
      </w:r>
      <w:r w:rsidR="00B1758E">
        <w:rPr>
          <w:rFonts w:ascii="Calisto MT" w:hAnsi="Calisto MT" w:cs="Times New Roman"/>
          <w:noProof/>
          <w:sz w:val="20"/>
          <w:szCs w:val="20"/>
          <w:lang w:val="id-ID" w:eastAsia="id-ID"/>
        </w:rPr>
        <w:t xml:space="preserve">tidak berpengaruh signifikan pada </w:t>
      </w:r>
      <w:r w:rsidR="002A2E10">
        <w:rPr>
          <w:rFonts w:ascii="Calisto MT" w:hAnsi="Calisto MT" w:cs="Times New Roman"/>
          <w:i/>
          <w:noProof/>
          <w:sz w:val="20"/>
          <w:szCs w:val="20"/>
          <w:lang w:val="id-ID" w:eastAsia="id-ID"/>
        </w:rPr>
        <w:t xml:space="preserve">in-role performance. </w:t>
      </w:r>
      <w:r w:rsidR="002A2E10">
        <w:rPr>
          <w:rFonts w:ascii="Calisto MT" w:hAnsi="Calisto MT" w:cs="Times New Roman"/>
          <w:noProof/>
          <w:sz w:val="20"/>
          <w:szCs w:val="20"/>
          <w:lang w:val="id-ID" w:eastAsia="id-ID"/>
        </w:rPr>
        <w:t xml:space="preserve">Dalam penelitiannya menemukan bahwa </w:t>
      </w:r>
      <w:r w:rsidR="0038376F">
        <w:rPr>
          <w:rFonts w:ascii="Calisto MT" w:hAnsi="Calisto MT" w:cs="Times New Roman"/>
          <w:i/>
          <w:noProof/>
          <w:sz w:val="20"/>
          <w:szCs w:val="20"/>
          <w:lang w:val="id-ID" w:eastAsia="id-ID"/>
        </w:rPr>
        <w:t xml:space="preserve">work-life balance </w:t>
      </w:r>
      <w:r w:rsidR="0038376F">
        <w:rPr>
          <w:rFonts w:ascii="Calisto MT" w:hAnsi="Calisto MT" w:cs="Times New Roman"/>
          <w:noProof/>
          <w:sz w:val="20"/>
          <w:szCs w:val="20"/>
          <w:lang w:val="id-ID" w:eastAsia="id-ID"/>
        </w:rPr>
        <w:t xml:space="preserve">tidak cocok diterapkan pada karyawan di Indonesia karena tidak sesuai dengan sikap dan perilaku yang diharapkan. Alasan yang mendasari penelitian ini adalah adanya faktor lain yang lebih berpengaruh pada </w:t>
      </w:r>
      <w:r w:rsidR="0038376F">
        <w:rPr>
          <w:rFonts w:ascii="Calisto MT" w:hAnsi="Calisto MT" w:cs="Times New Roman"/>
          <w:i/>
          <w:noProof/>
          <w:sz w:val="20"/>
          <w:szCs w:val="20"/>
          <w:lang w:val="id-ID" w:eastAsia="id-ID"/>
        </w:rPr>
        <w:t xml:space="preserve">in-role performance, </w:t>
      </w:r>
      <w:r w:rsidR="0038376F">
        <w:rPr>
          <w:rFonts w:ascii="Calisto MT" w:hAnsi="Calisto MT" w:cs="Times New Roman"/>
          <w:noProof/>
          <w:sz w:val="20"/>
          <w:szCs w:val="20"/>
          <w:lang w:val="id-ID" w:eastAsia="id-ID"/>
        </w:rPr>
        <w:t xml:space="preserve">seperti </w:t>
      </w:r>
      <w:r w:rsidR="0038376F">
        <w:rPr>
          <w:rFonts w:ascii="Calisto MT" w:hAnsi="Calisto MT" w:cs="Times New Roman"/>
          <w:i/>
          <w:noProof/>
          <w:sz w:val="20"/>
          <w:szCs w:val="20"/>
          <w:lang w:val="id-ID" w:eastAsia="id-ID"/>
        </w:rPr>
        <w:t xml:space="preserve">job involvement </w:t>
      </w:r>
      <w:r w:rsidR="0038376F">
        <w:rPr>
          <w:rFonts w:ascii="Calisto MT" w:hAnsi="Calisto MT" w:cs="Times New Roman"/>
          <w:noProof/>
          <w:sz w:val="20"/>
          <w:szCs w:val="20"/>
          <w:lang w:val="id-ID" w:eastAsia="id-ID"/>
        </w:rPr>
        <w:t xml:space="preserve">dan </w:t>
      </w:r>
      <w:r w:rsidR="0038376F">
        <w:rPr>
          <w:rFonts w:ascii="Calisto MT" w:hAnsi="Calisto MT" w:cs="Times New Roman"/>
          <w:i/>
          <w:noProof/>
          <w:sz w:val="20"/>
          <w:szCs w:val="20"/>
          <w:lang w:val="id-ID" w:eastAsia="id-ID"/>
        </w:rPr>
        <w:t>affective commitment.</w:t>
      </w:r>
    </w:p>
    <w:p w:rsidR="008D3E32" w:rsidRDefault="0038376F" w:rsidP="008D3E32">
      <w:pPr>
        <w:spacing w:before="0" w:beforeAutospacing="0" w:after="0" w:afterAutospacing="0" w:line="276" w:lineRule="auto"/>
        <w:ind w:left="0" w:firstLine="720"/>
        <w:jc w:val="both"/>
        <w:rPr>
          <w:rFonts w:ascii="Calisto MT" w:hAnsi="Calisto MT" w:cs="Times New Roman"/>
          <w:sz w:val="20"/>
          <w:szCs w:val="20"/>
          <w:lang w:val="id-ID"/>
        </w:rPr>
      </w:pPr>
      <w:r>
        <w:rPr>
          <w:rFonts w:ascii="Calisto MT" w:hAnsi="Calisto MT" w:cs="Times New Roman"/>
          <w:noProof/>
          <w:sz w:val="20"/>
          <w:szCs w:val="20"/>
          <w:lang w:val="id-ID" w:eastAsia="id-ID"/>
        </w:rPr>
        <w:t xml:space="preserve">Dalam penelitian ini, terbukti </w:t>
      </w:r>
      <w:r>
        <w:rPr>
          <w:rFonts w:ascii="Calisto MT" w:hAnsi="Calisto MT" w:cs="Times New Roman"/>
          <w:i/>
          <w:noProof/>
          <w:sz w:val="20"/>
          <w:szCs w:val="20"/>
          <w:lang w:val="id-ID" w:eastAsia="id-ID"/>
        </w:rPr>
        <w:t xml:space="preserve">job involvement </w:t>
      </w:r>
      <w:r>
        <w:rPr>
          <w:rFonts w:ascii="Calisto MT" w:hAnsi="Calisto MT" w:cs="Times New Roman"/>
          <w:noProof/>
          <w:sz w:val="20"/>
          <w:szCs w:val="20"/>
          <w:lang w:val="id-ID" w:eastAsia="id-ID"/>
        </w:rPr>
        <w:t xml:space="preserve">dapat memberikan pengaruh yang signifikan pada </w:t>
      </w:r>
      <w:r>
        <w:rPr>
          <w:rFonts w:ascii="Calisto MT" w:hAnsi="Calisto MT" w:cs="Times New Roman"/>
          <w:i/>
          <w:noProof/>
          <w:sz w:val="20"/>
          <w:szCs w:val="20"/>
          <w:lang w:val="id-ID" w:eastAsia="id-ID"/>
        </w:rPr>
        <w:t xml:space="preserve">in-role performance. </w:t>
      </w:r>
      <w:r>
        <w:rPr>
          <w:rFonts w:ascii="Calisto MT" w:hAnsi="Calisto MT" w:cs="Times New Roman"/>
          <w:noProof/>
          <w:sz w:val="20"/>
          <w:szCs w:val="20"/>
          <w:lang w:val="id-ID" w:eastAsia="id-ID"/>
        </w:rPr>
        <w:t xml:space="preserve">Hal ini dibuktikan dengan nilai signifikansi 0,013 &lt; 0,050 dengan nilai t 2,358 yang artinya </w:t>
      </w:r>
      <w:r>
        <w:rPr>
          <w:rFonts w:ascii="Calisto MT" w:hAnsi="Calisto MT" w:cs="Times New Roman"/>
          <w:i/>
          <w:noProof/>
          <w:sz w:val="20"/>
          <w:szCs w:val="20"/>
          <w:lang w:val="id-ID" w:eastAsia="id-ID"/>
        </w:rPr>
        <w:t xml:space="preserve">job involvement </w:t>
      </w:r>
      <w:r>
        <w:rPr>
          <w:rFonts w:ascii="Calisto MT" w:hAnsi="Calisto MT" w:cs="Times New Roman"/>
          <w:noProof/>
          <w:sz w:val="20"/>
          <w:szCs w:val="20"/>
          <w:lang w:val="id-ID" w:eastAsia="id-ID"/>
        </w:rPr>
        <w:t xml:space="preserve">berpengaruh positif signifikan pada </w:t>
      </w:r>
      <w:r>
        <w:rPr>
          <w:rFonts w:ascii="Calisto MT" w:hAnsi="Calisto MT" w:cs="Times New Roman"/>
          <w:i/>
          <w:noProof/>
          <w:sz w:val="20"/>
          <w:szCs w:val="20"/>
          <w:lang w:val="id-ID" w:eastAsia="id-ID"/>
        </w:rPr>
        <w:t>in-role performance</w:t>
      </w:r>
      <w:r>
        <w:rPr>
          <w:rFonts w:ascii="Calisto MT" w:hAnsi="Calisto MT" w:cs="Times New Roman"/>
          <w:noProof/>
          <w:sz w:val="20"/>
          <w:szCs w:val="20"/>
          <w:lang w:val="id-ID" w:eastAsia="id-ID"/>
        </w:rPr>
        <w:t xml:space="preserve">. </w:t>
      </w:r>
      <w:r w:rsidR="008D3E32">
        <w:rPr>
          <w:rFonts w:ascii="Calisto MT" w:hAnsi="Calisto MT" w:cs="Times New Roman"/>
          <w:noProof/>
          <w:sz w:val="20"/>
          <w:szCs w:val="20"/>
          <w:lang w:val="id-ID" w:eastAsia="id-ID"/>
        </w:rPr>
        <w:t xml:space="preserve">Dengan demikian dapat dikatakan adanya sikap seperti respon positif pada pekerjaan, kesadaran mengabdi pada perusahaan, perasaan bersalah saat tidak bisa menyelesaikan pekerjaan dan tidak berangkat kerja, serta ekspresi positif keterlibatan kerja akan dapat meningkatkan kinerja karyawan dalam hal teknis sesuai dengan deskripsi pekerjaan yang telah ditentukan. Hasil penelitian ini didukung oleh penelitian </w:t>
      </w:r>
      <w:r w:rsidR="008D3E32"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008D3E32" w:rsidRPr="00A7094D">
        <w:rPr>
          <w:rFonts w:ascii="Calisto MT" w:hAnsi="Calisto MT" w:cs="Times New Roman"/>
          <w:sz w:val="20"/>
          <w:szCs w:val="20"/>
        </w:rPr>
        <w:fldChar w:fldCharType="separate"/>
      </w:r>
      <w:r w:rsidR="005940C5">
        <w:rPr>
          <w:rFonts w:ascii="Calisto MT" w:hAnsi="Calisto MT" w:cs="Times New Roman"/>
          <w:noProof/>
          <w:sz w:val="20"/>
          <w:szCs w:val="20"/>
        </w:rPr>
        <w:t>Islam et al. (2012</w:t>
      </w:r>
      <w:r w:rsidR="008D3E32" w:rsidRPr="00A7094D">
        <w:rPr>
          <w:rFonts w:ascii="Calisto MT" w:hAnsi="Calisto MT" w:cs="Times New Roman"/>
          <w:noProof/>
          <w:sz w:val="20"/>
          <w:szCs w:val="20"/>
        </w:rPr>
        <w:t>)</w:t>
      </w:r>
      <w:r w:rsidR="008D3E32" w:rsidRPr="00A7094D">
        <w:rPr>
          <w:rFonts w:ascii="Calisto MT" w:hAnsi="Calisto MT" w:cs="Times New Roman"/>
          <w:sz w:val="20"/>
          <w:szCs w:val="20"/>
        </w:rPr>
        <w:fldChar w:fldCharType="end"/>
      </w:r>
      <w:r w:rsidR="008D3E32">
        <w:rPr>
          <w:rFonts w:ascii="Calisto MT" w:hAnsi="Calisto MT" w:cs="Times New Roman"/>
          <w:sz w:val="20"/>
          <w:szCs w:val="20"/>
          <w:lang w:val="id-ID"/>
        </w:rPr>
        <w:t xml:space="preserve">, </w:t>
      </w:r>
      <w:r w:rsidR="008D3E32" w:rsidRPr="00A7094D">
        <w:rPr>
          <w:rFonts w:ascii="Calisto MT" w:hAnsi="Calisto MT" w:cs="Times New Roman"/>
          <w:i/>
          <w:sz w:val="20"/>
          <w:szCs w:val="20"/>
        </w:rPr>
        <w:fldChar w:fldCharType="begin" w:fldLock="1"/>
      </w:r>
      <w:r w:rsidR="00D7734C">
        <w:rPr>
          <w:rFonts w:ascii="Calisto MT" w:hAnsi="Calisto MT" w:cs="Times New Roman"/>
          <w:i/>
          <w:sz w:val="20"/>
          <w:szCs w:val="20"/>
        </w:rPr>
        <w:instrText>ADDIN CSL_CITATION { "citationItems" : [ { "id" : "ITEM-1", "itemData" : { "DOI" : "10.1108/01409170710733278", "ISBN" : "0140917071073", "ISSN" : "0140-9174", "abstract" : "Purpose \u2013 The hypothesized relationship between the attitude of job involvement and performance has received limited support. In 2002, Diefendorff et al. proposed that previous attempts to confirm this relationship were flawed, and subsequently found support for job involvement\u2019s criterion-related validity. The present study seeks to provide another test of job involvement\u2019s association with performance. Design/methodology/approach \u2013 Data were gathered using a field sample combined within a longitudinal design. Hypotheses were tested using correlation and hierarchical regression. Findings \u2013 Employees\u2019 self-reported job involvement significantly predicted certain supervisor performance ratings above and beyond work centrality. Research limitations/implications \u2013 The psychological environment may have been disrupted by the public announcement that the focal organization had been acquired by an international firm shortly before data collection began. Practical implications \u2013 Encouraging greater job involvement may positively influence work- related behaviors, especially individually directed citizenship behaviors. Originality/value \u2013 The present study tested the long-term relationship of employee attitudes to workplace behaviors with an applied sample, while providing a theoretical context to describe the effects.", "author" : [ { "dropping-particle" : "", "family" : "Rotenberry", "given" : "Paul F.", "non-dropping-particle" : "", "parse-names" : false, "suffix" : "" }, { "dropping-particle" : "", "family" : "Moberg", "given" : "Philip J.", "non-dropping-particle" : "", "parse-names" : false, "suffix" : "" } ], "container-title" : "Management Research News", "id" : "ITEM-1", "issue" : "3", "issued" : { "date-parts" : [ [ "2007" ] ] }, "page" : "203-215", "title" : "Assessing the Impact of Job Involvement on Performance", "type" : "article-journal", "volume" : "30" }, "uris" : [ "http://www.mendeley.com/documents/?uuid=336ae44f-9129-44e8-a4dc-7e8d6edca6d7" ] } ], "mendeley" : { "formattedCitation" : "(Rotenberry &amp; Moberg, 2007)", "manualFormatting" : "(Rotenberry &amp; Moberg, 2007)", "plainTextFormattedCitation" : "(Rotenberry &amp; Moberg, 2007)", "previouslyFormattedCitation" : "(Rotenberry &amp; Moberg, 2007)" }, "properties" : { "noteIndex" : 0 }, "schema" : "https://github.com/citation-style-language/schema/raw/master/csl-citation.json" }</w:instrText>
      </w:r>
      <w:r w:rsidR="008D3E32" w:rsidRPr="00A7094D">
        <w:rPr>
          <w:rFonts w:ascii="Calisto MT" w:hAnsi="Calisto MT" w:cs="Times New Roman"/>
          <w:i/>
          <w:sz w:val="20"/>
          <w:szCs w:val="20"/>
        </w:rPr>
        <w:fldChar w:fldCharType="separate"/>
      </w:r>
      <w:r w:rsidR="005940C5">
        <w:rPr>
          <w:rFonts w:ascii="Calisto MT" w:hAnsi="Calisto MT" w:cs="Times New Roman"/>
          <w:noProof/>
          <w:sz w:val="20"/>
          <w:szCs w:val="20"/>
        </w:rPr>
        <w:t>(Rotenberry &amp; Moberg, 2007</w:t>
      </w:r>
      <w:r w:rsidR="008D3E32" w:rsidRPr="00A7094D">
        <w:rPr>
          <w:rFonts w:ascii="Calisto MT" w:hAnsi="Calisto MT" w:cs="Times New Roman"/>
          <w:noProof/>
          <w:sz w:val="20"/>
          <w:szCs w:val="20"/>
        </w:rPr>
        <w:t>)</w:t>
      </w:r>
      <w:r w:rsidR="008D3E32" w:rsidRPr="00A7094D">
        <w:rPr>
          <w:rFonts w:ascii="Calisto MT" w:hAnsi="Calisto MT" w:cs="Times New Roman"/>
          <w:i/>
          <w:sz w:val="20"/>
          <w:szCs w:val="20"/>
        </w:rPr>
        <w:fldChar w:fldCharType="end"/>
      </w:r>
      <w:r w:rsidR="008D3E32">
        <w:rPr>
          <w:rFonts w:ascii="Calisto MT" w:hAnsi="Calisto MT" w:cs="Times New Roman"/>
          <w:sz w:val="20"/>
          <w:szCs w:val="20"/>
        </w:rPr>
        <w:t xml:space="preserve">, dan </w:t>
      </w:r>
      <w:r w:rsidR="008D3E32"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"ISBN" : "1930-0158", "ISSN" : "1930-0158", "abstract" : "This study examines the impact of job involvement on the self-report measures of in- role job performance and organizational citizenship behaviour. The results of this study revealed that job involvement was positively correlated with both in-role job performance (r = 0.30, p&lt;0.01) and OCB (r = 0.43, p&lt;0.01). In addition to this it was found that organizational commitment partially mediated the job involvement- performance relationship. Furthermore the findings of this research uncovered that job involvement exerted a stronger impact on OCB than on in-role performance. Finally the practical implications of this research for organizations are discussed.", "author" : [ { "dropping-particle" : "", "family" : "Chughtai", "given" : "Aamir Ali", "non-dropping-particle" : "", "parse-names" : false, "suffix" : "" } ], "container-title" : "Journal of Behavioral and Applied Management", "id" : "ITEM-1", "issue" : "2", "issued" : { "date-parts" : [ [ "2008" ] ] }, "page" : "169-183", "title" : "Impact of Job Involvement on In-role Job Performance and Organizational Citizenship Behaviour", "type" : "article-journal", "volume" : "9" }, "uris" : [ "http://www.mendeley.com/documents/?uuid=34902d01-f51d-4008-850a-619fef82d37a" ] } ], "mendeley" : { "formattedCitation" : "(Chughtai, 2008)", "manualFormatting" : "Chughtai (2008)", "plainTextFormattedCitation" : "(Chughtai, 2008)", "previouslyFormattedCitation" : "(Chughtai, 2008)" }, "properties" : { "noteIndex" : 0 }, "schema" : "https://github.com/citation-style-language/schema/raw/master/csl-citation.json" }</w:instrText>
      </w:r>
      <w:r w:rsidR="008D3E32" w:rsidRPr="00A7094D">
        <w:rPr>
          <w:rFonts w:ascii="Calisto MT" w:hAnsi="Calisto MT" w:cs="Times New Roman"/>
          <w:sz w:val="20"/>
          <w:szCs w:val="20"/>
        </w:rPr>
        <w:fldChar w:fldCharType="separate"/>
      </w:r>
      <w:r w:rsidR="005940C5">
        <w:rPr>
          <w:rFonts w:ascii="Calisto MT" w:hAnsi="Calisto MT" w:cs="Times New Roman"/>
          <w:noProof/>
          <w:sz w:val="20"/>
          <w:szCs w:val="20"/>
        </w:rPr>
        <w:t>Chughtai (2008</w:t>
      </w:r>
      <w:r w:rsidR="008D3E32" w:rsidRPr="00A7094D">
        <w:rPr>
          <w:rFonts w:ascii="Calisto MT" w:hAnsi="Calisto MT" w:cs="Times New Roman"/>
          <w:noProof/>
          <w:sz w:val="20"/>
          <w:szCs w:val="20"/>
        </w:rPr>
        <w:t>)</w:t>
      </w:r>
      <w:r w:rsidR="008D3E32" w:rsidRPr="00A7094D">
        <w:rPr>
          <w:rFonts w:ascii="Calisto MT" w:hAnsi="Calisto MT" w:cs="Times New Roman"/>
          <w:sz w:val="20"/>
          <w:szCs w:val="20"/>
        </w:rPr>
        <w:fldChar w:fldCharType="end"/>
      </w:r>
      <w:r w:rsidR="008D3E32">
        <w:rPr>
          <w:rFonts w:ascii="Calisto MT" w:hAnsi="Calisto MT" w:cs="Times New Roman"/>
          <w:sz w:val="20"/>
          <w:szCs w:val="20"/>
          <w:lang w:val="id-ID"/>
        </w:rPr>
        <w:t xml:space="preserve"> yang menyatakan adanya pengaruh yang signifikan antara </w:t>
      </w:r>
      <w:r w:rsidR="008D3E32">
        <w:rPr>
          <w:rFonts w:ascii="Calisto MT" w:hAnsi="Calisto MT" w:cs="Times New Roman"/>
          <w:i/>
          <w:sz w:val="20"/>
          <w:szCs w:val="20"/>
          <w:lang w:val="id-ID"/>
        </w:rPr>
        <w:t xml:space="preserve">job involvement </w:t>
      </w:r>
      <w:r w:rsidR="008D3E32">
        <w:rPr>
          <w:rFonts w:ascii="Calisto MT" w:hAnsi="Calisto MT" w:cs="Times New Roman"/>
          <w:sz w:val="20"/>
          <w:szCs w:val="20"/>
          <w:lang w:val="id-ID"/>
        </w:rPr>
        <w:t xml:space="preserve">pada </w:t>
      </w:r>
      <w:r w:rsidR="008D3E32">
        <w:rPr>
          <w:rFonts w:ascii="Calisto MT" w:hAnsi="Calisto MT" w:cs="Times New Roman"/>
          <w:i/>
          <w:sz w:val="20"/>
          <w:szCs w:val="20"/>
          <w:lang w:val="id-ID"/>
        </w:rPr>
        <w:t>in-role performance.</w:t>
      </w:r>
      <w:r w:rsidR="008D3E32">
        <w:rPr>
          <w:rFonts w:ascii="Calisto MT" w:hAnsi="Calisto MT" w:cs="Times New Roman"/>
          <w:sz w:val="20"/>
          <w:szCs w:val="20"/>
          <w:lang w:val="id-ID"/>
        </w:rPr>
        <w:t xml:space="preserve"> </w:t>
      </w:r>
    </w:p>
    <w:p w:rsidR="008D3E32" w:rsidRDefault="008D3E32" w:rsidP="008D3E32">
      <w:pPr>
        <w:spacing w:before="0" w:beforeAutospacing="0" w:after="0" w:afterAutospacing="0" w:line="276" w:lineRule="auto"/>
        <w:ind w:left="0" w:firstLine="720"/>
        <w:jc w:val="both"/>
        <w:rPr>
          <w:rFonts w:ascii="Calisto MT" w:hAnsi="Calisto MT" w:cs="Times New Roman"/>
          <w:i/>
          <w:sz w:val="20"/>
          <w:szCs w:val="20"/>
          <w:lang w:val="id-ID"/>
        </w:rPr>
      </w:pPr>
      <w:r>
        <w:rPr>
          <w:rFonts w:ascii="Calisto MT" w:hAnsi="Calisto MT" w:cs="Times New Roman"/>
          <w:sz w:val="20"/>
          <w:szCs w:val="20"/>
          <w:lang w:val="id-ID"/>
        </w:rPr>
        <w:t xml:space="preserve">Hasil penelitian membuktikan, tidak hanya </w:t>
      </w:r>
      <w:r>
        <w:rPr>
          <w:rFonts w:ascii="Calisto MT" w:hAnsi="Calisto MT" w:cs="Times New Roman"/>
          <w:i/>
          <w:sz w:val="20"/>
          <w:szCs w:val="20"/>
          <w:lang w:val="id-ID"/>
        </w:rPr>
        <w:t xml:space="preserve">work-life balance </w:t>
      </w:r>
      <w:r>
        <w:rPr>
          <w:rFonts w:ascii="Calisto MT" w:hAnsi="Calisto MT" w:cs="Times New Roman"/>
          <w:sz w:val="20"/>
          <w:szCs w:val="20"/>
          <w:lang w:val="id-ID"/>
        </w:rPr>
        <w:t xml:space="preserve">dan </w:t>
      </w:r>
      <w:r>
        <w:rPr>
          <w:rFonts w:ascii="Calisto MT" w:hAnsi="Calisto MT" w:cs="Times New Roman"/>
          <w:i/>
          <w:sz w:val="20"/>
          <w:szCs w:val="20"/>
          <w:lang w:val="id-ID"/>
        </w:rPr>
        <w:t xml:space="preserve">job involvement </w:t>
      </w:r>
      <w:r>
        <w:rPr>
          <w:rFonts w:ascii="Calisto MT" w:hAnsi="Calisto MT" w:cs="Times New Roman"/>
          <w:sz w:val="20"/>
          <w:szCs w:val="20"/>
          <w:lang w:val="id-ID"/>
        </w:rPr>
        <w:t xml:space="preserve">yang dapat berpengauruh pada </w:t>
      </w:r>
      <w:r>
        <w:rPr>
          <w:rFonts w:ascii="Calisto MT" w:hAnsi="Calisto MT" w:cs="Times New Roman"/>
          <w:i/>
          <w:sz w:val="20"/>
          <w:szCs w:val="20"/>
          <w:lang w:val="id-ID"/>
        </w:rPr>
        <w:t>in-role performance.</w:t>
      </w:r>
      <w:r>
        <w:rPr>
          <w:rFonts w:ascii="Calisto MT" w:hAnsi="Calisto MT" w:cs="Times New Roman"/>
          <w:sz w:val="20"/>
          <w:szCs w:val="20"/>
          <w:lang w:val="id-ID"/>
        </w:rPr>
        <w:t xml:space="preserve"> Dalam penelitian ini ditemukan adanya pengaruh signifikan antara </w:t>
      </w:r>
      <w:r>
        <w:rPr>
          <w:rFonts w:ascii="Calisto MT" w:hAnsi="Calisto MT" w:cs="Times New Roman"/>
          <w:i/>
          <w:sz w:val="20"/>
          <w:szCs w:val="20"/>
          <w:lang w:val="id-ID"/>
        </w:rPr>
        <w:t xml:space="preserve">affective commitment </w:t>
      </w:r>
      <w:r>
        <w:rPr>
          <w:rFonts w:ascii="Calisto MT" w:hAnsi="Calisto MT" w:cs="Times New Roman"/>
          <w:sz w:val="20"/>
          <w:szCs w:val="20"/>
          <w:lang w:val="id-ID"/>
        </w:rPr>
        <w:t xml:space="preserve">pada </w:t>
      </w:r>
      <w:r>
        <w:rPr>
          <w:rFonts w:ascii="Calisto MT" w:hAnsi="Calisto MT" w:cs="Times New Roman"/>
          <w:i/>
          <w:sz w:val="20"/>
          <w:szCs w:val="20"/>
          <w:lang w:val="id-ID"/>
        </w:rPr>
        <w:t xml:space="preserve">in-role performance. </w:t>
      </w:r>
      <w:r>
        <w:rPr>
          <w:rFonts w:ascii="Calisto MT" w:hAnsi="Calisto MT" w:cs="Times New Roman"/>
          <w:sz w:val="20"/>
          <w:szCs w:val="20"/>
          <w:lang w:val="id-ID"/>
        </w:rPr>
        <w:t xml:space="preserve">Hal ini dapat dilihat dari nilai signifikansi 0,002 &lt; 0,050 dengan nilai t 3,270 atau </w:t>
      </w:r>
      <w:r w:rsidR="005940C5">
        <w:rPr>
          <w:rFonts w:ascii="Calisto MT" w:hAnsi="Calisto MT" w:cs="Times New Roman"/>
          <w:b/>
          <w:sz w:val="20"/>
          <w:szCs w:val="20"/>
          <w:lang w:val="id-ID"/>
        </w:rPr>
        <w:t>H3</w:t>
      </w:r>
      <w:r>
        <w:rPr>
          <w:rFonts w:ascii="Calisto MT" w:hAnsi="Calisto MT" w:cs="Times New Roman"/>
          <w:b/>
          <w:sz w:val="20"/>
          <w:szCs w:val="20"/>
          <w:lang w:val="id-ID"/>
        </w:rPr>
        <w:t xml:space="preserve"> diterima. </w:t>
      </w:r>
      <w:r>
        <w:rPr>
          <w:rFonts w:ascii="Calisto MT" w:hAnsi="Calisto MT" w:cs="Times New Roman"/>
          <w:sz w:val="20"/>
          <w:szCs w:val="20"/>
          <w:lang w:val="id-ID"/>
        </w:rPr>
        <w:t xml:space="preserve">Dengan demikian dapat diketahui bahwa tingginya rasa memiliki karyawan pada peruahaan, perasaan menyatu pada permasalahan organisasi, dan keterikataan emosional dapat meningkatkan </w:t>
      </w:r>
      <w:r w:rsidR="00C16556">
        <w:rPr>
          <w:rFonts w:ascii="Calisto MT" w:hAnsi="Calisto MT" w:cs="Times New Roman"/>
          <w:sz w:val="20"/>
          <w:szCs w:val="20"/>
          <w:lang w:val="id-ID"/>
        </w:rPr>
        <w:t xml:space="preserve">keahlian karyawan baik dalam tugas spesifik jabatan maupun diluar tugas jabatan. Hasil penelitian ini didukung oleh </w:t>
      </w:r>
      <w:r w:rsidR="00C16556"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"10.1080/00207594.2010.539613", "ISBN" : "0020-7594, 1464-066X", "ISSN" : "0020-7594", "PMID" : "22044271", "abstract" : "This study examines the relationship between (1) individual values, (2) organizational and occupational commitment, and (3) organizational citizenship behavior (OCB) and in-role performance in a sample of 192 teachers employed in 10 secular Jewish schools (response rate of 64%). The results showed that individual values were related to all commitment forms examined here, but contrary to expectations, there was no clear distinction between values that represent conservation and self-transcendence and values that represent openness to change and self-enhancement in terms of their relationship either to commitment or to behavioral outcomes. Likewise, there was no clear distinction between the three dimensions of commitment (affective, continuance, and normative) or two commitment foci (organizational and occupational) in terms of their relationships to different values. Unsurprisingly, the findings showed a strong effect of commitment on OCB and in-role performance. The findings show that both individual values and commitment are concepts that can increase our understanding of employees' behavior in the workplace. We conclude by emphasizing the need for further research on the relationship between values, commitment, and performance and by suggesting some directions for such research.", "author" : [ { "dropping-particle" : "", "family" : "Cohen", "given" : "Aaron", "non-dropping-particle" : "", "parse-names" : false, "suffix" : "" }, { "dropping-particle" : "", "family" : "Liu", "given" : "Ying", "non-dropping-particle" : "", "parse-names" : false, "suffix" : "" } ], "container-title" : "International Journal of Psychology", "id" : "ITEM-1", "issue" : "4", "issued" : { "date-parts" : [ [ "2011" ] ] }, "page" : "271-287", "title" : "Relationships between In-role Performance and Individual Values, Commitment, and Organizational Citizenship Behavior among Israeli Teachers", "type" : "article-journal", "volume" : "46" }, "uris" : [ "http://www.mendeley.com/documents/?uuid=a572cb1c-4c39-41a0-bbde-fe3b9105ef22" ] } ], "mendeley" : { "formattedCitation" : "(Cohen &amp; Liu, 2011)", "manualFormatting" : "Cohen &amp; Liu  (2011)", "plainTextFormattedCitation" : "(Cohen &amp; Liu, 2011)", "previouslyFormattedCitation" : "(Cohen &amp; Liu, 2011)" }, "properties" : { "noteIndex" : 0 }, "schema" : "https://github.com/citation-style-language/schema/raw/master/csl-citation.json" }</w:instrText>
      </w:r>
      <w:r w:rsidR="00C16556" w:rsidRPr="00A7094D">
        <w:rPr>
          <w:rFonts w:ascii="Calisto MT" w:hAnsi="Calisto MT" w:cs="Times New Roman"/>
          <w:sz w:val="20"/>
          <w:szCs w:val="20"/>
        </w:rPr>
        <w:fldChar w:fldCharType="separate"/>
      </w:r>
      <w:r w:rsidR="005940C5">
        <w:rPr>
          <w:rFonts w:ascii="Calisto MT" w:hAnsi="Calisto MT" w:cs="Times New Roman"/>
          <w:noProof/>
          <w:sz w:val="20"/>
          <w:szCs w:val="20"/>
        </w:rPr>
        <w:t>Cohen &amp; Liu  (2011</w:t>
      </w:r>
      <w:r w:rsidR="00C16556" w:rsidRPr="00A7094D">
        <w:rPr>
          <w:rFonts w:ascii="Calisto MT" w:hAnsi="Calisto MT" w:cs="Times New Roman"/>
          <w:noProof/>
          <w:sz w:val="20"/>
          <w:szCs w:val="20"/>
        </w:rPr>
        <w:t>)</w:t>
      </w:r>
      <w:r w:rsidR="00C16556" w:rsidRPr="00A7094D">
        <w:rPr>
          <w:rFonts w:ascii="Calisto MT" w:hAnsi="Calisto MT" w:cs="Times New Roman"/>
          <w:sz w:val="20"/>
          <w:szCs w:val="20"/>
        </w:rPr>
        <w:fldChar w:fldCharType="end"/>
      </w:r>
      <w:r w:rsidR="00C16556">
        <w:rPr>
          <w:rFonts w:ascii="Calisto MT" w:hAnsi="Calisto MT" w:cs="Times New Roman"/>
          <w:sz w:val="20"/>
          <w:szCs w:val="20"/>
          <w:lang w:val="id-ID"/>
        </w:rPr>
        <w:t xml:space="preserve">, </w:t>
      </w:r>
      <w:r w:rsidR="005940C5">
        <w:rPr>
          <w:rFonts w:ascii="Calisto MT" w:hAnsi="Calisto MT" w:cs="Times New Roman"/>
          <w:noProof/>
          <w:sz w:val="20"/>
          <w:szCs w:val="20"/>
        </w:rPr>
        <w:t>Kim (2014</w:t>
      </w:r>
      <w:r w:rsidR="00C16556">
        <w:rPr>
          <w:rFonts w:ascii="Calisto MT" w:hAnsi="Calisto MT" w:cs="Times New Roman"/>
          <w:noProof/>
          <w:sz w:val="20"/>
          <w:szCs w:val="20"/>
          <w:lang w:val="id-ID"/>
        </w:rPr>
        <w:t xml:space="preserve">), dan </w:t>
      </w:r>
      <w:r w:rsidR="00C16556" w:rsidRPr="00A7094D">
        <w:rPr>
          <w:rFonts w:ascii="Calisto MT" w:hAnsi="Calisto MT" w:cs="Times New Roman"/>
          <w:i/>
          <w:sz w:val="20"/>
          <w:szCs w:val="20"/>
        </w:rPr>
        <w:fldChar w:fldCharType="begin" w:fldLock="1"/>
      </w:r>
      <w:r w:rsidR="00D7734C">
        <w:rPr>
          <w:rFonts w:ascii="Calisto MT" w:hAnsi="Calisto MT" w:cs="Times New Roman"/>
          <w:i/>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00C16556" w:rsidRPr="00A7094D">
        <w:rPr>
          <w:rFonts w:ascii="Calisto MT" w:hAnsi="Calisto MT" w:cs="Times New Roman"/>
          <w:i/>
          <w:sz w:val="20"/>
          <w:szCs w:val="20"/>
        </w:rPr>
        <w:fldChar w:fldCharType="separate"/>
      </w:r>
      <w:r w:rsidR="005940C5">
        <w:rPr>
          <w:rFonts w:ascii="Calisto MT" w:hAnsi="Calisto MT" w:cs="Times New Roman"/>
          <w:noProof/>
          <w:sz w:val="20"/>
          <w:szCs w:val="20"/>
        </w:rPr>
        <w:t>(Islam et al., 2012</w:t>
      </w:r>
      <w:r w:rsidR="00C16556" w:rsidRPr="00A7094D">
        <w:rPr>
          <w:rFonts w:ascii="Calisto MT" w:hAnsi="Calisto MT" w:cs="Times New Roman"/>
          <w:noProof/>
          <w:sz w:val="20"/>
          <w:szCs w:val="20"/>
        </w:rPr>
        <w:t>)</w:t>
      </w:r>
      <w:r w:rsidR="00C16556" w:rsidRPr="00A7094D">
        <w:rPr>
          <w:rFonts w:ascii="Calisto MT" w:hAnsi="Calisto MT" w:cs="Times New Roman"/>
          <w:i/>
          <w:sz w:val="20"/>
          <w:szCs w:val="20"/>
        </w:rPr>
        <w:fldChar w:fldCharType="end"/>
      </w:r>
      <w:r w:rsidR="00C16556">
        <w:rPr>
          <w:rFonts w:ascii="Calisto MT" w:hAnsi="Calisto MT" w:cs="Times New Roman"/>
          <w:i/>
          <w:sz w:val="20"/>
          <w:szCs w:val="20"/>
          <w:lang w:val="id-ID"/>
        </w:rPr>
        <w:t xml:space="preserve">. </w:t>
      </w:r>
    </w:p>
    <w:p w:rsidR="004C5D4E" w:rsidRDefault="004C5D4E" w:rsidP="003A7F74">
      <w:pPr>
        <w:spacing w:before="0" w:beforeAutospacing="0" w:after="0" w:afterAutospacing="0" w:line="276" w:lineRule="auto"/>
        <w:ind w:left="0" w:firstLine="720"/>
        <w:jc w:val="both"/>
        <w:rPr>
          <w:rFonts w:ascii="Calisto MT" w:hAnsi="Calisto MT" w:cs="Times New Roman"/>
          <w:sz w:val="20"/>
          <w:szCs w:val="20"/>
          <w:lang w:val="id-ID"/>
        </w:rPr>
      </w:pPr>
    </w:p>
    <w:p w:rsidR="003A7F74" w:rsidRDefault="00C16556" w:rsidP="003A7F74">
      <w:pPr>
        <w:spacing w:before="0" w:beforeAutospacing="0" w:after="0" w:afterAutospacing="0" w:line="276" w:lineRule="auto"/>
        <w:ind w:left="0" w:firstLine="720"/>
        <w:jc w:val="both"/>
        <w:rPr>
          <w:rFonts w:ascii="Calisto MT" w:hAnsi="Calisto MT" w:cs="Times New Roman"/>
          <w:sz w:val="20"/>
          <w:szCs w:val="20"/>
          <w:lang w:val="id-ID"/>
        </w:rPr>
      </w:pPr>
      <w:r>
        <w:rPr>
          <w:rFonts w:ascii="Calisto MT" w:hAnsi="Calisto MT" w:cs="Times New Roman"/>
          <w:sz w:val="20"/>
          <w:szCs w:val="20"/>
          <w:lang w:val="id-ID"/>
        </w:rPr>
        <w:lastRenderedPageBreak/>
        <w:t xml:space="preserve">Penelitian ini juga menemukan adanya pengaruh </w:t>
      </w:r>
      <w:r>
        <w:rPr>
          <w:rFonts w:ascii="Calisto MT" w:hAnsi="Calisto MT" w:cs="Times New Roman"/>
          <w:i/>
          <w:sz w:val="20"/>
          <w:szCs w:val="20"/>
          <w:lang w:val="id-ID"/>
        </w:rPr>
        <w:t xml:space="preserve">work-life balance </w:t>
      </w:r>
      <w:r>
        <w:rPr>
          <w:rFonts w:ascii="Calisto MT" w:hAnsi="Calisto MT" w:cs="Times New Roman"/>
          <w:sz w:val="20"/>
          <w:szCs w:val="20"/>
          <w:lang w:val="id-ID"/>
        </w:rPr>
        <w:t xml:space="preserve">pada </w:t>
      </w:r>
      <w:r>
        <w:rPr>
          <w:rFonts w:ascii="Calisto MT" w:hAnsi="Calisto MT" w:cs="Times New Roman"/>
          <w:i/>
          <w:sz w:val="20"/>
          <w:szCs w:val="20"/>
          <w:lang w:val="id-ID"/>
        </w:rPr>
        <w:t>affective commitmenti.</w:t>
      </w:r>
      <w:r>
        <w:rPr>
          <w:rFonts w:ascii="Calisto MT" w:hAnsi="Calisto MT" w:cs="Times New Roman"/>
          <w:sz w:val="20"/>
          <w:szCs w:val="20"/>
          <w:lang w:val="id-ID"/>
        </w:rPr>
        <w:t xml:space="preserve"> Hal ini dibuktikan dengan nilai signifikansi 0,002 &lt; 0,050 dengan nilai t 2,964 atau </w:t>
      </w:r>
      <w:r>
        <w:rPr>
          <w:rFonts w:ascii="Calisto MT" w:hAnsi="Calisto MT" w:cs="Times New Roman"/>
          <w:b/>
          <w:sz w:val="20"/>
          <w:szCs w:val="20"/>
          <w:lang w:val="id-ID"/>
        </w:rPr>
        <w:t>H4 diterima.</w:t>
      </w:r>
      <w:r>
        <w:rPr>
          <w:rFonts w:ascii="Calisto MT" w:hAnsi="Calisto MT" w:cs="Times New Roman"/>
          <w:b/>
          <w:i/>
          <w:sz w:val="20"/>
          <w:szCs w:val="20"/>
          <w:lang w:val="id-ID"/>
        </w:rPr>
        <w:t xml:space="preserve"> </w:t>
      </w:r>
      <w:r>
        <w:rPr>
          <w:rFonts w:ascii="Calisto MT" w:hAnsi="Calisto MT" w:cs="Times New Roman"/>
          <w:sz w:val="20"/>
          <w:szCs w:val="20"/>
          <w:lang w:val="id-ID"/>
        </w:rPr>
        <w:t xml:space="preserve">Dengan demikian dapat dikatakan bahwa ketika karyawan mengalami keseimbangan antara aktvitas kerja mereka dan aktivitas diluar pekerjaan mereka dapat memberikan pengaruh yang positif pada </w:t>
      </w:r>
      <w:r>
        <w:rPr>
          <w:rFonts w:ascii="Calisto MT" w:hAnsi="Calisto MT" w:cs="Times New Roman"/>
          <w:i/>
          <w:sz w:val="20"/>
          <w:szCs w:val="20"/>
          <w:lang w:val="id-ID"/>
        </w:rPr>
        <w:t xml:space="preserve">affective commitment, </w:t>
      </w:r>
      <w:r>
        <w:rPr>
          <w:rFonts w:ascii="Calisto MT" w:hAnsi="Calisto MT" w:cs="Times New Roman"/>
          <w:sz w:val="20"/>
          <w:szCs w:val="20"/>
          <w:lang w:val="id-ID"/>
        </w:rPr>
        <w:t xml:space="preserve">yaitu munculnya sikap-sikap positif seperti rasa memiliki yang tinggi pada perusahaan, menyatu dengan masalah organisasi, dan memiliki keterikatan emosional yang tinggi pada perusahaan dan pekerjaan. Hasil penelitian ini mendukung penelitian </w:t>
      </w:r>
      <w:r w:rsidRPr="00A7094D">
        <w:rPr>
          <w:rFonts w:ascii="Calisto MT" w:hAnsi="Calisto MT" w:cs="Times New Roman"/>
          <w:sz w:val="20"/>
          <w:szCs w:val="20"/>
        </w:rPr>
        <w:fldChar w:fldCharType="begin" w:fldLock="1"/>
      </w:r>
      <w:r w:rsidR="003A7F74">
        <w:rPr>
          <w:rFonts w:ascii="Calisto MT" w:hAnsi="Calisto MT" w:cs="Times New Roman"/>
          <w:sz w:val="20"/>
          <w:szCs w:val="20"/>
        </w:rPr>
        <w:instrText>ADDIN CSL_CITATION { "citationItems" : [ { "id" : "ITEM-1", "itemData" : { "ISSN" : "19475667", "abstract" : "Purpose: The main purpose of the study was to investigate the effect of work-life balance on affective commitment and in-role performance and to explore the mediating role of affective commitment to link work-life balance and in-role performance in the Korean context. Design/methodology/approach: Through the literature review, the hypothesized model and hypotheses were developed. Using data gathered from 293 Korean workers, the current study tested hypotheses using structural equation modeling (SEM) and regression analysis. Findings: The results showed no direct effect of work-life balance on in-role performance. However, it was found that employees' experience of work-life balance increases affective commitment and that affective commitment has a positive influence on in-role performance. Originality/value: Despite favorable outcomes of work-life balance and the increased interest in this topic, less attention has been made on what effect work-life balance has on employees' attitudes and behaviors. Indeed, most of the studies to date on work-life balance have been conducted in Western countries, not in Asian countries. Thus, this study sought to understand work-life balance in Asian countries, especially in Korea, and to compare the results with those from studies conducted in Western countries. The findings of this study could be useful for Korean organizations to understand the role of work-life balance in employees' personal and work life.", "author" : [ { "dropping-particle" : "", "family" : "Kim", "given" : "Hye Kyoung", "non-dropping-particle" : "", "parse-names" : false, "suffix" : "" } ], "container-title" : "An International Journal", "id" : "ITEM-1", "issue" : "1", "issued" : { "date-parts" : [ [ "2014" ] ] }, "page" : "37-51", "title" : "Work-Life Balance and Employees' Performance: The Mediating Role of Affective Commitment", "type" : "article-journal", "volume" : "6" }, "uris" : [ "http://www.mendeley.com/documents/?uuid=4deefb88-a39c-4aa7-8fc0-03250d078f05" ] } ], "mendeley" : { "formattedCitation" : "(Kim, 2014)", "manualFormatting" : "Kim (2014)", "plainTextFormattedCitation" : "(Kim, 2014)", "previouslyFormattedCitation" : "(Kim, 2014)" }, "properties" : { "noteIndex" : 0 }, "schema" : "https://github.com/citation-style-language/schema/raw/master/csl-citation.json" }</w:instrText>
      </w:r>
      <w:r w:rsidRPr="00A7094D">
        <w:rPr>
          <w:rFonts w:ascii="Calisto MT" w:hAnsi="Calisto MT" w:cs="Times New Roman"/>
          <w:sz w:val="20"/>
          <w:szCs w:val="20"/>
        </w:rPr>
        <w:fldChar w:fldCharType="separate"/>
      </w:r>
      <w:r w:rsidR="003A7F74">
        <w:rPr>
          <w:rFonts w:ascii="Calisto MT" w:hAnsi="Calisto MT" w:cs="Times New Roman"/>
          <w:noProof/>
          <w:sz w:val="20"/>
          <w:szCs w:val="20"/>
        </w:rPr>
        <w:t>Kim (2014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Pr>
          <w:rFonts w:ascii="Calisto MT" w:hAnsi="Calisto MT" w:cs="Times New Roman"/>
          <w:sz w:val="20"/>
          <w:szCs w:val="20"/>
          <w:lang w:val="id-ID"/>
        </w:rPr>
        <w:t xml:space="preserve">, </w:t>
      </w:r>
      <w:r w:rsidRPr="00A7094D">
        <w:rPr>
          <w:rFonts w:ascii="Calisto MT" w:hAnsi="Calisto MT" w:cs="Times New Roman"/>
          <w:sz w:val="20"/>
          <w:szCs w:val="20"/>
        </w:rPr>
        <w:fldChar w:fldCharType="begin" w:fldLock="1"/>
      </w:r>
      <w:r w:rsidR="003A7F74">
        <w:rPr>
          <w:rFonts w:ascii="Calisto MT" w:hAnsi="Calisto MT" w:cs="Times New Roman"/>
          <w:sz w:val="20"/>
          <w:szCs w:val="20"/>
        </w:rPr>
        <w:instrText>ADDIN CSL_CITATION { "citationItems" : [ { "id" : "ITEM-1", "itemData" : { "DOI" : "10.4026/1303-2860.2014.0245.x", "ISSN" : "13032860", "author" : [ { "dropping-particle" : "", "family" : "Tayfun", "given" : "Assoc.Prof. Dr. Ahmet", "non-dropping-particle" : "", "parse-names" : false, "suffix" : "" }, { "dropping-particle" : "", "family" : "\u00d6zg\u00f6k\u00e7eler", "given" : "Serhat", "non-dropping-particle" : "", "parse-names" : false, "suffix" : "" } ], "container-title" : "ISGUC The Journal of Industrial Relations and Human Resources", "id" : "ITEM-1", "issue" : "January", "issued" : { "date-parts" : [ [ "2014" ] ] }, "page" : "67-82", "title" : "An Empirical Study Into the Relationship Between Work/Life Balance and Organizational Commitment", "type" : "article-journal", "volume" : "16" }, "uris" : [ "http://www.mendeley.com/documents/?uuid=140e5e40-b8b7-4bae-88c3-471e717aef68" ] } ], "mendeley" : { "formattedCitation" : "(Tayfun &amp; \u00d6zg\u00f6k\u00e7eler, 2014)", "manualFormatting" : "Tayfun &amp; \u00d6zg\u00f6k\u00e7eler (2014)", "plainTextFormattedCitation" : "(Tayfun &amp; \u00d6zg\u00f6k\u00e7eler, 2014)", "previouslyFormattedCitation" : "(Tayfun &amp; \u00d6zg\u00f6k\u00e7eler, 2014)" }, "properties" : { "noteIndex" : 0 }, "schema" : "https://github.com/citation-style-language/schema/raw/master/csl-citation.json" }</w:instrText>
      </w:r>
      <w:r w:rsidRPr="00A7094D">
        <w:rPr>
          <w:rFonts w:ascii="Calisto MT" w:hAnsi="Calisto MT" w:cs="Times New Roman"/>
          <w:sz w:val="20"/>
          <w:szCs w:val="20"/>
        </w:rPr>
        <w:fldChar w:fldCharType="separate"/>
      </w:r>
      <w:r w:rsidR="003A7F74">
        <w:rPr>
          <w:rFonts w:ascii="Calisto MT" w:hAnsi="Calisto MT" w:cs="Times New Roman"/>
          <w:noProof/>
          <w:sz w:val="20"/>
          <w:szCs w:val="20"/>
        </w:rPr>
        <w:t>Tayfun &amp; Özgökçeler</w:t>
      </w:r>
      <w:r w:rsidRPr="00A7094D">
        <w:rPr>
          <w:rFonts w:ascii="Calisto MT" w:hAnsi="Calisto MT" w:cs="Times New Roman"/>
          <w:noProof/>
          <w:sz w:val="20"/>
          <w:szCs w:val="20"/>
        </w:rPr>
        <w:t xml:space="preserve"> </w:t>
      </w:r>
      <w:r w:rsidR="003A7F74">
        <w:rPr>
          <w:rFonts w:ascii="Calisto MT" w:hAnsi="Calisto MT" w:cs="Times New Roman"/>
          <w:noProof/>
          <w:sz w:val="20"/>
          <w:szCs w:val="20"/>
          <w:lang w:val="id-ID"/>
        </w:rPr>
        <w:t>(</w:t>
      </w:r>
      <w:r w:rsidR="003A7F74">
        <w:rPr>
          <w:rFonts w:ascii="Calisto MT" w:hAnsi="Calisto MT" w:cs="Times New Roman"/>
          <w:noProof/>
          <w:sz w:val="20"/>
          <w:szCs w:val="20"/>
        </w:rPr>
        <w:t>2014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sidRPr="00A7094D">
        <w:rPr>
          <w:rFonts w:ascii="Calisto MT" w:hAnsi="Calisto MT" w:cs="Times New Roman"/>
          <w:sz w:val="20"/>
          <w:szCs w:val="20"/>
        </w:rPr>
        <w:t>,</w:t>
      </w:r>
      <w:r>
        <w:rPr>
          <w:rFonts w:ascii="Calisto MT" w:hAnsi="Calisto MT" w:cs="Times New Roman"/>
          <w:sz w:val="20"/>
          <w:szCs w:val="20"/>
          <w:lang w:val="id-ID"/>
        </w:rPr>
        <w:t xml:space="preserve"> </w:t>
      </w:r>
      <w:r w:rsidRPr="00A7094D">
        <w:rPr>
          <w:rFonts w:ascii="Calisto MT" w:hAnsi="Calisto MT" w:cs="Times New Roman"/>
          <w:sz w:val="20"/>
          <w:szCs w:val="20"/>
        </w:rPr>
        <w:fldChar w:fldCharType="begin" w:fldLock="1"/>
      </w:r>
      <w:r w:rsidR="003A7F74">
        <w:rPr>
          <w:rFonts w:ascii="Calisto MT" w:hAnsi="Calisto MT" w:cs="Times New Roman"/>
          <w:sz w:val="20"/>
          <w:szCs w:val="20"/>
        </w:rPr>
        <w:instrText>ADDIN CSL_CITATION { "citationItems" : [ { "id" : "ITEM-1", "itemData" : { "DOI" : "10.1016/j.sbspro.2013.12.392", "ISBN" : "6012308914", "ISSN" : "18770428", "abstract" : "This paper aims to determine the relationship of non-standard work arrangements such as non-standard work status, schedule, shift and hours towards work-life balance and affective commitment of services employees in Malaysia. Its secondary aim is to contribute to the literature by determining the mediating role of work-life balance in the relationship between non-standard work arrangements and affective commitment using analysis of Structural Equation Modelling. The results suggest that the preferences for standard or non-standard work arrangements are the elements which affect the employees\u2019 satisfaction with work-life balance and affective commitment. The hypothesised model indicates the best fit for the mediating role of satisfaction with work-life balance.", "author" : [ { "dropping-particle" : "", "family" : "Omar", "given" : "Muhamad Khalil", "non-dropping-particle" : "", "parse-names" : false, "suffix" : "" } ], "container-title" : "Procedia - Social and Behavioral Sciences", "id" : "ITEM-1", "issued" : { "date-parts" : [ [ "2013" ] ] }, "page" : "4-12", "publisher" : "Elsevier B.V.", "title" : "Non Standard Work Arrangements and Affective Commitment: The Mediating Role of Work-life Balance", "type" : "article-journal", "volume" : "107" }, "uris" : [ "http://www.mendeley.com/documents/?uuid=65f881c4-4f57-4e31-bac8-b32e8d4c87ec" ] } ], "mendeley" : { "formattedCitation" : "(Omar, 2013)", "manualFormatting" : "Omar (2013)", "plainTextFormattedCitation" : "(Omar, 2013)", "previouslyFormattedCitation" : "(Omar, 2013)" }, "properties" : { "noteIndex" : 0 }, "schema" : "https://github.com/citation-style-language/schema/raw/master/csl-citation.json" }</w:instrText>
      </w:r>
      <w:r w:rsidRPr="00A7094D">
        <w:rPr>
          <w:rFonts w:ascii="Calisto MT" w:hAnsi="Calisto MT" w:cs="Times New Roman"/>
          <w:sz w:val="20"/>
          <w:szCs w:val="20"/>
        </w:rPr>
        <w:fldChar w:fldCharType="separate"/>
      </w:r>
      <w:r w:rsidR="003A7F74">
        <w:rPr>
          <w:rFonts w:ascii="Calisto MT" w:hAnsi="Calisto MT" w:cs="Times New Roman"/>
          <w:noProof/>
          <w:sz w:val="20"/>
          <w:szCs w:val="20"/>
        </w:rPr>
        <w:t>Omar</w:t>
      </w:r>
      <w:r w:rsidRPr="00A7094D">
        <w:rPr>
          <w:rFonts w:ascii="Calisto MT" w:hAnsi="Calisto MT" w:cs="Times New Roman"/>
          <w:noProof/>
          <w:sz w:val="20"/>
          <w:szCs w:val="20"/>
        </w:rPr>
        <w:t xml:space="preserve"> </w:t>
      </w:r>
      <w:r w:rsidR="003A7F74">
        <w:rPr>
          <w:rFonts w:ascii="Calisto MT" w:hAnsi="Calisto MT" w:cs="Times New Roman"/>
          <w:noProof/>
          <w:sz w:val="20"/>
          <w:szCs w:val="20"/>
          <w:lang w:val="id-ID"/>
        </w:rPr>
        <w:t>(</w:t>
      </w:r>
      <w:r w:rsidR="003A7F74">
        <w:rPr>
          <w:rFonts w:ascii="Calisto MT" w:hAnsi="Calisto MT" w:cs="Times New Roman"/>
          <w:noProof/>
          <w:sz w:val="20"/>
          <w:szCs w:val="20"/>
        </w:rPr>
        <w:t>2013</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Pr>
          <w:rFonts w:ascii="Calisto MT" w:hAnsi="Calisto MT" w:cs="Times New Roman"/>
          <w:sz w:val="20"/>
          <w:szCs w:val="20"/>
          <w:lang w:val="id-ID"/>
        </w:rPr>
        <w:t xml:space="preserve">, </w:t>
      </w:r>
      <w:r w:rsidRPr="00A7094D">
        <w:rPr>
          <w:rFonts w:ascii="Calisto MT" w:hAnsi="Calisto MT" w:cs="Times New Roman"/>
          <w:sz w:val="20"/>
          <w:szCs w:val="20"/>
        </w:rPr>
        <w:fldChar w:fldCharType="begin" w:fldLock="1"/>
      </w:r>
      <w:r w:rsidR="003A7F74">
        <w:rPr>
          <w:rFonts w:ascii="Calisto MT" w:hAnsi="Calisto MT" w:cs="Times New Roman"/>
          <w:sz w:val="20"/>
          <w:szCs w:val="20"/>
        </w:rPr>
        <w:instrText>ADDIN CSL_CITATION { "citationItems" : [ { "id" : "ITEM-1", "itemData" : { "author" : [ { "dropping-particle" : "", "family" : "Asima", "given" : "", "non-dropping-particle" : "", "parse-names" : false, "suffix" : "" }, { "dropping-particle" : "", "family" : "Nilawati", "given" : "Levi", "non-dropping-particle" : "", "parse-names" : false, "suffix" : "" } ], "container-title" : "Jurnal Optimum", "id" : "ITEM-1", "issue" : "3", "issued" : { "date-parts" : [ [ "2014" ] ] }, "page" : "68-82", "title" : "Pengaruh Work-Life Balance Terhadap Kinerja Karyawan yang Dimediasi oleh Komitmen Afektif", "type" : "article-journal", "volume" : "6" }, "uris" : [ "http://www.mendeley.com/documents/?uuid=4d15406b-4ce5-469e-917d-54ba2f638c0d" ] } ], "mendeley" : { "formattedCitation" : "(Asima &amp; Nilawati, 2014)", "manualFormatting" : "Asima &amp; Nilawati (2014)", "plainTextFormattedCitation" : "(Asima &amp; Nilawati, 2014)", "previouslyFormattedCitation" : "(Asima &amp; Nilawati, 2014)" }, "properties" : { "noteIndex" : 0 }, "schema" : "https://github.com/citation-style-language/schema/raw/master/csl-citation.json" }</w:instrText>
      </w:r>
      <w:r w:rsidRPr="00A7094D">
        <w:rPr>
          <w:rFonts w:ascii="Calisto MT" w:hAnsi="Calisto MT" w:cs="Times New Roman"/>
          <w:sz w:val="20"/>
          <w:szCs w:val="20"/>
        </w:rPr>
        <w:fldChar w:fldCharType="separate"/>
      </w:r>
      <w:r>
        <w:rPr>
          <w:rFonts w:ascii="Calisto MT" w:hAnsi="Calisto MT" w:cs="Times New Roman"/>
          <w:noProof/>
          <w:sz w:val="20"/>
          <w:szCs w:val="20"/>
        </w:rPr>
        <w:t>Asima &amp;</w:t>
      </w:r>
      <w:r w:rsidRPr="00A7094D">
        <w:rPr>
          <w:rFonts w:ascii="Calisto MT" w:hAnsi="Calisto MT" w:cs="Times New Roman"/>
          <w:noProof/>
          <w:sz w:val="20"/>
          <w:szCs w:val="20"/>
        </w:rPr>
        <w:t xml:space="preserve"> Nilawati </w:t>
      </w:r>
      <w:r w:rsidRPr="00A7094D">
        <w:rPr>
          <w:rFonts w:ascii="Calisto MT" w:hAnsi="Calisto MT" w:cs="Times New Roman"/>
          <w:noProof/>
          <w:sz w:val="20"/>
          <w:szCs w:val="20"/>
          <w:lang w:val="id-ID"/>
        </w:rPr>
        <w:t>(</w:t>
      </w:r>
      <w:r w:rsidRPr="00A7094D">
        <w:rPr>
          <w:rFonts w:ascii="Calisto MT" w:hAnsi="Calisto MT" w:cs="Times New Roman"/>
          <w:noProof/>
          <w:sz w:val="20"/>
          <w:szCs w:val="20"/>
        </w:rPr>
        <w:t>2014)</w:t>
      </w:r>
      <w:r w:rsidRPr="00A7094D">
        <w:rPr>
          <w:rFonts w:ascii="Calisto MT" w:hAnsi="Calisto MT" w:cs="Times New Roman"/>
          <w:sz w:val="20"/>
          <w:szCs w:val="20"/>
        </w:rPr>
        <w:fldChar w:fldCharType="end"/>
      </w:r>
      <w:r>
        <w:rPr>
          <w:rFonts w:ascii="Calisto MT" w:hAnsi="Calisto MT" w:cs="Times New Roman"/>
          <w:sz w:val="20"/>
          <w:szCs w:val="20"/>
          <w:lang w:val="id-ID"/>
        </w:rPr>
        <w:t xml:space="preserve">, </w:t>
      </w:r>
      <w:r w:rsidR="003A7F74">
        <w:rPr>
          <w:rFonts w:ascii="Calisto MT" w:hAnsi="Calisto MT" w:cs="Times New Roman"/>
          <w:sz w:val="20"/>
          <w:szCs w:val="20"/>
          <w:lang w:val="id-ID"/>
        </w:rPr>
        <w:t xml:space="preserve">dan </w:t>
      </w:r>
      <w:r w:rsidR="003A7F74"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"10.5296/ijhrs.v4i2.5667", "ISBN" : "9780874216561", "ISSN" : "2162-3058", "PMID" : "15003161", "abstract" : "The study examines the effects of perceived work-life balance and job satisfaction on organizational commitment among healthcare employees. It was predicted that perceived work-life balance fosters job satisfaction which leads to the organizational commitment among employees in the long run. The degree of work-life balance is measured using the five statements from Chaney (2007) and eight statements from Gutak et. Al. (1991). Short version of the Minnesota Satisfaction Questionnaire (MSQ) was used to measure job satisfaction. Organizational commitment was measured by selecting 11 items from Blau et.al.\u2019s (1993) work commitment index. 275 respondents completed the survey. Results showed that respondents have moderate level of perceived work-life balance, job satisfaction and commitment. Significant relationship is found among work-life balance, job satisfaction and organizational commitment. A regression analysis revealed that 37% variance in organizational commitment and job satisfaction is attributed to work-life balance. Keywords: Work life balance, job satisfaction, organizational commitment", "author" : [ { "dropping-particle" : "", "family" : "Mohammad, Syed", "given" : "Azeem", "non-dropping-particle" : "", "parse-names" : false, "suffix" : "" }, { "dropping-particle" : "", "family" : "Akhtar", "given" : "Nadeem", "non-dropping-particle" : "", "parse-names" : false, "suffix" : "" } ], "container-title" : "International Journal of Human Resource Studies", "id" : "ITEM-1", "issue" : "2", "issued" : { "date-parts" : [ [ "2014" ] ] }, "page" : "18-24", "title" : "The Influence of Work Life Balance and Job Satisfaction on Organizational Commitment of Healthcare Employees", "type" : "article-journal", "volume" : "4" }, "uris" : [ "http://www.mendeley.com/documents/?uuid=fa121854-88d3-42df-8a46-13f2b38fc99e" ] } ], "mendeley" : { "formattedCitation" : "(Mohammad, Syed &amp; Akhtar, 2014)", "manualFormatting" : "Mohammad, Syed &amp; Akhtar (2014)", "plainTextFormattedCitation" : "(Mohammad, Syed &amp; Akhtar, 2014)", "previouslyFormattedCitation" : "(Mohammad, Syed &amp; Akhtar, 2014)" }, "properties" : { "noteIndex" : 0 }, "schema" : "https://github.com/citation-style-language/schema/raw/master/csl-citation.json" }</w:instrText>
      </w:r>
      <w:r w:rsidR="003A7F74" w:rsidRPr="00A7094D">
        <w:rPr>
          <w:rFonts w:ascii="Calisto MT" w:hAnsi="Calisto MT" w:cs="Times New Roman"/>
          <w:sz w:val="20"/>
          <w:szCs w:val="20"/>
        </w:rPr>
        <w:fldChar w:fldCharType="separate"/>
      </w:r>
      <w:r w:rsidR="003A7F74" w:rsidRPr="00A7094D">
        <w:rPr>
          <w:rFonts w:ascii="Calisto MT" w:hAnsi="Calisto MT" w:cs="Times New Roman"/>
          <w:noProof/>
          <w:sz w:val="20"/>
          <w:szCs w:val="20"/>
        </w:rPr>
        <w:t>M</w:t>
      </w:r>
      <w:r w:rsidR="005940C5">
        <w:rPr>
          <w:rFonts w:ascii="Calisto MT" w:hAnsi="Calisto MT" w:cs="Times New Roman"/>
          <w:noProof/>
          <w:sz w:val="20"/>
          <w:szCs w:val="20"/>
        </w:rPr>
        <w:t>ohammad, Syed &amp; Akhtar (2014</w:t>
      </w:r>
      <w:r w:rsidR="003A7F74" w:rsidRPr="00A7094D">
        <w:rPr>
          <w:rFonts w:ascii="Calisto MT" w:hAnsi="Calisto MT" w:cs="Times New Roman"/>
          <w:noProof/>
          <w:sz w:val="20"/>
          <w:szCs w:val="20"/>
        </w:rPr>
        <w:t>)</w:t>
      </w:r>
      <w:r w:rsidR="003A7F74" w:rsidRPr="00A7094D">
        <w:rPr>
          <w:rFonts w:ascii="Calisto MT" w:hAnsi="Calisto MT" w:cs="Times New Roman"/>
          <w:sz w:val="20"/>
          <w:szCs w:val="20"/>
        </w:rPr>
        <w:fldChar w:fldCharType="end"/>
      </w:r>
      <w:r w:rsidR="003A7F74">
        <w:rPr>
          <w:rFonts w:ascii="Calisto MT" w:hAnsi="Calisto MT" w:cs="Times New Roman"/>
          <w:sz w:val="20"/>
          <w:szCs w:val="20"/>
          <w:lang w:val="id-ID"/>
        </w:rPr>
        <w:t xml:space="preserve"> yang menyatakan bahwa </w:t>
      </w:r>
      <w:r w:rsidR="003A7F74">
        <w:rPr>
          <w:rFonts w:ascii="Calisto MT" w:hAnsi="Calisto MT" w:cs="Times New Roman"/>
          <w:i/>
          <w:sz w:val="20"/>
          <w:szCs w:val="20"/>
          <w:lang w:val="id-ID"/>
        </w:rPr>
        <w:t xml:space="preserve">affective commitment </w:t>
      </w:r>
      <w:r w:rsidR="003A7F74">
        <w:rPr>
          <w:rFonts w:ascii="Calisto MT" w:hAnsi="Calisto MT" w:cs="Times New Roman"/>
          <w:sz w:val="20"/>
          <w:szCs w:val="20"/>
          <w:lang w:val="id-ID"/>
        </w:rPr>
        <w:t xml:space="preserve">berpengaruh positif dan signifikan pada </w:t>
      </w:r>
      <w:r w:rsidR="003A7F74">
        <w:rPr>
          <w:rFonts w:ascii="Calisto MT" w:hAnsi="Calisto MT" w:cs="Times New Roman"/>
          <w:i/>
          <w:sz w:val="20"/>
          <w:szCs w:val="20"/>
          <w:lang w:val="id-ID"/>
        </w:rPr>
        <w:t>in-role performance.</w:t>
      </w:r>
    </w:p>
    <w:p w:rsidR="00B1758E" w:rsidRDefault="003A7F74" w:rsidP="003A7F74">
      <w:pPr>
        <w:spacing w:before="0" w:beforeAutospacing="0" w:after="0" w:afterAutospacing="0" w:line="276" w:lineRule="auto"/>
        <w:ind w:left="0" w:firstLine="720"/>
        <w:jc w:val="both"/>
        <w:rPr>
          <w:rFonts w:ascii="Calisto MT" w:hAnsi="Calisto MT" w:cs="Times New Roman"/>
          <w:sz w:val="20"/>
          <w:szCs w:val="20"/>
          <w:lang w:val="id-ID"/>
        </w:rPr>
      </w:pPr>
      <w:r>
        <w:rPr>
          <w:rFonts w:ascii="Calisto MT" w:hAnsi="Calisto MT" w:cs="Times New Roman"/>
          <w:sz w:val="20"/>
          <w:szCs w:val="20"/>
          <w:lang w:val="id-ID"/>
        </w:rPr>
        <w:t xml:space="preserve">Hasil penelitian ini membuktikan pentingnya </w:t>
      </w:r>
      <w:r>
        <w:rPr>
          <w:rFonts w:ascii="Calisto MT" w:hAnsi="Calisto MT" w:cs="Times New Roman"/>
          <w:i/>
          <w:sz w:val="20"/>
          <w:szCs w:val="20"/>
          <w:lang w:val="id-ID"/>
        </w:rPr>
        <w:t xml:space="preserve">job involvement </w:t>
      </w:r>
      <w:r>
        <w:rPr>
          <w:rFonts w:ascii="Calisto MT" w:hAnsi="Calisto MT" w:cs="Times New Roman"/>
          <w:sz w:val="20"/>
          <w:szCs w:val="20"/>
          <w:lang w:val="id-ID"/>
        </w:rPr>
        <w:t xml:space="preserve">pada </w:t>
      </w:r>
      <w:r>
        <w:rPr>
          <w:rFonts w:ascii="Calisto MT" w:hAnsi="Calisto MT" w:cs="Times New Roman"/>
          <w:i/>
          <w:sz w:val="20"/>
          <w:szCs w:val="20"/>
          <w:lang w:val="id-ID"/>
        </w:rPr>
        <w:t xml:space="preserve">affective commitment. </w:t>
      </w:r>
      <w:r>
        <w:rPr>
          <w:rFonts w:ascii="Calisto MT" w:hAnsi="Calisto MT" w:cs="Times New Roman"/>
          <w:sz w:val="20"/>
          <w:szCs w:val="20"/>
          <w:lang w:val="id-ID"/>
        </w:rPr>
        <w:t xml:space="preserve">Hal ini dibuktikan dengan nilai signifikansi 0,000 &lt; 0,050 dengan nilai t 5,457 atau </w:t>
      </w:r>
      <w:r>
        <w:rPr>
          <w:rFonts w:ascii="Calisto MT" w:hAnsi="Calisto MT" w:cs="Times New Roman"/>
          <w:b/>
          <w:sz w:val="20"/>
          <w:szCs w:val="20"/>
          <w:lang w:val="id-ID"/>
        </w:rPr>
        <w:t>H5 diterima.</w:t>
      </w:r>
      <w:r>
        <w:rPr>
          <w:rFonts w:ascii="Calisto MT" w:hAnsi="Calisto MT" w:cs="Times New Roman"/>
          <w:b/>
          <w:i/>
          <w:sz w:val="20"/>
          <w:szCs w:val="20"/>
          <w:lang w:val="id-ID"/>
        </w:rPr>
        <w:t xml:space="preserve"> </w:t>
      </w:r>
      <w:r>
        <w:rPr>
          <w:rFonts w:ascii="Calisto MT" w:hAnsi="Calisto MT" w:cs="Times New Roman"/>
          <w:sz w:val="20"/>
          <w:szCs w:val="20"/>
          <w:lang w:val="id-ID"/>
        </w:rPr>
        <w:t xml:space="preserve">Dengan demikian dapat dikatakan bahwa perilaku-perilaku seperti respon positif pada perusahaan, tingginya kesadaran mengabdi, tingginya perasaan bersalah ketika tidak dapat menyelesaikan pekerjaan dan tidak berangkat kerja, serta ekpresi positif dari keterlibatan kerja dapat membentuk perasaan loyal dan cinta terhadap organisasi karena telah sepakat dengan tujuan organisasi. Hasil penelitian </w:t>
      </w:r>
      <w:r>
        <w:rPr>
          <w:rFonts w:ascii="Calisto MT" w:hAnsi="Calisto MT" w:cs="Times New Roman"/>
          <w:sz w:val="20"/>
          <w:szCs w:val="20"/>
          <w:lang w:val="id-ID"/>
        </w:rPr>
        <w:lastRenderedPageBreak/>
        <w:t xml:space="preserve">ini didukung oleh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"10.4102/sajhrm.v10i2.460", "ISSN" : "2071-078X", "author" : [ { "dropping-particle" : "", "family" : "Islam", "given" : "Talat", "non-dropping-particle" : "", "parse-names" : false, "suffix" : "" }, { "dropping-particle" : "", "family" : "Khan", "given" : "Saif Ur Rehman", "non-dropping-particle" : "", "parse-names" : false, "suffix" : "" }, { "dropping-particle" : "", "family" : "Ahmad", "given" : "Ungku N.U.", "non-dropping-particle" : "", "parse-names" : false, "suffix" : "" }, { "dropping-particle" : "", "family" : "Ahmed", "given" : "Ishfaq", "non-dropping-particle" : "", "parse-names" : false, "suffix" : "" } ], "container-title" : "SA Journal of Human Resource Management", "id" : "ITEM-1", "issue" : "2", "issued" : { "date-parts" : [ [ "2012" ] ] }, "page" : "1-9", "title" : "Does Organisational Commitment Enhance the Relationship Between Job Involvement and In-role Performance?", "type" : "article-journal", "volume" : "10" }, "uris" : [ "http://www.mendeley.com/documents/?uuid=da163e1c-96f7-4466-871c-df4b291fbb5f" ] } ], "mendeley" : { "formattedCitation" : "(Islam et al., 2012)", "manualFormatting" : "Islam et al. (2012)", "plainTextFormattedCitation" : "(Islam et al., 2012)", "previouslyFormattedCitation" : "(Islam et al., 2012)" }, "properties" : { "noteIndex" : 0 }, "schema" : "https://github.com/citation-style-language/schema/raw/master/csl-citation.json" }</w:instrText>
      </w:r>
      <w:r w:rsidRPr="00A7094D">
        <w:rPr>
          <w:rFonts w:ascii="Calisto MT" w:hAnsi="Calisto MT" w:cs="Times New Roman"/>
          <w:sz w:val="20"/>
          <w:szCs w:val="20"/>
        </w:rPr>
        <w:fldChar w:fldCharType="separate"/>
      </w:r>
      <w:r w:rsidR="005940C5">
        <w:rPr>
          <w:rFonts w:ascii="Calisto MT" w:hAnsi="Calisto MT" w:cs="Times New Roman"/>
          <w:noProof/>
          <w:sz w:val="20"/>
          <w:szCs w:val="20"/>
        </w:rPr>
        <w:t>Islam et al. (2012</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Pr>
          <w:rFonts w:ascii="Calisto MT" w:hAnsi="Calisto MT" w:cs="Times New Roman"/>
          <w:sz w:val="20"/>
          <w:szCs w:val="20"/>
          <w:lang w:val="id-ID"/>
        </w:rPr>
        <w:t xml:space="preserve">,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"author" : [ { "dropping-particle" : "", "family" : "Razzaq", "given" : "Muhammad Ahsan", "non-dropping-particle" : "", "parse-names" : false, "suffix" : "" } ], "container-title" : "Developing Country Studies", "id" : "ITEM-1", "issue" : "2", "issued" : { "date-parts" : [ [ "2014" ] ] }, "page" : "35-43", "title" : "Impact of Job Involvement , Commitment , Job Satisfaction on Turnover : An Empirical Investigation on Banking Sector", "type" : "article-journal", "volume" : "4" }, "uris" : [ "http://www.mendeley.com/documents/?uuid=a2014df2-de63-4ac3-8af8-52da2d02c81c" ] } ], "mendeley" : { "formattedCitation" : "(Razzaq, 2014)", "manualFormatting" : "Razzaq (2014)", "plainTextFormattedCitation" : "(Razzaq, 2014)", "previouslyFormattedCitation" : "(Razzaq, 2014)" }, "properties" : { "noteIndex" : 0 }, "schema" : "https://github.com/citation-style-language/schema/raw/master/csl-citation.json" }</w:instrText>
      </w:r>
      <w:r w:rsidRPr="00A7094D">
        <w:rPr>
          <w:rFonts w:ascii="Calisto MT" w:hAnsi="Calisto MT" w:cs="Times New Roman"/>
          <w:sz w:val="20"/>
          <w:szCs w:val="20"/>
        </w:rPr>
        <w:fldChar w:fldCharType="separate"/>
      </w:r>
      <w:r w:rsidR="005940C5">
        <w:rPr>
          <w:rFonts w:ascii="Calisto MT" w:hAnsi="Calisto MT" w:cs="Times New Roman"/>
          <w:noProof/>
          <w:sz w:val="20"/>
          <w:szCs w:val="20"/>
        </w:rPr>
        <w:t>Razzaq (2014</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Pr>
          <w:rFonts w:ascii="Calisto MT" w:hAnsi="Calisto MT" w:cs="Times New Roman"/>
          <w:sz w:val="20"/>
          <w:szCs w:val="20"/>
          <w:lang w:val="id-ID"/>
        </w:rPr>
        <w:t xml:space="preserve">, dan </w:t>
      </w:r>
      <w:r w:rsidRPr="00A7094D">
        <w:rPr>
          <w:rFonts w:ascii="Calisto MT" w:hAnsi="Calisto MT" w:cs="Times New Roman"/>
          <w:sz w:val="20"/>
          <w:szCs w:val="20"/>
        </w:rPr>
        <w:fldChar w:fldCharType="begin" w:fldLock="1"/>
      </w:r>
      <w:r w:rsidR="00D7734C">
        <w:rPr>
          <w:rFonts w:ascii="Calisto MT" w:hAnsi="Calisto MT" w:cs="Times New Roman"/>
          <w:sz w:val="20"/>
          <w:szCs w:val="20"/>
        </w:rPr>
        <w:instrText>ADDIN CSL_CITATION { "citationItems" : [ { "id" : "ITEM-1", "itemData" : { "DOI" : "10.1108/16605370910948821", "ISBN" : "1660-5373", "ISSN" : "1660-5373", "abstract" : "Purpose \u2013 This paper aims to determine the structural relationships between job involvement, job satisfaction, and three dimensions of organizational commitment (i.e. affective commitment, normative commitment, and continuance commitment) in the Turkish hospitality industry. Design/methodology/approach \u2013 A questionnaire survey was conducted among the full-time employees of five-star hotels in the Antalya region, which is an important tourism destination especially for Europeans and Russians in Turkey. Findings \u2013 The research model, which was structured by taking related literature as the base, was revised and a new path model was gathered as a result of this study. Results showed that job involvement, affective commitment, and normative commitment increase job satisfaction, and job involvement affects affective and normative commitment. Practical implications \u2013 Job involvement is more stable than organizational commitment, and it might be difficult to increase job involvement. Therefore, attempts to build organizational commitment (especially affective commitment) become important in increasing job satisfaction of the employees in the hospitality industry. Originality/value \u2013 The results of the present study revealed that affective commitment and normative commitment were related to job involvement and job satisfaction but continuance commitment was not related to these concepts in the hospitality industry.", "author" : [ { "dropping-particle" : "", "family" : "Kuru\u00fcz\u00fcm", "given" : "Ayse", "non-dropping-particle" : "", "parse-names" : false, "suffix" : "" }, { "dropping-particle" : "", "family" : "\u00c7etin", "given" : "Emre Ipek\u00e7i", "non-dropping-particle" : "", "parse-names" : false, "suffix" : "" }, { "dropping-particle" : "", "family" : "Irmak", "given" : "Sezgin", "non-dropping-particle" : "", "parse-names" : false, "suffix" : "" } ], "container-title" : "Tourism Review", "id" : "ITEM-1", "issue" : "1", "issued" : { "date-parts" : [ [ "2009" ] ] }, "page" : "4-16", "title" : "Path Analysis of Organizational Commitment, Job Involvement and Job Satisfaction in Turkish Hospitality Industry", "type" : "article-journal", "volume" : "64" }, "uris" : [ "http://www.mendeley.com/documents/?uuid=c06c52a3-6e8d-4d0a-9868-1d62a337e4ed" ] } ], "mendeley" : { "formattedCitation" : "(Kuru\u00fcz\u00fcm et al., 2009)", "manualFormatting" : "Kuru\u00fcz\u00fcm, \u00c7etin, &amp; Irmak, (2009)", "plainTextFormattedCitation" : "(Kuru\u00fcz\u00fcm et al., 2009)", "previouslyFormattedCitation" : "(Kuru\u00fcz\u00fcm et al., 2009)" }, "properties" : { "noteIndex" : 0 }, "schema" : "https://github.com/citation-style-language/schema/raw/master/csl-citation.json" }</w:instrText>
      </w:r>
      <w:r w:rsidRPr="00A7094D">
        <w:rPr>
          <w:rFonts w:ascii="Calisto MT" w:hAnsi="Calisto MT" w:cs="Times New Roman"/>
          <w:sz w:val="20"/>
          <w:szCs w:val="20"/>
        </w:rPr>
        <w:fldChar w:fldCharType="separate"/>
      </w:r>
      <w:r w:rsidRPr="00A7094D">
        <w:rPr>
          <w:rFonts w:ascii="Calisto MT" w:hAnsi="Calisto MT" w:cs="Times New Roman"/>
          <w:noProof/>
          <w:sz w:val="20"/>
          <w:szCs w:val="20"/>
        </w:rPr>
        <w:t>Ku</w:t>
      </w:r>
      <w:r w:rsidR="005940C5">
        <w:rPr>
          <w:rFonts w:ascii="Calisto MT" w:hAnsi="Calisto MT" w:cs="Times New Roman"/>
          <w:noProof/>
          <w:sz w:val="20"/>
          <w:szCs w:val="20"/>
        </w:rPr>
        <w:t>ruüzüm, Çetin, &amp; Irmak, (2009</w:t>
      </w:r>
      <w:r w:rsidRPr="00A7094D">
        <w:rPr>
          <w:rFonts w:ascii="Calisto MT" w:hAnsi="Calisto MT" w:cs="Times New Roman"/>
          <w:noProof/>
          <w:sz w:val="20"/>
          <w:szCs w:val="20"/>
        </w:rPr>
        <w:t>)</w:t>
      </w:r>
      <w:r w:rsidRPr="00A7094D">
        <w:rPr>
          <w:rFonts w:ascii="Calisto MT" w:hAnsi="Calisto MT" w:cs="Times New Roman"/>
          <w:sz w:val="20"/>
          <w:szCs w:val="20"/>
        </w:rPr>
        <w:fldChar w:fldCharType="end"/>
      </w:r>
      <w:r>
        <w:rPr>
          <w:rFonts w:ascii="Calisto MT" w:hAnsi="Calisto MT" w:cs="Times New Roman"/>
          <w:sz w:val="20"/>
          <w:szCs w:val="20"/>
          <w:lang w:val="id-ID"/>
        </w:rPr>
        <w:t xml:space="preserve">. </w:t>
      </w:r>
    </w:p>
    <w:p w:rsidR="003A7F74" w:rsidRPr="00B1758E" w:rsidRDefault="003A7F74" w:rsidP="003A7F74">
      <w:pPr>
        <w:spacing w:before="0" w:beforeAutospacing="0" w:after="0" w:afterAutospacing="0" w:line="276" w:lineRule="auto"/>
        <w:ind w:left="0" w:firstLine="720"/>
        <w:jc w:val="both"/>
        <w:rPr>
          <w:rFonts w:ascii="Calisto MT" w:hAnsi="Calisto MT" w:cs="Times New Roman"/>
          <w:sz w:val="20"/>
          <w:szCs w:val="20"/>
          <w:lang w:val="id-ID"/>
        </w:rPr>
      </w:pPr>
    </w:p>
    <w:p w:rsidR="00F7104E" w:rsidRPr="003A7F74" w:rsidRDefault="00F7104E" w:rsidP="000B1D51">
      <w:pPr>
        <w:spacing w:before="0" w:beforeAutospacing="0" w:after="0" w:afterAutospacing="0" w:line="276" w:lineRule="auto"/>
        <w:ind w:left="0"/>
        <w:jc w:val="both"/>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 xml:space="preserve">Analisis </w:t>
      </w:r>
      <w:r w:rsidR="003A7F74">
        <w:rPr>
          <w:rFonts w:ascii="Calisto MT" w:hAnsi="Calisto MT" w:cs="Times New Roman"/>
          <w:b/>
          <w:noProof/>
          <w:sz w:val="20"/>
          <w:szCs w:val="20"/>
          <w:lang w:val="id-ID" w:eastAsia="id-ID"/>
        </w:rPr>
        <w:t>Jalur (</w:t>
      </w:r>
      <w:r w:rsidR="003A7F74">
        <w:rPr>
          <w:rFonts w:ascii="Calisto MT" w:hAnsi="Calisto MT" w:cs="Times New Roman"/>
          <w:b/>
          <w:i/>
          <w:noProof/>
          <w:sz w:val="20"/>
          <w:szCs w:val="20"/>
          <w:lang w:val="id-ID" w:eastAsia="id-ID"/>
        </w:rPr>
        <w:t>Path Analysis</w:t>
      </w:r>
      <w:r w:rsidR="003A7F74">
        <w:rPr>
          <w:rFonts w:ascii="Calisto MT" w:hAnsi="Calisto MT" w:cs="Times New Roman"/>
          <w:b/>
          <w:noProof/>
          <w:sz w:val="20"/>
          <w:szCs w:val="20"/>
          <w:lang w:val="id-ID" w:eastAsia="id-ID"/>
        </w:rPr>
        <w:t>)</w:t>
      </w:r>
    </w:p>
    <w:p w:rsidR="00F7104E" w:rsidRDefault="00F7104E" w:rsidP="000B1D51">
      <w:pPr>
        <w:spacing w:before="0" w:beforeAutospacing="0" w:after="0" w:afterAutospacing="0" w:line="276" w:lineRule="auto"/>
        <w:ind w:left="0"/>
        <w:jc w:val="both"/>
        <w:rPr>
          <w:rFonts w:ascii="Calisto MT" w:hAnsi="Calisto MT" w:cs="Times New Roman"/>
          <w:noProof/>
          <w:sz w:val="20"/>
          <w:szCs w:val="20"/>
          <w:lang w:val="id-ID" w:eastAsia="id-ID"/>
        </w:rPr>
      </w:pPr>
      <w:r>
        <w:rPr>
          <w:rFonts w:ascii="Calisto MT" w:hAnsi="Calisto MT" w:cs="Times New Roman"/>
          <w:b/>
          <w:noProof/>
          <w:sz w:val="20"/>
          <w:szCs w:val="20"/>
          <w:lang w:val="id-ID" w:eastAsia="id-ID"/>
        </w:rPr>
        <w:tab/>
      </w:r>
      <w:r>
        <w:rPr>
          <w:rFonts w:ascii="Calisto MT" w:hAnsi="Calisto MT" w:cs="Times New Roman"/>
          <w:noProof/>
          <w:sz w:val="20"/>
          <w:szCs w:val="20"/>
          <w:lang w:val="id-ID" w:eastAsia="id-ID"/>
        </w:rPr>
        <w:t>Berikut ini hasil analisis Uji t dan Koefisien Determinasi (R</w:t>
      </w:r>
      <w:r>
        <w:rPr>
          <w:rFonts w:ascii="Calisto MT" w:hAnsi="Calisto MT" w:cs="Times New Roman"/>
          <w:noProof/>
          <w:sz w:val="20"/>
          <w:szCs w:val="20"/>
          <w:vertAlign w:val="superscript"/>
          <w:lang w:val="id-ID" w:eastAsia="id-ID"/>
        </w:rPr>
        <w:t>2</w:t>
      </w:r>
      <w:r w:rsidR="009E7E98">
        <w:rPr>
          <w:rFonts w:ascii="Calisto MT" w:hAnsi="Calisto MT" w:cs="Times New Roman"/>
          <w:noProof/>
          <w:sz w:val="20"/>
          <w:szCs w:val="20"/>
          <w:lang w:val="id-ID" w:eastAsia="id-ID"/>
        </w:rPr>
        <w:t xml:space="preserve">) menggunakan SPSS versi 21. </w:t>
      </w:r>
    </w:p>
    <w:p w:rsidR="00480F1A" w:rsidRPr="003A7F74" w:rsidRDefault="00480F1A" w:rsidP="000B1D51">
      <w:pPr>
        <w:spacing w:before="0" w:beforeAutospacing="0" w:after="0" w:afterAutospacing="0" w:line="276" w:lineRule="auto"/>
        <w:ind w:left="0"/>
        <w:jc w:val="both"/>
        <w:rPr>
          <w:rFonts w:ascii="Calisto MT" w:hAnsi="Calisto MT" w:cs="Times New Roman"/>
          <w:i/>
          <w:noProof/>
          <w:sz w:val="20"/>
          <w:szCs w:val="20"/>
          <w:lang w:val="id-ID" w:eastAsia="id-ID"/>
        </w:rPr>
      </w:pPr>
    </w:p>
    <w:p w:rsidR="000B1D51" w:rsidRDefault="004C5D4E" w:rsidP="000B1D51">
      <w:pPr>
        <w:spacing w:before="0" w:beforeAutospacing="0" w:after="0" w:afterAutospacing="0" w:line="276" w:lineRule="auto"/>
        <w:ind w:left="0"/>
        <w:jc w:val="both"/>
        <w:rPr>
          <w:rFonts w:ascii="Calisto MT" w:hAnsi="Calisto MT" w:cs="Times New Roman"/>
          <w:b/>
          <w:i/>
          <w:noProof/>
          <w:sz w:val="20"/>
          <w:szCs w:val="20"/>
          <w:lang w:val="id-ID" w:eastAsia="id-ID"/>
        </w:rPr>
      </w:pPr>
      <w:r>
        <w:rPr>
          <w:rFonts w:ascii="Calisto MT" w:hAnsi="Calisto MT" w:cs="Times New Roman"/>
          <w:b/>
          <w:noProof/>
          <w:sz w:val="20"/>
          <w:szCs w:val="20"/>
          <w:lang w:val="id-ID" w:eastAsia="id-ID"/>
        </w:rPr>
        <w:t>Tabel 9</w:t>
      </w:r>
      <w:r w:rsidR="000B1D51" w:rsidRPr="000B1D51">
        <w:rPr>
          <w:rFonts w:ascii="Calisto MT" w:hAnsi="Calisto MT" w:cs="Times New Roman"/>
          <w:b/>
          <w:noProof/>
          <w:sz w:val="20"/>
          <w:szCs w:val="20"/>
          <w:lang w:val="id-ID" w:eastAsia="id-ID"/>
        </w:rPr>
        <w:t xml:space="preserve">. </w:t>
      </w:r>
      <w:r w:rsidR="00CD0B08">
        <w:rPr>
          <w:rFonts w:ascii="Calisto MT" w:hAnsi="Calisto MT" w:cs="Times New Roman"/>
          <w:b/>
          <w:noProof/>
          <w:sz w:val="20"/>
          <w:szCs w:val="20"/>
          <w:lang w:val="id-ID" w:eastAsia="id-ID"/>
        </w:rPr>
        <w:t>Uji T Regresi 1</w:t>
      </w:r>
    </w:p>
    <w:tbl>
      <w:tblPr>
        <w:tblStyle w:val="TableGrid"/>
        <w:tblW w:w="420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25"/>
        <w:gridCol w:w="800"/>
        <w:gridCol w:w="699"/>
      </w:tblGrid>
      <w:tr w:rsidR="00F7104E" w:rsidTr="00E97DAA">
        <w:tc>
          <w:tcPr>
            <w:tcW w:w="1980" w:type="dxa"/>
            <w:tcBorders>
              <w:top w:val="single" w:sz="4" w:space="0" w:color="auto"/>
              <w:bottom w:val="single" w:sz="4" w:space="0" w:color="auto"/>
            </w:tcBorders>
          </w:tcPr>
          <w:p w:rsidR="00F7104E" w:rsidRDefault="00F7104E" w:rsidP="00F7104E">
            <w:pPr>
              <w:spacing w:beforeAutospacing="0" w:afterAutospacing="0" w:line="276" w:lineRule="auto"/>
              <w:ind w:lef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Model</w:t>
            </w:r>
          </w:p>
        </w:tc>
        <w:tc>
          <w:tcPr>
            <w:tcW w:w="725" w:type="dxa"/>
            <w:tcBorders>
              <w:top w:val="single" w:sz="4" w:space="0" w:color="auto"/>
              <w:bottom w:val="single" w:sz="4" w:space="0" w:color="auto"/>
            </w:tcBorders>
            <w:vAlign w:val="bottom"/>
          </w:tcPr>
          <w:p w:rsidR="00F7104E" w:rsidRPr="00F7104E" w:rsidRDefault="00F7104E" w:rsidP="00F7104E">
            <w:pPr>
              <w:autoSpaceDE w:val="0"/>
              <w:autoSpaceDN w:val="0"/>
              <w:adjustRightInd w:val="0"/>
              <w:ind w:left="60" w:right="60"/>
              <w:rPr>
                <w:rFonts w:ascii="Times New Roman" w:hAnsi="Times New Roman" w:cs="Times New Roman"/>
                <w:b/>
                <w:color w:val="000000"/>
                <w:sz w:val="20"/>
                <w:szCs w:val="20"/>
                <w:lang w:val="id-ID"/>
              </w:rPr>
            </w:pPr>
            <w:r w:rsidRPr="00F7104E">
              <w:rPr>
                <w:rFonts w:ascii="Times New Roman" w:hAnsi="Times New Roman" w:cs="Times New Roman"/>
                <w:b/>
                <w:color w:val="000000"/>
                <w:sz w:val="20"/>
                <w:szCs w:val="20"/>
                <w:lang w:val="id-ID"/>
              </w:rPr>
              <w:t>Beta</w:t>
            </w:r>
          </w:p>
        </w:tc>
        <w:tc>
          <w:tcPr>
            <w:tcW w:w="800" w:type="dxa"/>
            <w:tcBorders>
              <w:top w:val="single" w:sz="4" w:space="0" w:color="auto"/>
              <w:bottom w:val="single" w:sz="4" w:space="0" w:color="auto"/>
            </w:tcBorders>
          </w:tcPr>
          <w:p w:rsidR="00F7104E" w:rsidRDefault="00F7104E" w:rsidP="00F7104E">
            <w:pPr>
              <w:spacing w:beforeAutospacing="0" w:afterAutospacing="0" w:line="276" w:lineRule="auto"/>
              <w:ind w:lef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t</w:t>
            </w:r>
          </w:p>
        </w:tc>
        <w:tc>
          <w:tcPr>
            <w:tcW w:w="699" w:type="dxa"/>
            <w:tcBorders>
              <w:top w:val="single" w:sz="4" w:space="0" w:color="auto"/>
              <w:bottom w:val="single" w:sz="4" w:space="0" w:color="auto"/>
            </w:tcBorders>
          </w:tcPr>
          <w:p w:rsidR="00F7104E" w:rsidRDefault="00F7104E" w:rsidP="00F7104E">
            <w:pPr>
              <w:spacing w:beforeAutospacing="0" w:afterAutospacing="0" w:line="276" w:lineRule="auto"/>
              <w:ind w:lef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Sig.</w:t>
            </w:r>
          </w:p>
        </w:tc>
      </w:tr>
      <w:tr w:rsidR="00F7104E" w:rsidTr="00E97DAA">
        <w:tc>
          <w:tcPr>
            <w:tcW w:w="1980" w:type="dxa"/>
            <w:tcBorders>
              <w:top w:val="single" w:sz="4" w:space="0" w:color="auto"/>
            </w:tcBorders>
            <w:vAlign w:val="center"/>
          </w:tcPr>
          <w:p w:rsidR="00F7104E" w:rsidRPr="000B1D51" w:rsidRDefault="00F7104E" w:rsidP="00F7104E">
            <w:pPr>
              <w:spacing w:beforeAutospacing="0" w:afterAutospacing="0" w:line="276" w:lineRule="auto"/>
              <w:ind w:left="0"/>
              <w:jc w:val="left"/>
              <w:rPr>
                <w:rFonts w:ascii="Calisto MT" w:hAnsi="Calisto MT"/>
                <w:b/>
                <w:i/>
                <w:sz w:val="20"/>
                <w:szCs w:val="20"/>
                <w:lang w:val="id-ID"/>
              </w:rPr>
            </w:pPr>
            <w:r w:rsidRPr="000B1D51">
              <w:rPr>
                <w:rFonts w:ascii="Calisto MT" w:hAnsi="Calisto MT"/>
                <w:b/>
                <w:i/>
                <w:sz w:val="20"/>
                <w:szCs w:val="20"/>
                <w:lang w:val="id-ID"/>
              </w:rPr>
              <w:t>Constant</w:t>
            </w:r>
          </w:p>
        </w:tc>
        <w:tc>
          <w:tcPr>
            <w:tcW w:w="725" w:type="dxa"/>
            <w:tcBorders>
              <w:top w:val="single" w:sz="4" w:space="0" w:color="auto"/>
            </w:tcBorders>
            <w:vAlign w:val="center"/>
          </w:tcPr>
          <w:p w:rsidR="00F7104E" w:rsidRPr="00F7104E" w:rsidRDefault="00F7104E" w:rsidP="00F7104E">
            <w:pPr>
              <w:autoSpaceDE w:val="0"/>
              <w:autoSpaceDN w:val="0"/>
              <w:adjustRightInd w:val="0"/>
              <w:rPr>
                <w:rFonts w:ascii="Times New Roman" w:hAnsi="Times New Roman" w:cs="Times New Roman"/>
                <w:sz w:val="20"/>
                <w:szCs w:val="20"/>
                <w:lang w:val="id-ID"/>
              </w:rPr>
            </w:pPr>
          </w:p>
        </w:tc>
        <w:tc>
          <w:tcPr>
            <w:tcW w:w="800" w:type="dxa"/>
            <w:tcBorders>
              <w:top w:val="single" w:sz="4" w:space="0" w:color="auto"/>
            </w:tcBorders>
            <w:vAlign w:val="center"/>
          </w:tcPr>
          <w:p w:rsidR="00F7104E" w:rsidRPr="008F3AFB" w:rsidRDefault="00F7104E" w:rsidP="008F3AFB">
            <w:pPr>
              <w:autoSpaceDE w:val="0"/>
              <w:autoSpaceDN w:val="0"/>
              <w:adjustRightInd w:val="0"/>
              <w:ind w:left="60" w:right="60"/>
              <w:jc w:val="lef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,115</w:t>
            </w:r>
          </w:p>
        </w:tc>
        <w:tc>
          <w:tcPr>
            <w:tcW w:w="699" w:type="dxa"/>
            <w:tcBorders>
              <w:top w:val="single" w:sz="4" w:space="0" w:color="auto"/>
            </w:tcBorders>
            <w:vAlign w:val="center"/>
          </w:tcPr>
          <w:p w:rsidR="00F7104E" w:rsidRPr="008F3AFB" w:rsidRDefault="00F7104E" w:rsidP="00F7104E">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,909</w:t>
            </w:r>
          </w:p>
        </w:tc>
      </w:tr>
      <w:tr w:rsidR="00F7104E" w:rsidTr="00E97DAA">
        <w:tc>
          <w:tcPr>
            <w:tcW w:w="1980" w:type="dxa"/>
            <w:vAlign w:val="center"/>
          </w:tcPr>
          <w:p w:rsidR="00F7104E" w:rsidRPr="00545ADA" w:rsidRDefault="00F7104E" w:rsidP="00F7104E">
            <w:pPr>
              <w:spacing w:beforeAutospacing="0" w:afterAutospacing="0" w:line="276" w:lineRule="auto"/>
              <w:ind w:left="0"/>
              <w:jc w:val="both"/>
              <w:rPr>
                <w:rFonts w:ascii="Calisto MT" w:hAnsi="Calisto MT"/>
                <w:i/>
                <w:sz w:val="20"/>
                <w:szCs w:val="20"/>
                <w:lang w:val="id-ID"/>
              </w:rPr>
            </w:pPr>
            <w:r>
              <w:rPr>
                <w:rFonts w:ascii="Calisto MT" w:hAnsi="Calisto MT"/>
                <w:i/>
                <w:sz w:val="20"/>
                <w:szCs w:val="20"/>
                <w:lang w:val="id-ID"/>
              </w:rPr>
              <w:t>Work-life Balance</w:t>
            </w:r>
          </w:p>
        </w:tc>
        <w:tc>
          <w:tcPr>
            <w:tcW w:w="725" w:type="dxa"/>
            <w:vAlign w:val="center"/>
          </w:tcPr>
          <w:p w:rsidR="00F7104E" w:rsidRPr="00F7104E" w:rsidRDefault="00F7104E" w:rsidP="00F7104E">
            <w:pPr>
              <w:autoSpaceDE w:val="0"/>
              <w:autoSpaceDN w:val="0"/>
              <w:adjustRightInd w:val="0"/>
              <w:ind w:left="60" w:right="60"/>
              <w:jc w:val="right"/>
              <w:rPr>
                <w:rFonts w:ascii="Times New Roman" w:hAnsi="Times New Roman" w:cs="Times New Roman"/>
                <w:color w:val="000000"/>
                <w:sz w:val="20"/>
                <w:szCs w:val="20"/>
                <w:lang w:val="id-ID"/>
              </w:rPr>
            </w:pPr>
            <w:r w:rsidRPr="00F7104E">
              <w:rPr>
                <w:rFonts w:ascii="Times New Roman" w:hAnsi="Times New Roman" w:cs="Times New Roman"/>
                <w:color w:val="000000"/>
                <w:sz w:val="20"/>
                <w:szCs w:val="20"/>
                <w:lang w:val="id-ID"/>
              </w:rPr>
              <w:t>,168</w:t>
            </w:r>
          </w:p>
        </w:tc>
        <w:tc>
          <w:tcPr>
            <w:tcW w:w="800" w:type="dxa"/>
            <w:vAlign w:val="center"/>
          </w:tcPr>
          <w:p w:rsidR="00F7104E" w:rsidRPr="008F3AFB" w:rsidRDefault="00F7104E" w:rsidP="008F3AFB">
            <w:pPr>
              <w:autoSpaceDE w:val="0"/>
              <w:autoSpaceDN w:val="0"/>
              <w:adjustRightInd w:val="0"/>
              <w:ind w:left="60" w:right="60"/>
              <w:jc w:val="lef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1,680</w:t>
            </w:r>
          </w:p>
        </w:tc>
        <w:tc>
          <w:tcPr>
            <w:tcW w:w="699" w:type="dxa"/>
            <w:vAlign w:val="center"/>
          </w:tcPr>
          <w:p w:rsidR="00F7104E" w:rsidRPr="008F3AFB" w:rsidRDefault="00F7104E" w:rsidP="00F7104E">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,097</w:t>
            </w:r>
          </w:p>
        </w:tc>
      </w:tr>
      <w:tr w:rsidR="00F7104E" w:rsidTr="00E97DAA">
        <w:tc>
          <w:tcPr>
            <w:tcW w:w="1980" w:type="dxa"/>
            <w:vAlign w:val="center"/>
          </w:tcPr>
          <w:p w:rsidR="00F7104E" w:rsidRDefault="00F7104E" w:rsidP="00F7104E">
            <w:pPr>
              <w:spacing w:beforeAutospacing="0" w:afterAutospacing="0" w:line="276" w:lineRule="auto"/>
              <w:ind w:left="0"/>
              <w:jc w:val="both"/>
              <w:rPr>
                <w:rFonts w:ascii="Calisto MT" w:hAnsi="Calisto MT"/>
                <w:i/>
                <w:sz w:val="20"/>
                <w:szCs w:val="20"/>
                <w:lang w:val="id-ID"/>
              </w:rPr>
            </w:pPr>
            <w:r>
              <w:rPr>
                <w:rFonts w:ascii="Calisto MT" w:hAnsi="Calisto MT"/>
                <w:i/>
                <w:sz w:val="20"/>
                <w:szCs w:val="20"/>
                <w:lang w:val="id-ID"/>
              </w:rPr>
              <w:t>Job Involvement</w:t>
            </w:r>
          </w:p>
        </w:tc>
        <w:tc>
          <w:tcPr>
            <w:tcW w:w="725" w:type="dxa"/>
            <w:vAlign w:val="center"/>
          </w:tcPr>
          <w:p w:rsidR="00F7104E" w:rsidRPr="00F7104E" w:rsidRDefault="00F7104E" w:rsidP="00F7104E">
            <w:pPr>
              <w:autoSpaceDE w:val="0"/>
              <w:autoSpaceDN w:val="0"/>
              <w:adjustRightInd w:val="0"/>
              <w:ind w:left="60" w:right="60"/>
              <w:jc w:val="right"/>
              <w:rPr>
                <w:rFonts w:ascii="Times New Roman" w:hAnsi="Times New Roman" w:cs="Times New Roman"/>
                <w:color w:val="000000"/>
                <w:sz w:val="20"/>
                <w:szCs w:val="20"/>
                <w:lang w:val="id-ID"/>
              </w:rPr>
            </w:pPr>
            <w:r w:rsidRPr="00F7104E">
              <w:rPr>
                <w:rFonts w:ascii="Times New Roman" w:hAnsi="Times New Roman" w:cs="Times New Roman"/>
                <w:color w:val="000000"/>
                <w:sz w:val="20"/>
                <w:szCs w:val="20"/>
                <w:lang w:val="id-ID"/>
              </w:rPr>
              <w:t>,283</w:t>
            </w:r>
          </w:p>
        </w:tc>
        <w:tc>
          <w:tcPr>
            <w:tcW w:w="800" w:type="dxa"/>
            <w:vAlign w:val="center"/>
          </w:tcPr>
          <w:p w:rsidR="00F7104E" w:rsidRPr="008F3AFB" w:rsidRDefault="00F7104E" w:rsidP="008F3AFB">
            <w:pPr>
              <w:autoSpaceDE w:val="0"/>
              <w:autoSpaceDN w:val="0"/>
              <w:adjustRightInd w:val="0"/>
              <w:ind w:left="60" w:right="60"/>
              <w:jc w:val="lef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2,538</w:t>
            </w:r>
          </w:p>
        </w:tc>
        <w:tc>
          <w:tcPr>
            <w:tcW w:w="699" w:type="dxa"/>
            <w:vAlign w:val="center"/>
          </w:tcPr>
          <w:p w:rsidR="00F7104E" w:rsidRPr="008F3AFB" w:rsidRDefault="00F7104E" w:rsidP="00F7104E">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,013</w:t>
            </w:r>
          </w:p>
        </w:tc>
      </w:tr>
      <w:tr w:rsidR="00F7104E" w:rsidTr="00E97DAA">
        <w:tc>
          <w:tcPr>
            <w:tcW w:w="1980" w:type="dxa"/>
            <w:vAlign w:val="center"/>
          </w:tcPr>
          <w:p w:rsidR="00F7104E" w:rsidRDefault="00F7104E" w:rsidP="00F7104E">
            <w:pPr>
              <w:spacing w:beforeAutospacing="0" w:afterAutospacing="0" w:line="276" w:lineRule="auto"/>
              <w:ind w:left="0"/>
              <w:jc w:val="both"/>
              <w:rPr>
                <w:rFonts w:ascii="Calisto MT" w:hAnsi="Calisto MT"/>
                <w:i/>
                <w:sz w:val="20"/>
                <w:szCs w:val="20"/>
                <w:lang w:val="id-ID"/>
              </w:rPr>
            </w:pPr>
            <w:r>
              <w:rPr>
                <w:rFonts w:ascii="Calisto MT" w:hAnsi="Calisto MT"/>
                <w:i/>
                <w:sz w:val="20"/>
                <w:szCs w:val="20"/>
                <w:lang w:val="id-ID"/>
              </w:rPr>
              <w:t>Affective Commitment</w:t>
            </w:r>
          </w:p>
        </w:tc>
        <w:tc>
          <w:tcPr>
            <w:tcW w:w="725" w:type="dxa"/>
            <w:vAlign w:val="center"/>
          </w:tcPr>
          <w:p w:rsidR="00F7104E" w:rsidRPr="00F7104E" w:rsidRDefault="00F7104E" w:rsidP="00F7104E">
            <w:pPr>
              <w:autoSpaceDE w:val="0"/>
              <w:autoSpaceDN w:val="0"/>
              <w:adjustRightInd w:val="0"/>
              <w:ind w:left="60" w:right="60"/>
              <w:jc w:val="right"/>
              <w:rPr>
                <w:rFonts w:ascii="Times New Roman" w:hAnsi="Times New Roman" w:cs="Times New Roman"/>
                <w:color w:val="000000"/>
                <w:sz w:val="20"/>
                <w:szCs w:val="20"/>
                <w:lang w:val="id-ID"/>
              </w:rPr>
            </w:pPr>
            <w:r w:rsidRPr="00F7104E">
              <w:rPr>
                <w:rFonts w:ascii="Times New Roman" w:hAnsi="Times New Roman" w:cs="Times New Roman"/>
                <w:color w:val="000000"/>
                <w:sz w:val="20"/>
                <w:szCs w:val="20"/>
                <w:lang w:val="id-ID"/>
              </w:rPr>
              <w:t>,372</w:t>
            </w:r>
          </w:p>
        </w:tc>
        <w:tc>
          <w:tcPr>
            <w:tcW w:w="800" w:type="dxa"/>
            <w:vAlign w:val="center"/>
          </w:tcPr>
          <w:p w:rsidR="00F7104E" w:rsidRPr="008F3AFB" w:rsidRDefault="00F7104E" w:rsidP="008F3AFB">
            <w:pPr>
              <w:autoSpaceDE w:val="0"/>
              <w:autoSpaceDN w:val="0"/>
              <w:adjustRightInd w:val="0"/>
              <w:ind w:left="60" w:right="60"/>
              <w:jc w:val="lef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3,270</w:t>
            </w:r>
          </w:p>
        </w:tc>
        <w:tc>
          <w:tcPr>
            <w:tcW w:w="699" w:type="dxa"/>
            <w:vAlign w:val="center"/>
          </w:tcPr>
          <w:p w:rsidR="00F7104E" w:rsidRPr="008F3AFB" w:rsidRDefault="00F7104E" w:rsidP="00F7104E">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,002</w:t>
            </w:r>
          </w:p>
        </w:tc>
      </w:tr>
    </w:tbl>
    <w:p w:rsidR="00405515" w:rsidRPr="00405515" w:rsidRDefault="00405515" w:rsidP="003A7F74">
      <w:pPr>
        <w:spacing w:before="0" w:beforeAutospacing="0" w:after="0" w:afterAutospacing="0"/>
        <w:ind w:left="0"/>
        <w:jc w:val="both"/>
        <w:rPr>
          <w:rFonts w:ascii="Calisto MT" w:hAnsi="Calisto MT"/>
          <w:i/>
          <w:sz w:val="20"/>
          <w:szCs w:val="20"/>
          <w:lang w:val="id-ID"/>
        </w:rPr>
      </w:pPr>
      <w:r w:rsidRPr="00545ADA">
        <w:rPr>
          <w:rFonts w:ascii="Calisto MT" w:hAnsi="Calisto MT"/>
          <w:i/>
          <w:sz w:val="20"/>
          <w:szCs w:val="20"/>
          <w:lang w:val="id-ID"/>
        </w:rPr>
        <w:t xml:space="preserve">Dependent Variabel: </w:t>
      </w:r>
      <w:r>
        <w:rPr>
          <w:rFonts w:ascii="Calisto MT" w:hAnsi="Calisto MT"/>
          <w:i/>
          <w:sz w:val="20"/>
          <w:szCs w:val="20"/>
          <w:lang w:val="id-ID"/>
        </w:rPr>
        <w:t>In-role Performance</w:t>
      </w:r>
    </w:p>
    <w:p w:rsidR="003B203B" w:rsidRDefault="000B1D51" w:rsidP="003B203B">
      <w:pPr>
        <w:spacing w:before="0" w:beforeAutospacing="0" w:after="0" w:afterAutospacing="0"/>
        <w:ind w:left="0"/>
        <w:jc w:val="both"/>
        <w:rPr>
          <w:rFonts w:ascii="Calisto MT" w:hAnsi="Calisto MT" w:cs="Times New Roman"/>
          <w:i/>
          <w:noProof/>
          <w:sz w:val="20"/>
          <w:szCs w:val="20"/>
          <w:lang w:val="id-ID" w:eastAsia="id-ID"/>
        </w:rPr>
      </w:pPr>
      <w:r w:rsidRPr="00405515">
        <w:rPr>
          <w:rFonts w:ascii="Calisto MT" w:hAnsi="Calisto MT" w:cs="Times New Roman"/>
          <w:noProof/>
          <w:sz w:val="20"/>
          <w:szCs w:val="20"/>
          <w:lang w:val="id-ID" w:eastAsia="id-ID"/>
        </w:rPr>
        <w:t xml:space="preserve">Sumber: </w:t>
      </w:r>
      <w:r w:rsidRPr="00405515">
        <w:rPr>
          <w:rFonts w:ascii="Calisto MT" w:hAnsi="Calisto MT" w:cs="Times New Roman"/>
          <w:i/>
          <w:noProof/>
          <w:sz w:val="20"/>
          <w:szCs w:val="20"/>
          <w:lang w:val="id-ID" w:eastAsia="id-ID"/>
        </w:rPr>
        <w:t>Data Primer yang diolah tahun 2017</w:t>
      </w:r>
    </w:p>
    <w:p w:rsidR="003B203B" w:rsidRDefault="003B203B" w:rsidP="003B203B">
      <w:pPr>
        <w:spacing w:before="0" w:beforeAutospacing="0" w:after="0" w:afterAutospacing="0"/>
        <w:ind w:left="0"/>
        <w:jc w:val="both"/>
        <w:rPr>
          <w:rFonts w:ascii="Calisto MT" w:hAnsi="Calisto MT" w:cs="Times New Roman"/>
          <w:i/>
          <w:noProof/>
          <w:sz w:val="20"/>
          <w:szCs w:val="20"/>
          <w:lang w:val="id-ID" w:eastAsia="id-ID"/>
        </w:rPr>
      </w:pPr>
    </w:p>
    <w:p w:rsidR="001D1EC5" w:rsidRDefault="001D1EC5" w:rsidP="003B203B">
      <w:pPr>
        <w:spacing w:before="0" w:beforeAutospacing="0" w:after="0" w:afterAutospacing="0"/>
        <w:ind w:left="0"/>
        <w:jc w:val="both"/>
        <w:rPr>
          <w:rFonts w:ascii="Calisto MT" w:hAnsi="Calisto MT" w:cs="Times New Roman"/>
          <w:b/>
          <w:noProof/>
          <w:sz w:val="20"/>
          <w:szCs w:val="20"/>
          <w:lang w:val="id-ID" w:eastAsia="id-ID"/>
        </w:rPr>
      </w:pPr>
    </w:p>
    <w:p w:rsidR="001D1EC5" w:rsidRDefault="001D1EC5" w:rsidP="003B203B">
      <w:pPr>
        <w:spacing w:before="0" w:beforeAutospacing="0" w:after="0" w:afterAutospacing="0"/>
        <w:ind w:left="0"/>
        <w:jc w:val="both"/>
        <w:rPr>
          <w:rFonts w:ascii="Calisto MT" w:hAnsi="Calisto MT" w:cs="Times New Roman"/>
          <w:b/>
          <w:noProof/>
          <w:sz w:val="20"/>
          <w:szCs w:val="20"/>
          <w:lang w:val="id-ID" w:eastAsia="id-ID"/>
        </w:rPr>
      </w:pPr>
    </w:p>
    <w:p w:rsidR="004A2884" w:rsidRPr="003B203B" w:rsidRDefault="004C5D4E" w:rsidP="003B203B">
      <w:pPr>
        <w:spacing w:before="0" w:beforeAutospacing="0" w:after="0" w:afterAutospacing="0"/>
        <w:ind w:left="0"/>
        <w:jc w:val="both"/>
        <w:rPr>
          <w:rFonts w:ascii="Calisto MT" w:hAnsi="Calisto MT" w:cs="Times New Roman"/>
          <w:i/>
          <w:noProof/>
          <w:sz w:val="20"/>
          <w:szCs w:val="20"/>
          <w:lang w:val="id-ID" w:eastAsia="id-ID"/>
        </w:rPr>
      </w:pPr>
      <w:r>
        <w:rPr>
          <w:rFonts w:ascii="Calisto MT" w:hAnsi="Calisto MT" w:cs="Times New Roman"/>
          <w:b/>
          <w:noProof/>
          <w:sz w:val="20"/>
          <w:szCs w:val="20"/>
          <w:lang w:val="id-ID" w:eastAsia="id-ID"/>
        </w:rPr>
        <w:t>Tabel 10</w:t>
      </w:r>
      <w:r w:rsidR="004A2884">
        <w:rPr>
          <w:rFonts w:ascii="Calisto MT" w:hAnsi="Calisto MT" w:cs="Times New Roman"/>
          <w:b/>
          <w:noProof/>
          <w:sz w:val="20"/>
          <w:szCs w:val="20"/>
          <w:lang w:val="id-ID" w:eastAsia="id-ID"/>
        </w:rPr>
        <w:t>.  Uji T Regresi 2</w:t>
      </w:r>
      <w:r w:rsidR="004A2884">
        <w:rPr>
          <w:rFonts w:ascii="Calisto MT" w:hAnsi="Calisto MT" w:cs="Times New Roman"/>
          <w:b/>
          <w:i/>
          <w:noProof/>
          <w:sz w:val="20"/>
          <w:szCs w:val="20"/>
          <w:lang w:val="id-ID" w:eastAsia="id-ID"/>
        </w:rPr>
        <w:t xml:space="preserve"> </w:t>
      </w:r>
    </w:p>
    <w:tbl>
      <w:tblPr>
        <w:tblStyle w:val="TableGrid"/>
        <w:tblW w:w="415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50"/>
        <w:gridCol w:w="992"/>
        <w:gridCol w:w="756"/>
      </w:tblGrid>
      <w:tr w:rsidR="004A2884" w:rsidTr="00E97DAA">
        <w:tc>
          <w:tcPr>
            <w:tcW w:w="1555" w:type="dxa"/>
            <w:tcBorders>
              <w:top w:val="single" w:sz="4" w:space="0" w:color="auto"/>
              <w:bottom w:val="single" w:sz="4" w:space="0" w:color="auto"/>
            </w:tcBorders>
          </w:tcPr>
          <w:p w:rsidR="004A2884" w:rsidRDefault="004A2884" w:rsidP="00F43C22">
            <w:pPr>
              <w:spacing w:beforeAutospacing="0" w:afterAutospacing="0" w:line="276" w:lineRule="auto"/>
              <w:ind w:lef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Model</w:t>
            </w:r>
          </w:p>
        </w:tc>
        <w:tc>
          <w:tcPr>
            <w:tcW w:w="850" w:type="dxa"/>
            <w:tcBorders>
              <w:top w:val="single" w:sz="4" w:space="0" w:color="auto"/>
              <w:bottom w:val="single" w:sz="4" w:space="0" w:color="auto"/>
            </w:tcBorders>
            <w:vAlign w:val="bottom"/>
          </w:tcPr>
          <w:p w:rsidR="004A2884" w:rsidRPr="00F7104E" w:rsidRDefault="004A2884" w:rsidP="00F43C22">
            <w:pPr>
              <w:autoSpaceDE w:val="0"/>
              <w:autoSpaceDN w:val="0"/>
              <w:adjustRightInd w:val="0"/>
              <w:ind w:left="60" w:right="60"/>
              <w:rPr>
                <w:rFonts w:ascii="Calisto MT" w:hAnsi="Calisto MT" w:cs="Times New Roman"/>
                <w:b/>
                <w:color w:val="000000"/>
                <w:sz w:val="20"/>
                <w:szCs w:val="20"/>
                <w:lang w:val="id-ID"/>
              </w:rPr>
            </w:pPr>
            <w:r w:rsidRPr="00F7104E">
              <w:rPr>
                <w:rFonts w:ascii="Calisto MT" w:hAnsi="Calisto MT" w:cs="Times New Roman"/>
                <w:b/>
                <w:color w:val="000000"/>
                <w:sz w:val="20"/>
                <w:szCs w:val="20"/>
                <w:lang w:val="id-ID"/>
              </w:rPr>
              <w:t>Beta</w:t>
            </w:r>
          </w:p>
        </w:tc>
        <w:tc>
          <w:tcPr>
            <w:tcW w:w="992" w:type="dxa"/>
            <w:tcBorders>
              <w:top w:val="single" w:sz="4" w:space="0" w:color="auto"/>
              <w:bottom w:val="single" w:sz="4" w:space="0" w:color="auto"/>
            </w:tcBorders>
          </w:tcPr>
          <w:p w:rsidR="004A2884" w:rsidRDefault="004A2884" w:rsidP="00F43C22">
            <w:pPr>
              <w:spacing w:beforeAutospacing="0" w:afterAutospacing="0" w:line="276" w:lineRule="auto"/>
              <w:ind w:lef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t</w:t>
            </w:r>
          </w:p>
        </w:tc>
        <w:tc>
          <w:tcPr>
            <w:tcW w:w="756" w:type="dxa"/>
            <w:tcBorders>
              <w:top w:val="single" w:sz="4" w:space="0" w:color="auto"/>
              <w:bottom w:val="single" w:sz="4" w:space="0" w:color="auto"/>
            </w:tcBorders>
          </w:tcPr>
          <w:p w:rsidR="004A2884" w:rsidRDefault="004A2884" w:rsidP="00F43C22">
            <w:pPr>
              <w:spacing w:beforeAutospacing="0" w:afterAutospacing="0" w:line="276" w:lineRule="auto"/>
              <w:ind w:left="0"/>
              <w:rPr>
                <w:rFonts w:ascii="Calisto MT" w:hAnsi="Calisto MT" w:cs="Times New Roman"/>
                <w:b/>
                <w:noProof/>
                <w:sz w:val="20"/>
                <w:szCs w:val="20"/>
                <w:lang w:val="id-ID" w:eastAsia="id-ID"/>
              </w:rPr>
            </w:pPr>
            <w:r>
              <w:rPr>
                <w:rFonts w:ascii="Calisto MT" w:hAnsi="Calisto MT" w:cs="Times New Roman"/>
                <w:b/>
                <w:noProof/>
                <w:sz w:val="20"/>
                <w:szCs w:val="20"/>
                <w:lang w:val="id-ID" w:eastAsia="id-ID"/>
              </w:rPr>
              <w:t>Sig.</w:t>
            </w:r>
          </w:p>
        </w:tc>
      </w:tr>
      <w:tr w:rsidR="004A2884" w:rsidTr="00E97DAA">
        <w:tc>
          <w:tcPr>
            <w:tcW w:w="1555" w:type="dxa"/>
            <w:tcBorders>
              <w:top w:val="single" w:sz="4" w:space="0" w:color="auto"/>
            </w:tcBorders>
            <w:vAlign w:val="center"/>
          </w:tcPr>
          <w:p w:rsidR="004A2884" w:rsidRPr="000B1D51" w:rsidRDefault="004A2884" w:rsidP="00F43C22">
            <w:pPr>
              <w:spacing w:beforeAutospacing="0" w:afterAutospacing="0" w:line="276" w:lineRule="auto"/>
              <w:ind w:left="0"/>
              <w:jc w:val="left"/>
              <w:rPr>
                <w:rFonts w:ascii="Calisto MT" w:hAnsi="Calisto MT"/>
                <w:b/>
                <w:i/>
                <w:sz w:val="20"/>
                <w:szCs w:val="20"/>
                <w:lang w:val="id-ID"/>
              </w:rPr>
            </w:pPr>
            <w:r w:rsidRPr="000B1D51">
              <w:rPr>
                <w:rFonts w:ascii="Calisto MT" w:hAnsi="Calisto MT"/>
                <w:b/>
                <w:i/>
                <w:sz w:val="20"/>
                <w:szCs w:val="20"/>
                <w:lang w:val="id-ID"/>
              </w:rPr>
              <w:t>Constant</w:t>
            </w:r>
          </w:p>
        </w:tc>
        <w:tc>
          <w:tcPr>
            <w:tcW w:w="850" w:type="dxa"/>
            <w:tcBorders>
              <w:top w:val="single" w:sz="4" w:space="0" w:color="auto"/>
            </w:tcBorders>
            <w:vAlign w:val="center"/>
          </w:tcPr>
          <w:p w:rsidR="004A2884" w:rsidRPr="008F3AFB" w:rsidRDefault="004A2884" w:rsidP="00F43C22">
            <w:pPr>
              <w:autoSpaceDE w:val="0"/>
              <w:autoSpaceDN w:val="0"/>
              <w:adjustRightInd w:val="0"/>
              <w:rPr>
                <w:rFonts w:ascii="Calisto MT" w:hAnsi="Calisto MT" w:cs="Times New Roman"/>
                <w:sz w:val="20"/>
                <w:szCs w:val="20"/>
                <w:lang w:val="id-ID"/>
              </w:rPr>
            </w:pPr>
          </w:p>
        </w:tc>
        <w:tc>
          <w:tcPr>
            <w:tcW w:w="992" w:type="dxa"/>
            <w:tcBorders>
              <w:top w:val="single" w:sz="4" w:space="0" w:color="auto"/>
            </w:tcBorders>
            <w:vAlign w:val="center"/>
          </w:tcPr>
          <w:p w:rsidR="004A2884" w:rsidRPr="008F3AFB" w:rsidRDefault="004A2884" w:rsidP="00F43C22">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-1,566</w:t>
            </w:r>
          </w:p>
        </w:tc>
        <w:tc>
          <w:tcPr>
            <w:tcW w:w="756" w:type="dxa"/>
            <w:tcBorders>
              <w:top w:val="single" w:sz="4" w:space="0" w:color="auto"/>
            </w:tcBorders>
            <w:vAlign w:val="center"/>
          </w:tcPr>
          <w:p w:rsidR="004A2884" w:rsidRPr="008F3AFB" w:rsidRDefault="004A2884" w:rsidP="00F43C22">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,121</w:t>
            </w:r>
          </w:p>
        </w:tc>
      </w:tr>
      <w:tr w:rsidR="004A2884" w:rsidTr="00E97DAA">
        <w:tc>
          <w:tcPr>
            <w:tcW w:w="1555" w:type="dxa"/>
            <w:vAlign w:val="center"/>
          </w:tcPr>
          <w:p w:rsidR="004A2884" w:rsidRPr="00545ADA" w:rsidRDefault="004A2884" w:rsidP="00F43C22">
            <w:pPr>
              <w:spacing w:beforeAutospacing="0" w:afterAutospacing="0" w:line="276" w:lineRule="auto"/>
              <w:ind w:left="0"/>
              <w:jc w:val="both"/>
              <w:rPr>
                <w:rFonts w:ascii="Calisto MT" w:hAnsi="Calisto MT"/>
                <w:i/>
                <w:sz w:val="20"/>
                <w:szCs w:val="20"/>
                <w:lang w:val="id-ID"/>
              </w:rPr>
            </w:pPr>
            <w:r>
              <w:rPr>
                <w:rFonts w:ascii="Calisto MT" w:hAnsi="Calisto MT"/>
                <w:i/>
                <w:sz w:val="20"/>
                <w:szCs w:val="20"/>
                <w:lang w:val="id-ID"/>
              </w:rPr>
              <w:t>Work-life Balance</w:t>
            </w:r>
          </w:p>
        </w:tc>
        <w:tc>
          <w:tcPr>
            <w:tcW w:w="850" w:type="dxa"/>
            <w:vAlign w:val="center"/>
          </w:tcPr>
          <w:p w:rsidR="004A2884" w:rsidRPr="008F3AFB" w:rsidRDefault="004A2884" w:rsidP="00F43C22">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,281</w:t>
            </w:r>
          </w:p>
        </w:tc>
        <w:tc>
          <w:tcPr>
            <w:tcW w:w="992" w:type="dxa"/>
            <w:vAlign w:val="center"/>
          </w:tcPr>
          <w:p w:rsidR="004A2884" w:rsidRPr="008F3AFB" w:rsidRDefault="004A2884" w:rsidP="00F43C22">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2,964</w:t>
            </w:r>
          </w:p>
        </w:tc>
        <w:tc>
          <w:tcPr>
            <w:tcW w:w="756" w:type="dxa"/>
            <w:vAlign w:val="center"/>
          </w:tcPr>
          <w:p w:rsidR="004A2884" w:rsidRPr="008F3AFB" w:rsidRDefault="004A2884" w:rsidP="00F43C22">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,004</w:t>
            </w:r>
          </w:p>
        </w:tc>
      </w:tr>
      <w:tr w:rsidR="004A2884" w:rsidTr="00E97DAA">
        <w:tc>
          <w:tcPr>
            <w:tcW w:w="1555" w:type="dxa"/>
            <w:vAlign w:val="center"/>
          </w:tcPr>
          <w:p w:rsidR="004A2884" w:rsidRDefault="004A2884" w:rsidP="00F43C22">
            <w:pPr>
              <w:spacing w:beforeAutospacing="0" w:afterAutospacing="0" w:line="276" w:lineRule="auto"/>
              <w:ind w:left="0"/>
              <w:jc w:val="both"/>
              <w:rPr>
                <w:rFonts w:ascii="Calisto MT" w:hAnsi="Calisto MT"/>
                <w:i/>
                <w:sz w:val="20"/>
                <w:szCs w:val="20"/>
                <w:lang w:val="id-ID"/>
              </w:rPr>
            </w:pPr>
            <w:r>
              <w:rPr>
                <w:rFonts w:ascii="Calisto MT" w:hAnsi="Calisto MT"/>
                <w:i/>
                <w:sz w:val="20"/>
                <w:szCs w:val="20"/>
                <w:lang w:val="id-ID"/>
              </w:rPr>
              <w:t>Job Involvement</w:t>
            </w:r>
          </w:p>
        </w:tc>
        <w:tc>
          <w:tcPr>
            <w:tcW w:w="850" w:type="dxa"/>
            <w:vAlign w:val="center"/>
          </w:tcPr>
          <w:p w:rsidR="004A2884" w:rsidRPr="008F3AFB" w:rsidRDefault="004A2884" w:rsidP="00F43C22">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,517</w:t>
            </w:r>
          </w:p>
        </w:tc>
        <w:tc>
          <w:tcPr>
            <w:tcW w:w="992" w:type="dxa"/>
            <w:vAlign w:val="center"/>
          </w:tcPr>
          <w:p w:rsidR="004A2884" w:rsidRPr="008F3AFB" w:rsidRDefault="004A2884" w:rsidP="00F43C22">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5,458</w:t>
            </w:r>
          </w:p>
        </w:tc>
        <w:tc>
          <w:tcPr>
            <w:tcW w:w="756" w:type="dxa"/>
            <w:vAlign w:val="center"/>
          </w:tcPr>
          <w:p w:rsidR="004A2884" w:rsidRPr="008F3AFB" w:rsidRDefault="004A2884" w:rsidP="00F43C22">
            <w:pPr>
              <w:autoSpaceDE w:val="0"/>
              <w:autoSpaceDN w:val="0"/>
              <w:adjustRightInd w:val="0"/>
              <w:ind w:left="60" w:right="60"/>
              <w:jc w:val="right"/>
              <w:rPr>
                <w:rFonts w:ascii="Calisto MT" w:hAnsi="Calisto MT" w:cs="Times New Roman"/>
                <w:color w:val="000000"/>
                <w:sz w:val="20"/>
                <w:szCs w:val="20"/>
                <w:lang w:val="id-ID"/>
              </w:rPr>
            </w:pPr>
            <w:r w:rsidRPr="008F3AFB">
              <w:rPr>
                <w:rFonts w:ascii="Calisto MT" w:hAnsi="Calisto MT" w:cs="Times New Roman"/>
                <w:color w:val="000000"/>
                <w:sz w:val="20"/>
                <w:szCs w:val="20"/>
                <w:lang w:val="id-ID"/>
              </w:rPr>
              <w:t>,000</w:t>
            </w:r>
          </w:p>
        </w:tc>
      </w:tr>
    </w:tbl>
    <w:p w:rsidR="004A2884" w:rsidRPr="00405515" w:rsidRDefault="004A2884" w:rsidP="004A2884">
      <w:pPr>
        <w:spacing w:before="0" w:beforeAutospacing="0" w:after="0" w:afterAutospacing="0"/>
        <w:ind w:left="0"/>
        <w:jc w:val="both"/>
        <w:rPr>
          <w:rFonts w:ascii="Calisto MT" w:hAnsi="Calisto MT"/>
          <w:i/>
          <w:sz w:val="20"/>
          <w:szCs w:val="20"/>
          <w:lang w:val="id-ID"/>
        </w:rPr>
      </w:pPr>
      <w:r w:rsidRPr="00545ADA">
        <w:rPr>
          <w:rFonts w:ascii="Calisto MT" w:hAnsi="Calisto MT"/>
          <w:i/>
          <w:sz w:val="20"/>
          <w:szCs w:val="20"/>
          <w:lang w:val="id-ID"/>
        </w:rPr>
        <w:t xml:space="preserve">Dependent Variabel: </w:t>
      </w:r>
      <w:r>
        <w:rPr>
          <w:rFonts w:ascii="Calisto MT" w:hAnsi="Calisto MT"/>
          <w:i/>
          <w:sz w:val="20"/>
          <w:szCs w:val="20"/>
          <w:lang w:val="id-ID"/>
        </w:rPr>
        <w:t>Affective Commitment</w:t>
      </w:r>
    </w:p>
    <w:p w:rsidR="004A2884" w:rsidRDefault="004A2884" w:rsidP="004A2884">
      <w:pPr>
        <w:spacing w:before="0" w:beforeAutospacing="0" w:after="0" w:afterAutospacing="0"/>
        <w:ind w:left="0"/>
        <w:jc w:val="both"/>
        <w:rPr>
          <w:rFonts w:ascii="Calisto MT" w:hAnsi="Calisto MT" w:cs="Times New Roman"/>
          <w:i/>
          <w:noProof/>
          <w:sz w:val="20"/>
          <w:szCs w:val="20"/>
          <w:lang w:val="id-ID" w:eastAsia="id-ID"/>
        </w:rPr>
      </w:pPr>
      <w:r w:rsidRPr="00405515">
        <w:rPr>
          <w:rFonts w:ascii="Calisto MT" w:hAnsi="Calisto MT" w:cs="Times New Roman"/>
          <w:noProof/>
          <w:sz w:val="20"/>
          <w:szCs w:val="20"/>
          <w:lang w:val="id-ID" w:eastAsia="id-ID"/>
        </w:rPr>
        <w:t xml:space="preserve">Sumber: </w:t>
      </w:r>
      <w:r w:rsidRPr="00405515">
        <w:rPr>
          <w:rFonts w:ascii="Calisto MT" w:hAnsi="Calisto MT" w:cs="Times New Roman"/>
          <w:i/>
          <w:noProof/>
          <w:sz w:val="20"/>
          <w:szCs w:val="20"/>
          <w:lang w:val="id-ID" w:eastAsia="id-ID"/>
        </w:rPr>
        <w:t>Data Primer yang diolah tahun 2017</w:t>
      </w:r>
    </w:p>
    <w:p w:rsidR="004A2884" w:rsidRDefault="004A2884" w:rsidP="004A2884">
      <w:pPr>
        <w:spacing w:before="0" w:beforeAutospacing="0" w:after="0" w:afterAutospacing="0" w:line="276" w:lineRule="auto"/>
        <w:ind w:left="0"/>
        <w:jc w:val="both"/>
        <w:rPr>
          <w:rFonts w:ascii="Calisto MT" w:hAnsi="Calisto MT" w:cs="Times New Roman"/>
          <w:i/>
          <w:noProof/>
          <w:sz w:val="20"/>
          <w:szCs w:val="20"/>
          <w:lang w:val="id-ID" w:eastAsia="id-ID"/>
        </w:rPr>
      </w:pPr>
    </w:p>
    <w:p w:rsidR="004A2884" w:rsidRDefault="004A2884" w:rsidP="00480F1A">
      <w:pPr>
        <w:spacing w:before="0" w:beforeAutospacing="0" w:after="0" w:afterAutospacing="0" w:line="276" w:lineRule="auto"/>
        <w:ind w:left="0" w:right="0" w:firstLine="720"/>
        <w:jc w:val="both"/>
        <w:rPr>
          <w:rFonts w:ascii="Calisto MT" w:hAnsi="Calisto MT" w:cs="Times New Roman"/>
          <w:noProof/>
          <w:sz w:val="20"/>
          <w:szCs w:val="20"/>
          <w:lang w:val="id-ID" w:eastAsia="id-ID"/>
        </w:rPr>
      </w:pPr>
      <w:r>
        <w:rPr>
          <w:rFonts w:ascii="Calisto MT" w:hAnsi="Calisto MT" w:cs="Times New Roman"/>
          <w:noProof/>
          <w:sz w:val="20"/>
          <w:szCs w:val="20"/>
          <w:lang w:val="id-ID" w:eastAsia="id-ID"/>
        </w:rPr>
        <w:t xml:space="preserve">Berdasarkan </w:t>
      </w:r>
      <w:r w:rsidR="004C5D4E">
        <w:rPr>
          <w:rFonts w:ascii="Calisto MT" w:hAnsi="Calisto MT" w:cs="Times New Roman"/>
          <w:noProof/>
          <w:sz w:val="20"/>
          <w:szCs w:val="20"/>
          <w:lang w:val="id-ID" w:eastAsia="id-ID"/>
        </w:rPr>
        <w:t>Tabel 9. dan Tabel 10</w:t>
      </w:r>
      <w:r>
        <w:rPr>
          <w:rFonts w:ascii="Calisto MT" w:hAnsi="Calisto MT" w:cs="Times New Roman"/>
          <w:noProof/>
          <w:sz w:val="20"/>
          <w:szCs w:val="20"/>
          <w:lang w:val="id-ID" w:eastAsia="id-ID"/>
        </w:rPr>
        <w:t xml:space="preserve">. dapat disimpulkan hasil pengaruh langsung dan tidak langsung pengaruh </w:t>
      </w:r>
      <w:r>
        <w:rPr>
          <w:rFonts w:ascii="Calisto MT" w:hAnsi="Calisto MT" w:cs="Times New Roman"/>
          <w:i/>
          <w:noProof/>
          <w:sz w:val="20"/>
          <w:szCs w:val="20"/>
          <w:lang w:val="id-ID" w:eastAsia="id-ID"/>
        </w:rPr>
        <w:t xml:space="preserve">work-life balance </w:t>
      </w:r>
      <w:r>
        <w:rPr>
          <w:rFonts w:ascii="Calisto MT" w:hAnsi="Calisto MT" w:cs="Times New Roman"/>
          <w:noProof/>
          <w:sz w:val="20"/>
          <w:szCs w:val="20"/>
          <w:lang w:val="id-ID" w:eastAsia="id-ID"/>
        </w:rPr>
        <w:t xml:space="preserve">dan </w:t>
      </w:r>
      <w:r>
        <w:rPr>
          <w:rFonts w:ascii="Calisto MT" w:hAnsi="Calisto MT" w:cs="Times New Roman"/>
          <w:i/>
          <w:noProof/>
          <w:sz w:val="20"/>
          <w:szCs w:val="20"/>
          <w:lang w:val="id-ID" w:eastAsia="id-ID"/>
        </w:rPr>
        <w:t xml:space="preserve">job involvement </w:t>
      </w:r>
      <w:r>
        <w:rPr>
          <w:rFonts w:ascii="Calisto MT" w:hAnsi="Calisto MT" w:cs="Times New Roman"/>
          <w:noProof/>
          <w:sz w:val="20"/>
          <w:szCs w:val="20"/>
          <w:lang w:val="id-ID" w:eastAsia="id-ID"/>
        </w:rPr>
        <w:t xml:space="preserve">pada </w:t>
      </w:r>
      <w:r>
        <w:rPr>
          <w:rFonts w:ascii="Calisto MT" w:hAnsi="Calisto MT" w:cs="Times New Roman"/>
          <w:i/>
          <w:noProof/>
          <w:sz w:val="20"/>
          <w:szCs w:val="20"/>
          <w:lang w:val="id-ID" w:eastAsia="id-ID"/>
        </w:rPr>
        <w:t xml:space="preserve">in-role performance </w:t>
      </w:r>
      <w:r>
        <w:rPr>
          <w:rFonts w:ascii="Calisto MT" w:hAnsi="Calisto MT" w:cs="Times New Roman"/>
          <w:noProof/>
          <w:sz w:val="20"/>
          <w:szCs w:val="20"/>
          <w:lang w:val="id-ID" w:eastAsia="id-ID"/>
        </w:rPr>
        <w:t xml:space="preserve">dengan </w:t>
      </w:r>
      <w:r>
        <w:rPr>
          <w:rFonts w:ascii="Calisto MT" w:hAnsi="Calisto MT" w:cs="Times New Roman"/>
          <w:i/>
          <w:noProof/>
          <w:sz w:val="20"/>
          <w:szCs w:val="20"/>
          <w:lang w:val="id-ID" w:eastAsia="id-ID"/>
        </w:rPr>
        <w:t xml:space="preserve">Affective Commitment </w:t>
      </w:r>
      <w:r>
        <w:rPr>
          <w:rFonts w:ascii="Calisto MT" w:hAnsi="Calisto MT" w:cs="Times New Roman"/>
          <w:noProof/>
          <w:sz w:val="20"/>
          <w:szCs w:val="20"/>
          <w:lang w:val="id-ID" w:eastAsia="id-ID"/>
        </w:rPr>
        <w:t>sebagai var</w:t>
      </w:r>
      <w:r w:rsidR="00480F1A">
        <w:rPr>
          <w:rFonts w:ascii="Calisto MT" w:hAnsi="Calisto MT" w:cs="Times New Roman"/>
          <w:noProof/>
          <w:sz w:val="20"/>
          <w:szCs w:val="20"/>
          <w:lang w:val="id-ID" w:eastAsia="id-ID"/>
        </w:rPr>
        <w:t>iabel mediasi sebagai berikut.</w:t>
      </w:r>
    </w:p>
    <w:p w:rsidR="00480F1A" w:rsidRDefault="00480F1A" w:rsidP="00480F1A">
      <w:pPr>
        <w:spacing w:before="0" w:beforeAutospacing="0" w:after="0" w:afterAutospacing="0" w:line="276" w:lineRule="auto"/>
        <w:ind w:left="0" w:right="0" w:firstLine="720"/>
        <w:jc w:val="both"/>
        <w:rPr>
          <w:rFonts w:ascii="Calisto MT" w:hAnsi="Calisto MT" w:cs="Times New Roman"/>
          <w:noProof/>
          <w:sz w:val="20"/>
          <w:szCs w:val="20"/>
          <w:lang w:val="id-ID" w:eastAsia="id-ID"/>
        </w:rPr>
      </w:pPr>
    </w:p>
    <w:p w:rsidR="00480F1A" w:rsidRDefault="00480F1A" w:rsidP="00480F1A">
      <w:pPr>
        <w:spacing w:before="0" w:beforeAutospacing="0" w:after="0" w:afterAutospacing="0" w:line="276" w:lineRule="auto"/>
        <w:ind w:left="0" w:right="0" w:firstLine="720"/>
        <w:jc w:val="both"/>
        <w:rPr>
          <w:rFonts w:ascii="Calisto MT" w:hAnsi="Calisto MT" w:cs="Times New Roman"/>
          <w:noProof/>
          <w:sz w:val="20"/>
          <w:szCs w:val="20"/>
          <w:lang w:val="id-ID" w:eastAsia="id-ID"/>
        </w:rPr>
        <w:sectPr w:rsidR="00480F1A" w:rsidSect="00E77C45">
          <w:headerReference w:type="default" r:id="rId11"/>
          <w:headerReference w:type="first" r:id="rId12"/>
          <w:pgSz w:w="11907" w:h="16839" w:code="9"/>
          <w:pgMar w:top="1701" w:right="1701" w:bottom="1701" w:left="1701" w:header="720" w:footer="720" w:gutter="0"/>
          <w:cols w:num="2" w:space="236"/>
          <w:docGrid w:linePitch="360"/>
        </w:sectPr>
      </w:pPr>
    </w:p>
    <w:p w:rsidR="004A2884" w:rsidRDefault="004C5D4E" w:rsidP="004A2884">
      <w:pPr>
        <w:spacing w:before="0" w:beforeAutospacing="0" w:after="0" w:afterAutospacing="0" w:line="276" w:lineRule="auto"/>
        <w:ind w:left="0" w:right="0"/>
        <w:rPr>
          <w:rFonts w:ascii="Calisto MT" w:hAnsi="Calisto MT" w:cs="Times New Roman"/>
          <w:noProof/>
          <w:sz w:val="20"/>
          <w:szCs w:val="20"/>
          <w:lang w:val="id-ID" w:eastAsia="id-ID"/>
        </w:rPr>
      </w:pPr>
      <w:r>
        <w:rPr>
          <w:rFonts w:ascii="Calisto MT" w:hAnsi="Calisto MT" w:cs="Times New Roman"/>
          <w:b/>
          <w:noProof/>
          <w:sz w:val="20"/>
          <w:szCs w:val="20"/>
          <w:lang w:val="id-ID" w:eastAsia="id-ID"/>
        </w:rPr>
        <w:lastRenderedPageBreak/>
        <w:t>Tabel 11</w:t>
      </w:r>
      <w:r w:rsidR="004A2884" w:rsidRPr="009E7E98">
        <w:rPr>
          <w:rFonts w:ascii="Calisto MT" w:hAnsi="Calisto MT" w:cs="Times New Roman"/>
          <w:b/>
          <w:noProof/>
          <w:sz w:val="20"/>
          <w:szCs w:val="20"/>
          <w:lang w:val="id-ID" w:eastAsia="id-ID"/>
        </w:rPr>
        <w:t>. Hasil Analisis Pengaruh Langsung dan Tidak Langsung Variabel Penelitia</w:t>
      </w:r>
      <w:r w:rsidR="004A2884">
        <w:rPr>
          <w:rFonts w:ascii="Calisto MT" w:hAnsi="Calisto MT" w:cs="Times New Roman"/>
          <w:noProof/>
          <w:sz w:val="20"/>
          <w:szCs w:val="20"/>
          <w:lang w:val="id-ID" w:eastAsia="id-ID"/>
        </w:rPr>
        <w:t>n</w:t>
      </w:r>
    </w:p>
    <w:p w:rsidR="005940C5" w:rsidRDefault="005940C5" w:rsidP="00F32220">
      <w:pPr>
        <w:rPr>
          <w:rFonts w:ascii="Calisto MT" w:hAnsi="Calisto MT" w:cs="Times New Roman"/>
          <w:b/>
          <w:sz w:val="20"/>
          <w:szCs w:val="20"/>
          <w:lang w:val="id-ID"/>
        </w:rPr>
        <w:sectPr w:rsidR="005940C5" w:rsidSect="005940C5">
          <w:type w:val="continuous"/>
          <w:pgSz w:w="11907" w:h="16839" w:code="9"/>
          <w:pgMar w:top="1701" w:right="1701" w:bottom="1701" w:left="1701" w:header="720" w:footer="720" w:gutter="0"/>
          <w:cols w:space="236"/>
          <w:docGrid w:linePitch="360"/>
        </w:sectPr>
      </w:pPr>
    </w:p>
    <w:tbl>
      <w:tblPr>
        <w:tblStyle w:val="TableGrid"/>
        <w:tblpPr w:leftFromText="180" w:rightFromText="180" w:vertAnchor="text" w:horzAnchor="margin" w:tblpY="3"/>
        <w:tblW w:w="8500" w:type="dxa"/>
        <w:tblLook w:val="04A0" w:firstRow="1" w:lastRow="0" w:firstColumn="1" w:lastColumn="0" w:noHBand="0" w:noVBand="1"/>
      </w:tblPr>
      <w:tblGrid>
        <w:gridCol w:w="570"/>
        <w:gridCol w:w="2260"/>
        <w:gridCol w:w="1701"/>
        <w:gridCol w:w="1417"/>
        <w:gridCol w:w="1418"/>
        <w:gridCol w:w="1134"/>
      </w:tblGrid>
      <w:tr w:rsidR="00F32220" w:rsidRPr="009E7E98" w:rsidTr="00F32220">
        <w:tc>
          <w:tcPr>
            <w:tcW w:w="570" w:type="dxa"/>
            <w:vAlign w:val="center"/>
          </w:tcPr>
          <w:p w:rsidR="00F32220" w:rsidRPr="009E7E98" w:rsidRDefault="00F32220" w:rsidP="00F32220">
            <w:pPr>
              <w:spacing w:before="100" w:after="100"/>
              <w:rPr>
                <w:rFonts w:ascii="Calisto MT" w:hAnsi="Calisto MT" w:cs="Times New Roman"/>
                <w:b/>
                <w:sz w:val="20"/>
                <w:szCs w:val="20"/>
                <w:lang w:val="id-ID"/>
              </w:rPr>
            </w:pPr>
            <w:r w:rsidRPr="009E7E98">
              <w:rPr>
                <w:rFonts w:ascii="Calisto MT" w:hAnsi="Calisto MT" w:cs="Times New Roman"/>
                <w:b/>
                <w:sz w:val="20"/>
                <w:szCs w:val="20"/>
                <w:lang w:val="id-ID"/>
              </w:rPr>
              <w:t>No.</w:t>
            </w:r>
          </w:p>
        </w:tc>
        <w:tc>
          <w:tcPr>
            <w:tcW w:w="2260" w:type="dxa"/>
            <w:vAlign w:val="center"/>
          </w:tcPr>
          <w:p w:rsidR="00F32220" w:rsidRPr="009E7E98" w:rsidRDefault="00F32220" w:rsidP="00F32220">
            <w:pPr>
              <w:spacing w:before="100" w:after="100"/>
              <w:rPr>
                <w:rFonts w:ascii="Calisto MT" w:hAnsi="Calisto MT" w:cs="Times New Roman"/>
                <w:b/>
                <w:sz w:val="20"/>
                <w:szCs w:val="20"/>
                <w:lang w:val="id-ID"/>
              </w:rPr>
            </w:pPr>
            <w:r w:rsidRPr="009E7E98">
              <w:rPr>
                <w:rFonts w:ascii="Calisto MT" w:hAnsi="Calisto MT" w:cs="Times New Roman"/>
                <w:b/>
                <w:sz w:val="20"/>
                <w:szCs w:val="20"/>
                <w:lang w:val="id-ID"/>
              </w:rPr>
              <w:t>Variabel</w:t>
            </w:r>
          </w:p>
        </w:tc>
        <w:tc>
          <w:tcPr>
            <w:tcW w:w="1701" w:type="dxa"/>
            <w:vAlign w:val="center"/>
          </w:tcPr>
          <w:p w:rsidR="00F32220" w:rsidRPr="009E7E98" w:rsidRDefault="00F32220" w:rsidP="00F32220">
            <w:pPr>
              <w:spacing w:before="100" w:after="100"/>
              <w:rPr>
                <w:rFonts w:ascii="Calisto MT" w:hAnsi="Calisto MT" w:cs="Times New Roman"/>
                <w:b/>
                <w:sz w:val="20"/>
                <w:szCs w:val="20"/>
                <w:lang w:val="id-ID"/>
              </w:rPr>
            </w:pPr>
            <w:r w:rsidRPr="009E7E98">
              <w:rPr>
                <w:rFonts w:ascii="Calisto MT" w:hAnsi="Calisto MT" w:cs="Times New Roman"/>
                <w:b/>
                <w:sz w:val="20"/>
                <w:szCs w:val="20"/>
                <w:lang w:val="id-ID"/>
              </w:rPr>
              <w:t>Pengaruh</w:t>
            </w:r>
          </w:p>
        </w:tc>
        <w:tc>
          <w:tcPr>
            <w:tcW w:w="1417" w:type="dxa"/>
            <w:vAlign w:val="center"/>
          </w:tcPr>
          <w:p w:rsidR="00F32220" w:rsidRPr="009E7E98" w:rsidRDefault="00F32220" w:rsidP="00F32220">
            <w:pPr>
              <w:spacing w:before="100" w:after="100"/>
              <w:rPr>
                <w:rFonts w:ascii="Calisto MT" w:hAnsi="Calisto MT" w:cs="Times New Roman"/>
                <w:b/>
                <w:i/>
                <w:sz w:val="20"/>
                <w:szCs w:val="20"/>
                <w:lang w:val="id-ID"/>
              </w:rPr>
            </w:pPr>
            <w:r w:rsidRPr="009E7E98">
              <w:rPr>
                <w:rFonts w:ascii="Calisto MT" w:hAnsi="Calisto MT" w:cs="Times New Roman"/>
                <w:b/>
                <w:i/>
                <w:sz w:val="20"/>
                <w:szCs w:val="20"/>
                <w:lang w:val="id-ID"/>
              </w:rPr>
              <w:t>Affective Commitment</w:t>
            </w:r>
          </w:p>
        </w:tc>
        <w:tc>
          <w:tcPr>
            <w:tcW w:w="1418" w:type="dxa"/>
            <w:vAlign w:val="center"/>
          </w:tcPr>
          <w:p w:rsidR="00F32220" w:rsidRPr="009E7E98" w:rsidRDefault="00F32220" w:rsidP="00F32220">
            <w:pPr>
              <w:spacing w:before="100" w:after="100"/>
              <w:rPr>
                <w:rFonts w:ascii="Calisto MT" w:hAnsi="Calisto MT" w:cs="Times New Roman"/>
                <w:b/>
                <w:i/>
                <w:sz w:val="20"/>
                <w:szCs w:val="20"/>
                <w:lang w:val="id-ID"/>
              </w:rPr>
            </w:pPr>
            <w:r w:rsidRPr="009E7E98">
              <w:rPr>
                <w:rFonts w:ascii="Calisto MT" w:hAnsi="Calisto MT" w:cs="Times New Roman"/>
                <w:b/>
                <w:i/>
                <w:sz w:val="20"/>
                <w:szCs w:val="20"/>
                <w:lang w:val="id-ID"/>
              </w:rPr>
              <w:t>In-role Performance</w:t>
            </w:r>
          </w:p>
        </w:tc>
        <w:tc>
          <w:tcPr>
            <w:tcW w:w="1134" w:type="dxa"/>
            <w:vAlign w:val="center"/>
          </w:tcPr>
          <w:p w:rsidR="00F32220" w:rsidRPr="009E7E98" w:rsidRDefault="00F32220" w:rsidP="00F32220">
            <w:pPr>
              <w:spacing w:before="100" w:after="100"/>
              <w:rPr>
                <w:rFonts w:ascii="Calisto MT" w:hAnsi="Calisto MT" w:cs="Times New Roman"/>
                <w:b/>
                <w:sz w:val="20"/>
                <w:szCs w:val="20"/>
                <w:lang w:val="id-ID"/>
              </w:rPr>
            </w:pPr>
            <w:r w:rsidRPr="009E7E98">
              <w:rPr>
                <w:rFonts w:ascii="Calisto MT" w:hAnsi="Calisto MT" w:cs="Times New Roman"/>
                <w:b/>
                <w:sz w:val="20"/>
                <w:szCs w:val="20"/>
                <w:lang w:val="id-ID"/>
              </w:rPr>
              <w:t>Total</w:t>
            </w:r>
          </w:p>
        </w:tc>
      </w:tr>
      <w:tr w:rsidR="00F32220" w:rsidRPr="009E7E98" w:rsidTr="00F32220">
        <w:tc>
          <w:tcPr>
            <w:tcW w:w="570" w:type="dxa"/>
            <w:vMerge w:val="restart"/>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1.</w:t>
            </w:r>
          </w:p>
        </w:tc>
        <w:tc>
          <w:tcPr>
            <w:tcW w:w="2260" w:type="dxa"/>
            <w:vMerge w:val="restart"/>
            <w:vAlign w:val="center"/>
          </w:tcPr>
          <w:p w:rsidR="00F32220" w:rsidRPr="009E7E98" w:rsidRDefault="00F32220" w:rsidP="00F32220">
            <w:pPr>
              <w:spacing w:before="100" w:after="100"/>
              <w:jc w:val="left"/>
              <w:rPr>
                <w:rFonts w:ascii="Calisto MT" w:hAnsi="Calisto MT" w:cs="Times New Roman"/>
                <w:sz w:val="20"/>
                <w:szCs w:val="20"/>
                <w:lang w:val="id-ID"/>
              </w:rPr>
            </w:pPr>
            <w:r w:rsidRPr="009E7E98">
              <w:rPr>
                <w:rFonts w:ascii="Calisto MT" w:hAnsi="Calisto MT" w:cs="Times New Roman"/>
                <w:i/>
                <w:sz w:val="20"/>
                <w:szCs w:val="20"/>
                <w:lang w:val="id-ID"/>
              </w:rPr>
              <w:t xml:space="preserve">Work-life Balance </w:t>
            </w:r>
            <w:r w:rsidRPr="009E7E98">
              <w:rPr>
                <w:rFonts w:ascii="Calisto MT" w:hAnsi="Calisto MT" w:cs="Times New Roman"/>
                <w:sz w:val="20"/>
                <w:szCs w:val="20"/>
                <w:lang w:val="id-ID"/>
              </w:rPr>
              <w:t>(X1)</w:t>
            </w:r>
          </w:p>
        </w:tc>
        <w:tc>
          <w:tcPr>
            <w:tcW w:w="1701"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Langsung</w:t>
            </w:r>
          </w:p>
        </w:tc>
        <w:tc>
          <w:tcPr>
            <w:tcW w:w="1417"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w:t>
            </w:r>
          </w:p>
        </w:tc>
        <w:tc>
          <w:tcPr>
            <w:tcW w:w="1418"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0,168</w:t>
            </w:r>
          </w:p>
        </w:tc>
        <w:tc>
          <w:tcPr>
            <w:tcW w:w="1134"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0,168</w:t>
            </w:r>
          </w:p>
        </w:tc>
      </w:tr>
      <w:tr w:rsidR="00F32220" w:rsidRPr="009E7E98" w:rsidTr="00F32220">
        <w:tc>
          <w:tcPr>
            <w:tcW w:w="570" w:type="dxa"/>
            <w:vMerge/>
            <w:vAlign w:val="center"/>
          </w:tcPr>
          <w:p w:rsidR="00F32220" w:rsidRPr="009E7E98" w:rsidRDefault="00F32220" w:rsidP="00F32220">
            <w:pPr>
              <w:spacing w:before="100" w:after="100"/>
              <w:rPr>
                <w:rFonts w:ascii="Calisto MT" w:hAnsi="Calisto MT" w:cs="Times New Roman"/>
                <w:sz w:val="20"/>
                <w:szCs w:val="20"/>
                <w:lang w:val="id-ID"/>
              </w:rPr>
            </w:pPr>
          </w:p>
        </w:tc>
        <w:tc>
          <w:tcPr>
            <w:tcW w:w="2260" w:type="dxa"/>
            <w:vMerge/>
            <w:vAlign w:val="center"/>
          </w:tcPr>
          <w:p w:rsidR="00F32220" w:rsidRPr="009E7E98" w:rsidRDefault="00F32220" w:rsidP="00F32220">
            <w:pPr>
              <w:spacing w:before="100" w:after="100"/>
              <w:jc w:val="left"/>
              <w:rPr>
                <w:rFonts w:ascii="Calisto MT" w:hAnsi="Calisto MT" w:cs="Times New Roman"/>
                <w:i/>
                <w:sz w:val="20"/>
                <w:szCs w:val="20"/>
                <w:lang w:val="id-ID"/>
              </w:rPr>
            </w:pPr>
          </w:p>
        </w:tc>
        <w:tc>
          <w:tcPr>
            <w:tcW w:w="1701"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Tidak Langsung</w:t>
            </w:r>
          </w:p>
        </w:tc>
        <w:tc>
          <w:tcPr>
            <w:tcW w:w="1417"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0,281</w:t>
            </w:r>
          </w:p>
        </w:tc>
        <w:tc>
          <w:tcPr>
            <w:tcW w:w="1418"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0,372</w:t>
            </w:r>
          </w:p>
        </w:tc>
        <w:tc>
          <w:tcPr>
            <w:tcW w:w="1134"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0,104</w:t>
            </w:r>
          </w:p>
        </w:tc>
      </w:tr>
      <w:tr w:rsidR="00F32220" w:rsidRPr="009E7E98" w:rsidTr="00F32220">
        <w:tc>
          <w:tcPr>
            <w:tcW w:w="570" w:type="dxa"/>
            <w:vMerge/>
            <w:vAlign w:val="center"/>
          </w:tcPr>
          <w:p w:rsidR="00F32220" w:rsidRPr="009E7E98" w:rsidRDefault="00F32220" w:rsidP="00F32220">
            <w:pPr>
              <w:spacing w:before="100" w:after="100"/>
              <w:rPr>
                <w:rFonts w:ascii="Calisto MT" w:hAnsi="Calisto MT" w:cs="Times New Roman"/>
                <w:sz w:val="20"/>
                <w:szCs w:val="20"/>
                <w:lang w:val="id-ID"/>
              </w:rPr>
            </w:pPr>
          </w:p>
        </w:tc>
        <w:tc>
          <w:tcPr>
            <w:tcW w:w="2260" w:type="dxa"/>
            <w:vMerge/>
            <w:vAlign w:val="center"/>
          </w:tcPr>
          <w:p w:rsidR="00F32220" w:rsidRPr="009E7E98" w:rsidRDefault="00F32220" w:rsidP="00F32220">
            <w:pPr>
              <w:spacing w:before="100" w:after="100"/>
              <w:jc w:val="left"/>
              <w:rPr>
                <w:rFonts w:ascii="Calisto MT" w:hAnsi="Calisto MT" w:cs="Times New Roman"/>
                <w:i/>
                <w:sz w:val="20"/>
                <w:szCs w:val="20"/>
                <w:lang w:val="id-ID"/>
              </w:rPr>
            </w:pPr>
          </w:p>
        </w:tc>
        <w:tc>
          <w:tcPr>
            <w:tcW w:w="4536" w:type="dxa"/>
            <w:gridSpan w:val="3"/>
            <w:vAlign w:val="center"/>
          </w:tcPr>
          <w:p w:rsidR="00F32220" w:rsidRPr="006737B7" w:rsidRDefault="00F32220" w:rsidP="00F32220">
            <w:pPr>
              <w:spacing w:before="100" w:after="100"/>
              <w:rPr>
                <w:rFonts w:ascii="Calisto MT" w:hAnsi="Calisto MT" w:cs="Times New Roman"/>
                <w:b/>
                <w:sz w:val="20"/>
                <w:szCs w:val="20"/>
                <w:lang w:val="id-ID"/>
              </w:rPr>
            </w:pPr>
            <w:r w:rsidRPr="006737B7">
              <w:rPr>
                <w:rFonts w:ascii="Calisto MT" w:hAnsi="Calisto MT" w:cs="Times New Roman"/>
                <w:b/>
                <w:sz w:val="20"/>
                <w:szCs w:val="20"/>
                <w:lang w:val="id-ID"/>
              </w:rPr>
              <w:t>Total Pengaruh Tidak Langsung</w:t>
            </w:r>
          </w:p>
        </w:tc>
        <w:tc>
          <w:tcPr>
            <w:tcW w:w="1134"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0,272</w:t>
            </w:r>
          </w:p>
        </w:tc>
      </w:tr>
      <w:tr w:rsidR="00F32220" w:rsidRPr="009E7E98" w:rsidTr="00F32220">
        <w:tc>
          <w:tcPr>
            <w:tcW w:w="570" w:type="dxa"/>
            <w:vMerge w:val="restart"/>
            <w:vAlign w:val="center"/>
          </w:tcPr>
          <w:p w:rsidR="00F32220" w:rsidRPr="009E7E98" w:rsidRDefault="00F32220" w:rsidP="00F32220">
            <w:pPr>
              <w:spacing w:before="100" w:after="100"/>
              <w:ind w:left="0"/>
              <w:rPr>
                <w:rFonts w:ascii="Calisto MT" w:hAnsi="Calisto MT" w:cs="Times New Roman"/>
                <w:sz w:val="20"/>
                <w:szCs w:val="20"/>
                <w:lang w:val="id-ID"/>
              </w:rPr>
            </w:pPr>
            <w:r>
              <w:rPr>
                <w:rFonts w:ascii="Calisto MT" w:hAnsi="Calisto MT" w:cs="Times New Roman"/>
                <w:sz w:val="20"/>
                <w:szCs w:val="20"/>
                <w:lang w:val="id-ID"/>
              </w:rPr>
              <w:t>2.</w:t>
            </w:r>
          </w:p>
        </w:tc>
        <w:tc>
          <w:tcPr>
            <w:tcW w:w="2260" w:type="dxa"/>
            <w:vMerge w:val="restart"/>
            <w:vAlign w:val="center"/>
          </w:tcPr>
          <w:p w:rsidR="00F32220" w:rsidRPr="009E7E98" w:rsidRDefault="00F32220" w:rsidP="00F32220">
            <w:pPr>
              <w:spacing w:before="100" w:after="100"/>
              <w:jc w:val="left"/>
              <w:rPr>
                <w:rFonts w:ascii="Calisto MT" w:hAnsi="Calisto MT" w:cs="Times New Roman"/>
                <w:sz w:val="20"/>
                <w:szCs w:val="20"/>
                <w:lang w:val="id-ID"/>
              </w:rPr>
            </w:pPr>
            <w:r w:rsidRPr="009E7E98">
              <w:rPr>
                <w:rFonts w:ascii="Calisto MT" w:hAnsi="Calisto MT" w:cs="Times New Roman"/>
                <w:i/>
                <w:sz w:val="20"/>
                <w:szCs w:val="20"/>
                <w:lang w:val="id-ID"/>
              </w:rPr>
              <w:t xml:space="preserve">Job Involvement </w:t>
            </w:r>
            <w:r w:rsidRPr="009E7E98">
              <w:rPr>
                <w:rFonts w:ascii="Calisto MT" w:hAnsi="Calisto MT" w:cs="Times New Roman"/>
                <w:sz w:val="20"/>
                <w:szCs w:val="20"/>
                <w:lang w:val="id-ID"/>
              </w:rPr>
              <w:t>(X2)</w:t>
            </w:r>
          </w:p>
        </w:tc>
        <w:tc>
          <w:tcPr>
            <w:tcW w:w="1701"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Langsung</w:t>
            </w:r>
          </w:p>
        </w:tc>
        <w:tc>
          <w:tcPr>
            <w:tcW w:w="1417"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w:t>
            </w:r>
          </w:p>
        </w:tc>
        <w:tc>
          <w:tcPr>
            <w:tcW w:w="1418"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0,283</w:t>
            </w:r>
          </w:p>
        </w:tc>
        <w:tc>
          <w:tcPr>
            <w:tcW w:w="1134"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0,283</w:t>
            </w:r>
          </w:p>
        </w:tc>
      </w:tr>
      <w:tr w:rsidR="00F32220" w:rsidRPr="009E7E98" w:rsidTr="00F32220">
        <w:tc>
          <w:tcPr>
            <w:tcW w:w="570" w:type="dxa"/>
            <w:vMerge/>
            <w:vAlign w:val="center"/>
          </w:tcPr>
          <w:p w:rsidR="00F32220" w:rsidRPr="009E7E98" w:rsidRDefault="00F32220" w:rsidP="00F32220">
            <w:pPr>
              <w:spacing w:before="100" w:after="100"/>
              <w:rPr>
                <w:rFonts w:ascii="Calisto MT" w:hAnsi="Calisto MT" w:cs="Times New Roman"/>
                <w:sz w:val="20"/>
                <w:szCs w:val="20"/>
                <w:lang w:val="id-ID"/>
              </w:rPr>
            </w:pPr>
          </w:p>
        </w:tc>
        <w:tc>
          <w:tcPr>
            <w:tcW w:w="2260" w:type="dxa"/>
            <w:vMerge/>
            <w:vAlign w:val="center"/>
          </w:tcPr>
          <w:p w:rsidR="00F32220" w:rsidRPr="009E7E98" w:rsidRDefault="00F32220" w:rsidP="00F32220">
            <w:pPr>
              <w:spacing w:before="100" w:after="100"/>
              <w:jc w:val="left"/>
              <w:rPr>
                <w:rFonts w:ascii="Calisto MT" w:hAnsi="Calisto MT" w:cs="Times New Roman"/>
                <w:i/>
                <w:sz w:val="20"/>
                <w:szCs w:val="20"/>
                <w:lang w:val="id-ID"/>
              </w:rPr>
            </w:pPr>
          </w:p>
        </w:tc>
        <w:tc>
          <w:tcPr>
            <w:tcW w:w="1701"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Tidak Langsung</w:t>
            </w:r>
          </w:p>
        </w:tc>
        <w:tc>
          <w:tcPr>
            <w:tcW w:w="1417"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0,517</w:t>
            </w:r>
          </w:p>
        </w:tc>
        <w:tc>
          <w:tcPr>
            <w:tcW w:w="1418"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0,372</w:t>
            </w:r>
          </w:p>
        </w:tc>
        <w:tc>
          <w:tcPr>
            <w:tcW w:w="1134"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0,192</w:t>
            </w:r>
          </w:p>
        </w:tc>
      </w:tr>
      <w:tr w:rsidR="00F32220" w:rsidRPr="009E7E98" w:rsidTr="00F32220">
        <w:tc>
          <w:tcPr>
            <w:tcW w:w="570" w:type="dxa"/>
            <w:vMerge/>
            <w:vAlign w:val="center"/>
          </w:tcPr>
          <w:p w:rsidR="00F32220" w:rsidRPr="009E7E98" w:rsidRDefault="00F32220" w:rsidP="00F32220">
            <w:pPr>
              <w:spacing w:before="100" w:after="100"/>
              <w:rPr>
                <w:rFonts w:ascii="Calisto MT" w:hAnsi="Calisto MT" w:cs="Times New Roman"/>
                <w:sz w:val="20"/>
                <w:szCs w:val="20"/>
                <w:lang w:val="id-ID"/>
              </w:rPr>
            </w:pPr>
          </w:p>
        </w:tc>
        <w:tc>
          <w:tcPr>
            <w:tcW w:w="2260" w:type="dxa"/>
            <w:vMerge/>
            <w:vAlign w:val="center"/>
          </w:tcPr>
          <w:p w:rsidR="00F32220" w:rsidRPr="009E7E98" w:rsidRDefault="00F32220" w:rsidP="00F32220">
            <w:pPr>
              <w:spacing w:before="100" w:after="100"/>
              <w:jc w:val="left"/>
              <w:rPr>
                <w:rFonts w:ascii="Calisto MT" w:hAnsi="Calisto MT" w:cs="Times New Roman"/>
                <w:i/>
                <w:sz w:val="20"/>
                <w:szCs w:val="20"/>
                <w:lang w:val="id-ID"/>
              </w:rPr>
            </w:pPr>
          </w:p>
        </w:tc>
        <w:tc>
          <w:tcPr>
            <w:tcW w:w="4536" w:type="dxa"/>
            <w:gridSpan w:val="3"/>
            <w:vAlign w:val="center"/>
          </w:tcPr>
          <w:p w:rsidR="00F32220" w:rsidRPr="006737B7" w:rsidRDefault="00F32220" w:rsidP="00F32220">
            <w:pPr>
              <w:spacing w:before="100" w:after="100"/>
              <w:rPr>
                <w:rFonts w:ascii="Calisto MT" w:hAnsi="Calisto MT" w:cs="Times New Roman"/>
                <w:b/>
                <w:sz w:val="20"/>
                <w:szCs w:val="20"/>
                <w:lang w:val="id-ID"/>
              </w:rPr>
            </w:pPr>
            <w:r w:rsidRPr="006737B7">
              <w:rPr>
                <w:rFonts w:ascii="Calisto MT" w:hAnsi="Calisto MT" w:cs="Times New Roman"/>
                <w:b/>
                <w:sz w:val="20"/>
                <w:szCs w:val="20"/>
                <w:lang w:val="id-ID"/>
              </w:rPr>
              <w:t>Total Pengaruh Tidak Langsung</w:t>
            </w:r>
          </w:p>
        </w:tc>
        <w:tc>
          <w:tcPr>
            <w:tcW w:w="1134"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0,475</w:t>
            </w:r>
          </w:p>
        </w:tc>
      </w:tr>
      <w:tr w:rsidR="00F32220" w:rsidRPr="009E7E98" w:rsidTr="00F32220">
        <w:trPr>
          <w:trHeight w:val="446"/>
        </w:trPr>
        <w:tc>
          <w:tcPr>
            <w:tcW w:w="570"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3.</w:t>
            </w:r>
          </w:p>
        </w:tc>
        <w:tc>
          <w:tcPr>
            <w:tcW w:w="2260" w:type="dxa"/>
            <w:vAlign w:val="center"/>
          </w:tcPr>
          <w:p w:rsidR="00F32220" w:rsidRPr="009E7E98" w:rsidRDefault="00F32220" w:rsidP="00F32220">
            <w:pPr>
              <w:spacing w:before="100" w:after="100"/>
              <w:jc w:val="left"/>
              <w:rPr>
                <w:rFonts w:ascii="Calisto MT" w:hAnsi="Calisto MT" w:cs="Times New Roman"/>
                <w:sz w:val="20"/>
                <w:szCs w:val="20"/>
                <w:lang w:val="id-ID"/>
              </w:rPr>
            </w:pPr>
            <w:r w:rsidRPr="009E7E98">
              <w:rPr>
                <w:rFonts w:ascii="Calisto MT" w:hAnsi="Calisto MT" w:cs="Times New Roman"/>
                <w:i/>
                <w:sz w:val="20"/>
                <w:szCs w:val="20"/>
                <w:lang w:val="id-ID"/>
              </w:rPr>
              <w:t xml:space="preserve">Affective Commitment </w:t>
            </w:r>
            <w:r w:rsidRPr="009E7E98">
              <w:rPr>
                <w:rFonts w:ascii="Calisto MT" w:hAnsi="Calisto MT" w:cs="Times New Roman"/>
                <w:sz w:val="20"/>
                <w:szCs w:val="20"/>
                <w:lang w:val="id-ID"/>
              </w:rPr>
              <w:t>(Y1)</w:t>
            </w:r>
          </w:p>
        </w:tc>
        <w:tc>
          <w:tcPr>
            <w:tcW w:w="1701"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Langsung</w:t>
            </w:r>
          </w:p>
        </w:tc>
        <w:tc>
          <w:tcPr>
            <w:tcW w:w="1417"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w:t>
            </w:r>
          </w:p>
        </w:tc>
        <w:tc>
          <w:tcPr>
            <w:tcW w:w="1418"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0,372</w:t>
            </w:r>
          </w:p>
        </w:tc>
        <w:tc>
          <w:tcPr>
            <w:tcW w:w="1134" w:type="dxa"/>
            <w:vAlign w:val="center"/>
          </w:tcPr>
          <w:p w:rsidR="00F32220" w:rsidRPr="009E7E98" w:rsidRDefault="00F32220" w:rsidP="00F32220">
            <w:pPr>
              <w:spacing w:before="100" w:after="100"/>
              <w:rPr>
                <w:rFonts w:ascii="Calisto MT" w:hAnsi="Calisto MT" w:cs="Times New Roman"/>
                <w:sz w:val="20"/>
                <w:szCs w:val="20"/>
                <w:lang w:val="id-ID"/>
              </w:rPr>
            </w:pPr>
            <w:r w:rsidRPr="009E7E98">
              <w:rPr>
                <w:rFonts w:ascii="Calisto MT" w:hAnsi="Calisto MT" w:cs="Times New Roman"/>
                <w:sz w:val="20"/>
                <w:szCs w:val="20"/>
                <w:lang w:val="id-ID"/>
              </w:rPr>
              <w:t>0,321</w:t>
            </w:r>
          </w:p>
        </w:tc>
      </w:tr>
    </w:tbl>
    <w:p w:rsidR="00F32220" w:rsidRDefault="00F32220" w:rsidP="00F32220">
      <w:pPr>
        <w:spacing w:before="0" w:beforeAutospacing="0" w:after="0" w:afterAutospacing="0" w:line="276" w:lineRule="auto"/>
        <w:ind w:left="0" w:right="0"/>
        <w:jc w:val="left"/>
        <w:rPr>
          <w:rFonts w:ascii="Calisto MT" w:hAnsi="Calisto MT" w:cs="Times New Roman"/>
          <w:noProof/>
          <w:sz w:val="20"/>
          <w:szCs w:val="20"/>
          <w:lang w:val="id-ID" w:eastAsia="id-ID"/>
        </w:rPr>
      </w:pPr>
      <w:r>
        <w:rPr>
          <w:rFonts w:ascii="Calisto MT" w:hAnsi="Calisto MT" w:cs="Times New Roman"/>
          <w:noProof/>
          <w:sz w:val="20"/>
          <w:szCs w:val="20"/>
          <w:lang w:val="id-ID" w:eastAsia="id-ID"/>
        </w:rPr>
        <w:t xml:space="preserve">Sumber: </w:t>
      </w:r>
      <w:r>
        <w:rPr>
          <w:rFonts w:ascii="Calisto MT" w:hAnsi="Calisto MT" w:cs="Times New Roman"/>
          <w:i/>
          <w:noProof/>
          <w:sz w:val="20"/>
          <w:szCs w:val="20"/>
          <w:lang w:val="id-ID" w:eastAsia="id-ID"/>
        </w:rPr>
        <w:t>Data Primer yang diolah tahun 2017</w:t>
      </w:r>
    </w:p>
    <w:p w:rsidR="005940C5" w:rsidRDefault="00F32220" w:rsidP="00610211">
      <w:pPr>
        <w:spacing w:before="0" w:beforeAutospacing="0" w:after="0" w:afterAutospacing="0" w:line="276" w:lineRule="auto"/>
        <w:ind w:left="0" w:right="0"/>
        <w:jc w:val="both"/>
        <w:rPr>
          <w:rFonts w:ascii="Calisto MT" w:hAnsi="Calisto MT" w:cs="Times New Roman"/>
          <w:noProof/>
          <w:sz w:val="20"/>
          <w:szCs w:val="20"/>
          <w:lang w:val="id-ID" w:eastAsia="id-ID"/>
        </w:rPr>
        <w:sectPr w:rsidR="005940C5" w:rsidSect="005940C5">
          <w:type w:val="continuous"/>
          <w:pgSz w:w="11907" w:h="16839" w:code="9"/>
          <w:pgMar w:top="1701" w:right="1701" w:bottom="1701" w:left="1701" w:header="720" w:footer="720" w:gutter="0"/>
          <w:cols w:num="2" w:space="236"/>
          <w:docGrid w:linePitch="360"/>
        </w:sectPr>
      </w:pPr>
      <w:r>
        <w:rPr>
          <w:rFonts w:ascii="Calisto MT" w:hAnsi="Calisto MT" w:cs="Times New Roman"/>
          <w:noProof/>
          <w:sz w:val="20"/>
          <w:szCs w:val="20"/>
          <w:lang w:val="id-ID" w:eastAsia="id-ID"/>
        </w:rPr>
        <w:tab/>
      </w:r>
    </w:p>
    <w:p w:rsidR="005940C5" w:rsidRDefault="005940C5" w:rsidP="00610211">
      <w:pPr>
        <w:spacing w:before="0" w:beforeAutospacing="0" w:after="0" w:afterAutospacing="0" w:line="276" w:lineRule="auto"/>
        <w:ind w:left="0" w:right="0"/>
        <w:jc w:val="both"/>
        <w:rPr>
          <w:rFonts w:ascii="Calisto MT" w:hAnsi="Calisto MT" w:cs="Times New Roman"/>
          <w:sz w:val="20"/>
          <w:szCs w:val="20"/>
          <w:lang w:val="id-ID"/>
        </w:rPr>
      </w:pPr>
    </w:p>
    <w:p w:rsidR="005940C5" w:rsidRDefault="005940C5" w:rsidP="00610211">
      <w:pPr>
        <w:spacing w:before="0" w:beforeAutospacing="0" w:after="0" w:afterAutospacing="0" w:line="276" w:lineRule="auto"/>
        <w:ind w:left="0" w:right="0"/>
        <w:jc w:val="both"/>
        <w:rPr>
          <w:rFonts w:ascii="Calisto MT" w:hAnsi="Calisto MT" w:cs="Times New Roman"/>
          <w:sz w:val="20"/>
          <w:szCs w:val="20"/>
          <w:lang w:val="id-ID"/>
        </w:rPr>
        <w:sectPr w:rsidR="005940C5" w:rsidSect="005940C5">
          <w:type w:val="continuous"/>
          <w:pgSz w:w="11907" w:h="16839" w:code="9"/>
          <w:pgMar w:top="1701" w:right="1701" w:bottom="1701" w:left="1701" w:header="720" w:footer="720" w:gutter="0"/>
          <w:cols w:space="236"/>
          <w:docGrid w:linePitch="360"/>
        </w:sectPr>
      </w:pPr>
    </w:p>
    <w:p w:rsidR="00F32220" w:rsidRDefault="003B203B" w:rsidP="005940C5">
      <w:pPr>
        <w:spacing w:before="0" w:beforeAutospacing="0" w:after="0" w:afterAutospacing="0" w:line="276" w:lineRule="auto"/>
        <w:ind w:left="0" w:right="0" w:firstLine="720"/>
        <w:jc w:val="both"/>
        <w:rPr>
          <w:rFonts w:ascii="Calisto MT" w:hAnsi="Calisto MT" w:cs="Times New Roman"/>
          <w:noProof/>
          <w:sz w:val="20"/>
          <w:szCs w:val="20"/>
          <w:lang w:val="id-ID"/>
        </w:rPr>
      </w:pPr>
      <w:r>
        <w:rPr>
          <w:rFonts w:ascii="Calisto MT" w:hAnsi="Calisto MT" w:cs="Times New Roman"/>
          <w:sz w:val="20"/>
          <w:szCs w:val="20"/>
          <w:lang w:val="id-ID"/>
        </w:rPr>
        <w:lastRenderedPageBreak/>
        <w:t>Berdasarkan Tabel 12</w:t>
      </w:r>
      <w:r w:rsidR="00F32220">
        <w:rPr>
          <w:rFonts w:ascii="Calisto MT" w:hAnsi="Calisto MT" w:cs="Times New Roman"/>
          <w:sz w:val="20"/>
          <w:szCs w:val="20"/>
          <w:lang w:val="id-ID"/>
        </w:rPr>
        <w:t xml:space="preserve">. dapat diketahui bahwa </w:t>
      </w:r>
      <w:r w:rsidR="00F32220">
        <w:rPr>
          <w:rFonts w:ascii="Calisto MT" w:hAnsi="Calisto MT" w:cs="Times New Roman"/>
          <w:i/>
          <w:sz w:val="20"/>
          <w:szCs w:val="20"/>
          <w:lang w:val="id-ID"/>
        </w:rPr>
        <w:t xml:space="preserve">affective commitment </w:t>
      </w:r>
      <w:r w:rsidR="00F32220">
        <w:rPr>
          <w:rFonts w:ascii="Calisto MT" w:hAnsi="Calisto MT" w:cs="Times New Roman"/>
          <w:sz w:val="20"/>
          <w:szCs w:val="20"/>
          <w:lang w:val="id-ID"/>
        </w:rPr>
        <w:t xml:space="preserve">memediasi hubungan pengaruh </w:t>
      </w:r>
      <w:r w:rsidR="00F32220">
        <w:rPr>
          <w:rFonts w:ascii="Calisto MT" w:hAnsi="Calisto MT" w:cs="Times New Roman"/>
          <w:i/>
          <w:sz w:val="20"/>
          <w:szCs w:val="20"/>
          <w:lang w:val="id-ID"/>
        </w:rPr>
        <w:t xml:space="preserve">work-life balance </w:t>
      </w:r>
      <w:r w:rsidR="00F32220">
        <w:rPr>
          <w:rFonts w:ascii="Calisto MT" w:hAnsi="Calisto MT" w:cs="Times New Roman"/>
          <w:sz w:val="20"/>
          <w:szCs w:val="20"/>
          <w:lang w:val="id-ID"/>
        </w:rPr>
        <w:t xml:space="preserve">pada </w:t>
      </w:r>
      <w:r w:rsidR="00F32220">
        <w:rPr>
          <w:rFonts w:ascii="Calisto MT" w:hAnsi="Calisto MT" w:cs="Times New Roman"/>
          <w:i/>
          <w:sz w:val="20"/>
          <w:szCs w:val="20"/>
          <w:lang w:val="id-ID"/>
        </w:rPr>
        <w:t xml:space="preserve">in-role performance. </w:t>
      </w:r>
      <w:r w:rsidR="00F32220">
        <w:rPr>
          <w:rFonts w:ascii="Calisto MT" w:hAnsi="Calisto MT" w:cs="Times New Roman"/>
          <w:sz w:val="20"/>
          <w:szCs w:val="20"/>
          <w:lang w:val="id-ID"/>
        </w:rPr>
        <w:t xml:space="preserve">Hal ini dapat dibuktikan dari nilai pengaruh tidak langsung (0,272) &gt; nilai pengaruh langsung </w:t>
      </w:r>
      <w:r w:rsidR="00F32220">
        <w:rPr>
          <w:rFonts w:ascii="Calisto MT" w:hAnsi="Calisto MT" w:cs="Times New Roman"/>
          <w:sz w:val="20"/>
          <w:szCs w:val="20"/>
          <w:lang w:val="id-ID"/>
        </w:rPr>
        <w:lastRenderedPageBreak/>
        <w:t xml:space="preserve">(0,168) atau </w:t>
      </w:r>
      <w:r w:rsidR="00F32220">
        <w:rPr>
          <w:rFonts w:ascii="Calisto MT" w:hAnsi="Calisto MT" w:cs="Times New Roman"/>
          <w:b/>
          <w:sz w:val="20"/>
          <w:szCs w:val="20"/>
          <w:lang w:val="id-ID"/>
        </w:rPr>
        <w:t xml:space="preserve">H6 diterima. </w:t>
      </w:r>
      <w:r w:rsidR="00F32220">
        <w:rPr>
          <w:rFonts w:ascii="Calisto MT" w:hAnsi="Calisto MT" w:cs="Times New Roman"/>
          <w:sz w:val="20"/>
          <w:szCs w:val="20"/>
          <w:lang w:val="id-ID"/>
        </w:rPr>
        <w:t xml:space="preserve">Dengan demikian dapat dapat dikatakan bahwa adanya keseimbangan anntara aktivitas pekerjaan dan aktivitas diluar pekerjaan dapat meningkatkan </w:t>
      </w:r>
      <w:r w:rsidR="00F32220">
        <w:rPr>
          <w:rFonts w:ascii="Calisto MT" w:hAnsi="Calisto MT" w:cs="Times New Roman"/>
          <w:i/>
          <w:sz w:val="20"/>
          <w:szCs w:val="20"/>
          <w:lang w:val="id-ID"/>
        </w:rPr>
        <w:t xml:space="preserve">affective commitment. </w:t>
      </w:r>
      <w:r w:rsidR="00F32220">
        <w:rPr>
          <w:rFonts w:ascii="Calisto MT" w:hAnsi="Calisto MT" w:cs="Times New Roman"/>
          <w:sz w:val="20"/>
          <w:szCs w:val="20"/>
          <w:lang w:val="id-ID"/>
        </w:rPr>
        <w:t xml:space="preserve">Dengan adanya </w:t>
      </w:r>
      <w:r w:rsidR="00F32220">
        <w:rPr>
          <w:rFonts w:ascii="Calisto MT" w:hAnsi="Calisto MT" w:cs="Times New Roman"/>
          <w:i/>
          <w:sz w:val="20"/>
          <w:szCs w:val="20"/>
          <w:lang w:val="id-ID"/>
        </w:rPr>
        <w:t xml:space="preserve">affective </w:t>
      </w:r>
      <w:r w:rsidR="00F32220">
        <w:rPr>
          <w:rFonts w:ascii="Calisto MT" w:hAnsi="Calisto MT" w:cs="Times New Roman"/>
          <w:i/>
          <w:sz w:val="20"/>
          <w:szCs w:val="20"/>
          <w:lang w:val="id-ID"/>
        </w:rPr>
        <w:lastRenderedPageBreak/>
        <w:t xml:space="preserve">commitmetn </w:t>
      </w:r>
      <w:r w:rsidR="00F32220">
        <w:rPr>
          <w:rFonts w:ascii="Calisto MT" w:hAnsi="Calisto MT" w:cs="Times New Roman"/>
          <w:sz w:val="20"/>
          <w:szCs w:val="20"/>
          <w:lang w:val="id-ID"/>
        </w:rPr>
        <w:t xml:space="preserve">karyawan akan dapat lebih baik dalam melakukan pekerjaan sesuai dengan tugas spesifik jabatan dan tugas diluar tugas spesifik jabatan. Hasil penelitian ini didukung oleh </w:t>
      </w:r>
      <w:r w:rsidR="00F32220">
        <w:rPr>
          <w:rFonts w:ascii="Calisto MT" w:hAnsi="Calisto MT" w:cs="Times New Roman"/>
          <w:noProof/>
          <w:sz w:val="20"/>
          <w:szCs w:val="20"/>
        </w:rPr>
        <w:t>Kim (2014</w:t>
      </w:r>
      <w:r w:rsidR="00F32220">
        <w:rPr>
          <w:rFonts w:ascii="Calisto MT" w:hAnsi="Calisto MT" w:cs="Times New Roman"/>
          <w:noProof/>
          <w:sz w:val="20"/>
          <w:szCs w:val="20"/>
          <w:lang w:val="id-ID"/>
        </w:rPr>
        <w:t xml:space="preserve">) yang menyatakan bahwa </w:t>
      </w:r>
      <w:r w:rsidR="00F32220">
        <w:rPr>
          <w:rFonts w:ascii="Calisto MT" w:hAnsi="Calisto MT" w:cs="Times New Roman"/>
          <w:i/>
          <w:noProof/>
          <w:sz w:val="20"/>
          <w:szCs w:val="20"/>
          <w:lang w:val="id-ID"/>
        </w:rPr>
        <w:t xml:space="preserve">affective commitment </w:t>
      </w:r>
      <w:r w:rsidR="00F32220">
        <w:rPr>
          <w:rFonts w:ascii="Calisto MT" w:hAnsi="Calisto MT" w:cs="Times New Roman"/>
          <w:noProof/>
          <w:sz w:val="20"/>
          <w:szCs w:val="20"/>
          <w:lang w:val="id-ID"/>
        </w:rPr>
        <w:t xml:space="preserve">memediasi hubungan pengaruh </w:t>
      </w:r>
      <w:r w:rsidR="00F32220">
        <w:rPr>
          <w:rFonts w:ascii="Calisto MT" w:hAnsi="Calisto MT" w:cs="Times New Roman"/>
          <w:i/>
          <w:noProof/>
          <w:sz w:val="20"/>
          <w:szCs w:val="20"/>
          <w:lang w:val="id-ID"/>
        </w:rPr>
        <w:t xml:space="preserve">work-life balance </w:t>
      </w:r>
      <w:r w:rsidR="00F32220">
        <w:rPr>
          <w:rFonts w:ascii="Calisto MT" w:hAnsi="Calisto MT" w:cs="Times New Roman"/>
          <w:noProof/>
          <w:sz w:val="20"/>
          <w:szCs w:val="20"/>
          <w:lang w:val="id-ID"/>
        </w:rPr>
        <w:t xml:space="preserve">pada </w:t>
      </w:r>
      <w:r w:rsidR="00F32220">
        <w:rPr>
          <w:rFonts w:ascii="Calisto MT" w:hAnsi="Calisto MT" w:cs="Times New Roman"/>
          <w:i/>
          <w:noProof/>
          <w:sz w:val="20"/>
          <w:szCs w:val="20"/>
          <w:lang w:val="id-ID"/>
        </w:rPr>
        <w:t>in-role performance</w:t>
      </w:r>
      <w:r w:rsidR="00F32220">
        <w:rPr>
          <w:rFonts w:ascii="Calisto MT" w:hAnsi="Calisto MT" w:cs="Times New Roman"/>
          <w:noProof/>
          <w:sz w:val="20"/>
          <w:szCs w:val="20"/>
          <w:lang w:val="id-ID"/>
        </w:rPr>
        <w:t xml:space="preserve">. </w:t>
      </w:r>
    </w:p>
    <w:p w:rsidR="00F32220" w:rsidRDefault="00F32220" w:rsidP="00F32220">
      <w:pPr>
        <w:spacing w:before="0" w:beforeAutospacing="0" w:after="0" w:afterAutospacing="0" w:line="276" w:lineRule="auto"/>
        <w:ind w:left="0" w:right="0"/>
        <w:jc w:val="both"/>
        <w:rPr>
          <w:rFonts w:ascii="Calisto MT" w:hAnsi="Calisto MT" w:cs="Times New Roman"/>
          <w:i/>
          <w:noProof/>
          <w:sz w:val="20"/>
          <w:szCs w:val="20"/>
          <w:lang w:val="id-ID"/>
        </w:rPr>
      </w:pPr>
      <w:r>
        <w:rPr>
          <w:rFonts w:ascii="Calisto MT" w:hAnsi="Calisto MT" w:cs="Times New Roman"/>
          <w:noProof/>
          <w:sz w:val="20"/>
          <w:szCs w:val="20"/>
          <w:lang w:val="id-ID"/>
        </w:rPr>
        <w:tab/>
        <w:t xml:space="preserve">Selain dapat memediasi hubungan pengaruh </w:t>
      </w:r>
      <w:r>
        <w:rPr>
          <w:rFonts w:ascii="Calisto MT" w:hAnsi="Calisto MT" w:cs="Times New Roman"/>
          <w:i/>
          <w:noProof/>
          <w:sz w:val="20"/>
          <w:szCs w:val="20"/>
          <w:lang w:val="id-ID"/>
        </w:rPr>
        <w:t xml:space="preserve">work-life balance </w:t>
      </w:r>
      <w:r>
        <w:rPr>
          <w:rFonts w:ascii="Calisto MT" w:hAnsi="Calisto MT" w:cs="Times New Roman"/>
          <w:noProof/>
          <w:sz w:val="20"/>
          <w:szCs w:val="20"/>
          <w:lang w:val="id-ID"/>
        </w:rPr>
        <w:t xml:space="preserve">pada </w:t>
      </w:r>
      <w:r>
        <w:rPr>
          <w:rFonts w:ascii="Calisto MT" w:hAnsi="Calisto MT" w:cs="Times New Roman"/>
          <w:i/>
          <w:noProof/>
          <w:sz w:val="20"/>
          <w:szCs w:val="20"/>
          <w:lang w:val="id-ID"/>
        </w:rPr>
        <w:t xml:space="preserve">in-role performance, affective commitment </w:t>
      </w:r>
      <w:r>
        <w:rPr>
          <w:rFonts w:ascii="Calisto MT" w:hAnsi="Calisto MT" w:cs="Times New Roman"/>
          <w:noProof/>
          <w:sz w:val="20"/>
          <w:szCs w:val="20"/>
          <w:lang w:val="id-ID"/>
        </w:rPr>
        <w:t xml:space="preserve">dapat memediasi hubungan pengaruh </w:t>
      </w:r>
      <w:r>
        <w:rPr>
          <w:rFonts w:ascii="Calisto MT" w:hAnsi="Calisto MT" w:cs="Times New Roman"/>
          <w:i/>
          <w:noProof/>
          <w:sz w:val="20"/>
          <w:szCs w:val="20"/>
          <w:lang w:val="id-ID"/>
        </w:rPr>
        <w:t xml:space="preserve">job involvement </w:t>
      </w:r>
      <w:r>
        <w:rPr>
          <w:rFonts w:ascii="Calisto MT" w:hAnsi="Calisto MT" w:cs="Times New Roman"/>
          <w:noProof/>
          <w:sz w:val="20"/>
          <w:szCs w:val="20"/>
          <w:lang w:val="id-ID"/>
        </w:rPr>
        <w:t xml:space="preserve">pada </w:t>
      </w:r>
      <w:r>
        <w:rPr>
          <w:rFonts w:ascii="Calisto MT" w:hAnsi="Calisto MT" w:cs="Times New Roman"/>
          <w:i/>
          <w:noProof/>
          <w:sz w:val="20"/>
          <w:szCs w:val="20"/>
          <w:lang w:val="id-ID"/>
        </w:rPr>
        <w:t>in-role performance.</w:t>
      </w:r>
      <w:r>
        <w:rPr>
          <w:rFonts w:ascii="Calisto MT" w:hAnsi="Calisto MT" w:cs="Times New Roman"/>
          <w:noProof/>
          <w:sz w:val="20"/>
          <w:szCs w:val="20"/>
          <w:lang w:val="id-ID"/>
        </w:rPr>
        <w:t xml:space="preserve"> Hal ini dibuktikan dengan nilai pengaruh tidak langsung (0,475) &gt; nilai pengaruh langsung atau </w:t>
      </w:r>
      <w:r>
        <w:rPr>
          <w:rFonts w:ascii="Calisto MT" w:hAnsi="Calisto MT" w:cs="Times New Roman"/>
          <w:b/>
          <w:noProof/>
          <w:sz w:val="20"/>
          <w:szCs w:val="20"/>
          <w:lang w:val="id-ID"/>
        </w:rPr>
        <w:t>H7 diterima.</w:t>
      </w:r>
      <w:r>
        <w:rPr>
          <w:rFonts w:ascii="Calisto MT" w:hAnsi="Calisto MT" w:cs="Times New Roman"/>
          <w:b/>
          <w:i/>
          <w:noProof/>
          <w:sz w:val="20"/>
          <w:szCs w:val="20"/>
          <w:lang w:val="id-ID"/>
        </w:rPr>
        <w:t xml:space="preserve"> </w:t>
      </w:r>
      <w:r>
        <w:rPr>
          <w:rFonts w:ascii="Calisto MT" w:hAnsi="Calisto MT" w:cs="Times New Roman"/>
          <w:noProof/>
          <w:sz w:val="20"/>
          <w:szCs w:val="20"/>
          <w:lang w:val="id-ID"/>
        </w:rPr>
        <w:t xml:space="preserve">Dengan demikian dapat dikatakan bahwa adanya respon positif pada pekerjaan, kesadaran mengabdi yang tinggi, perasaan bersalah yang tinggi ketika tidak dapat menyelesaikan pekerjaan dan tidak masuk kerja, serta ekpresi keterlibatan kerja yang positif akan mencipttakan rasa memiliki yang tinggi pada perusahaan, perasaan menyatu pada organisasi dan juga keterikatan emosional yang tinggi pada pekerjaan dan juga perusahaan. Perilaku-perilaku tersebut dapat memaksimalkan kinerja teknis karyawan sehingga karyawan bekerja dengan baik sesuai dengan deskripsi pekerjaan mereka. Hasil penelitian ini didukung oleh </w:t>
      </w:r>
      <w:r w:rsidR="005940C5">
        <w:rPr>
          <w:rFonts w:ascii="Calisto MT" w:hAnsi="Calisto MT" w:cs="Times New Roman"/>
          <w:noProof/>
          <w:sz w:val="20"/>
          <w:szCs w:val="20"/>
          <w:lang w:val="id-ID"/>
        </w:rPr>
        <w:t>I</w:t>
      </w:r>
      <w:r w:rsidR="005940C5">
        <w:rPr>
          <w:rFonts w:ascii="Calisto MT" w:hAnsi="Calisto MT" w:cs="Times New Roman"/>
          <w:noProof/>
          <w:sz w:val="20"/>
          <w:szCs w:val="20"/>
        </w:rPr>
        <w:t>slam et al. (2012</w:t>
      </w:r>
      <w:r w:rsidRPr="00A7094D">
        <w:rPr>
          <w:rFonts w:ascii="Calisto MT" w:hAnsi="Calisto MT" w:cs="Times New Roman"/>
          <w:noProof/>
          <w:sz w:val="20"/>
          <w:szCs w:val="20"/>
        </w:rPr>
        <w:t>)</w:t>
      </w:r>
      <w:r>
        <w:rPr>
          <w:rFonts w:ascii="Calisto MT" w:hAnsi="Calisto MT" w:cs="Times New Roman"/>
          <w:noProof/>
          <w:sz w:val="20"/>
          <w:szCs w:val="20"/>
          <w:lang w:val="id-ID"/>
        </w:rPr>
        <w:t xml:space="preserve"> yang menyatakan </w:t>
      </w:r>
      <w:r>
        <w:rPr>
          <w:rFonts w:ascii="Calisto MT" w:hAnsi="Calisto MT" w:cs="Times New Roman"/>
          <w:i/>
          <w:noProof/>
          <w:sz w:val="20"/>
          <w:szCs w:val="20"/>
          <w:lang w:val="id-ID"/>
        </w:rPr>
        <w:t xml:space="preserve">affective commitment </w:t>
      </w:r>
      <w:r>
        <w:rPr>
          <w:rFonts w:ascii="Calisto MT" w:hAnsi="Calisto MT" w:cs="Times New Roman"/>
          <w:noProof/>
          <w:sz w:val="20"/>
          <w:szCs w:val="20"/>
          <w:lang w:val="id-ID"/>
        </w:rPr>
        <w:t xml:space="preserve">memediasi hubungan pengaruh </w:t>
      </w:r>
      <w:r>
        <w:rPr>
          <w:rFonts w:ascii="Calisto MT" w:hAnsi="Calisto MT" w:cs="Times New Roman"/>
          <w:i/>
          <w:noProof/>
          <w:sz w:val="20"/>
          <w:szCs w:val="20"/>
          <w:lang w:val="id-ID"/>
        </w:rPr>
        <w:t xml:space="preserve">job-involvemnet </w:t>
      </w:r>
      <w:r>
        <w:rPr>
          <w:rFonts w:ascii="Calisto MT" w:hAnsi="Calisto MT" w:cs="Times New Roman"/>
          <w:noProof/>
          <w:sz w:val="20"/>
          <w:szCs w:val="20"/>
          <w:lang w:val="id-ID"/>
        </w:rPr>
        <w:t xml:space="preserve">pada </w:t>
      </w:r>
      <w:r>
        <w:rPr>
          <w:rFonts w:ascii="Calisto MT" w:hAnsi="Calisto MT" w:cs="Times New Roman"/>
          <w:i/>
          <w:noProof/>
          <w:sz w:val="20"/>
          <w:szCs w:val="20"/>
          <w:lang w:val="id-ID"/>
        </w:rPr>
        <w:t>in-role peformance.</w:t>
      </w:r>
    </w:p>
    <w:p w:rsidR="00F32220" w:rsidRDefault="00F32220" w:rsidP="00F32220">
      <w:pPr>
        <w:spacing w:before="0" w:beforeAutospacing="0" w:after="0" w:afterAutospacing="0" w:line="276" w:lineRule="auto"/>
        <w:ind w:left="0" w:right="0"/>
        <w:jc w:val="both"/>
        <w:rPr>
          <w:rFonts w:ascii="Calisto MT" w:hAnsi="Calisto MT" w:cs="Times New Roman"/>
          <w:i/>
          <w:noProof/>
          <w:sz w:val="20"/>
          <w:szCs w:val="20"/>
          <w:lang w:val="id-ID"/>
        </w:rPr>
      </w:pPr>
    </w:p>
    <w:p w:rsidR="00F32220" w:rsidRDefault="00F32220" w:rsidP="00F32220">
      <w:pPr>
        <w:spacing w:before="0" w:beforeAutospacing="0" w:after="0" w:afterAutospacing="0" w:line="276" w:lineRule="auto"/>
        <w:ind w:left="0" w:right="0"/>
        <w:jc w:val="both"/>
        <w:rPr>
          <w:rFonts w:ascii="Calisto MT" w:hAnsi="Calisto MT" w:cs="Times New Roman"/>
          <w:b/>
          <w:noProof/>
          <w:sz w:val="20"/>
          <w:szCs w:val="20"/>
          <w:lang w:val="id-ID"/>
        </w:rPr>
      </w:pPr>
      <w:r>
        <w:rPr>
          <w:rFonts w:ascii="Calisto MT" w:hAnsi="Calisto MT" w:cs="Times New Roman"/>
          <w:b/>
          <w:noProof/>
          <w:sz w:val="20"/>
          <w:szCs w:val="20"/>
          <w:lang w:val="id-ID"/>
        </w:rPr>
        <w:t>SIMPULAN</w:t>
      </w:r>
    </w:p>
    <w:p w:rsidR="00F32220" w:rsidRDefault="003B203B" w:rsidP="00F32220">
      <w:pPr>
        <w:spacing w:before="0" w:beforeAutospacing="0" w:after="0" w:afterAutospacing="0" w:line="276" w:lineRule="auto"/>
        <w:ind w:left="0" w:right="0"/>
        <w:jc w:val="both"/>
        <w:rPr>
          <w:rFonts w:ascii="Calisto MT" w:hAnsi="Calisto MT" w:cs="Times New Roman"/>
          <w:b/>
          <w:noProof/>
          <w:sz w:val="20"/>
          <w:szCs w:val="20"/>
          <w:lang w:val="id-ID"/>
        </w:rPr>
      </w:pPr>
      <w:r>
        <w:rPr>
          <w:rFonts w:ascii="Calisto MT" w:hAnsi="Calisto MT" w:cs="Times New Roman"/>
          <w:b/>
          <w:noProof/>
          <w:sz w:val="20"/>
          <w:szCs w:val="20"/>
          <w:lang w:val="id-ID"/>
        </w:rPr>
        <w:tab/>
      </w:r>
    </w:p>
    <w:p w:rsidR="00CB65DB" w:rsidRDefault="003B203B" w:rsidP="004C5D4E">
      <w:pPr>
        <w:spacing w:before="0" w:beforeAutospacing="0" w:after="0" w:afterAutospacing="0" w:line="276" w:lineRule="auto"/>
        <w:ind w:left="0" w:right="0"/>
        <w:jc w:val="both"/>
        <w:rPr>
          <w:rFonts w:ascii="Calisto MT" w:hAnsi="Calisto MT" w:cs="Times New Roman"/>
          <w:noProof/>
          <w:sz w:val="20"/>
          <w:szCs w:val="20"/>
          <w:lang w:val="id-ID"/>
        </w:rPr>
      </w:pPr>
      <w:r>
        <w:rPr>
          <w:rFonts w:ascii="Calisto MT" w:hAnsi="Calisto MT" w:cs="Times New Roman"/>
          <w:b/>
          <w:noProof/>
          <w:sz w:val="20"/>
          <w:szCs w:val="20"/>
          <w:lang w:val="id-ID"/>
        </w:rPr>
        <w:tab/>
      </w:r>
      <w:r>
        <w:rPr>
          <w:rFonts w:ascii="Calisto MT" w:hAnsi="Calisto MT" w:cs="Times New Roman"/>
          <w:noProof/>
          <w:sz w:val="20"/>
          <w:szCs w:val="20"/>
          <w:lang w:val="id-ID"/>
        </w:rPr>
        <w:t xml:space="preserve">Kesimpulan dari penelitian ini yaitu </w:t>
      </w:r>
      <w:r>
        <w:rPr>
          <w:rFonts w:ascii="Calisto MT" w:hAnsi="Calisto MT" w:cs="Times New Roman"/>
          <w:i/>
          <w:noProof/>
          <w:sz w:val="20"/>
          <w:szCs w:val="20"/>
          <w:lang w:val="id-ID"/>
        </w:rPr>
        <w:t xml:space="preserve">work-life balance </w:t>
      </w:r>
      <w:r>
        <w:rPr>
          <w:rFonts w:ascii="Calisto MT" w:hAnsi="Calisto MT" w:cs="Times New Roman"/>
          <w:noProof/>
          <w:sz w:val="20"/>
          <w:szCs w:val="20"/>
          <w:lang w:val="id-ID"/>
        </w:rPr>
        <w:t xml:space="preserve">merupakan faktor yang penting untuk meningkatkan </w:t>
      </w:r>
      <w:r>
        <w:rPr>
          <w:rFonts w:ascii="Calisto MT" w:hAnsi="Calisto MT" w:cs="Times New Roman"/>
          <w:i/>
          <w:noProof/>
          <w:sz w:val="20"/>
          <w:szCs w:val="20"/>
          <w:lang w:val="id-ID"/>
        </w:rPr>
        <w:t xml:space="preserve">in-role performance. </w:t>
      </w:r>
      <w:r>
        <w:rPr>
          <w:rFonts w:ascii="Calisto MT" w:hAnsi="Calisto MT" w:cs="Times New Roman"/>
          <w:noProof/>
          <w:sz w:val="20"/>
          <w:szCs w:val="20"/>
          <w:lang w:val="id-ID"/>
        </w:rPr>
        <w:t xml:space="preserve">Meskipun dalam penelitian ini tidak terbukti </w:t>
      </w:r>
      <w:r>
        <w:rPr>
          <w:rFonts w:ascii="Calisto MT" w:hAnsi="Calisto MT" w:cs="Times New Roman"/>
          <w:i/>
          <w:noProof/>
          <w:sz w:val="20"/>
          <w:szCs w:val="20"/>
          <w:lang w:val="id-ID"/>
        </w:rPr>
        <w:t xml:space="preserve">work-life balance </w:t>
      </w:r>
      <w:r>
        <w:rPr>
          <w:rFonts w:ascii="Calisto MT" w:hAnsi="Calisto MT" w:cs="Times New Roman"/>
          <w:noProof/>
          <w:sz w:val="20"/>
          <w:szCs w:val="20"/>
          <w:lang w:val="id-ID"/>
        </w:rPr>
        <w:t xml:space="preserve">berpengaruh signifikan pada </w:t>
      </w:r>
      <w:r w:rsidR="00072B7A">
        <w:rPr>
          <w:rFonts w:ascii="Calisto MT" w:hAnsi="Calisto MT" w:cs="Times New Roman"/>
          <w:i/>
          <w:noProof/>
          <w:sz w:val="20"/>
          <w:szCs w:val="20"/>
          <w:lang w:val="id-ID"/>
        </w:rPr>
        <w:t>in-role performance.</w:t>
      </w:r>
      <w:r w:rsidR="00072B7A">
        <w:rPr>
          <w:rFonts w:ascii="Calisto MT" w:hAnsi="Calisto MT" w:cs="Times New Roman"/>
          <w:noProof/>
          <w:sz w:val="20"/>
          <w:szCs w:val="20"/>
          <w:lang w:val="id-ID"/>
        </w:rPr>
        <w:t xml:space="preserve"> Namun, </w:t>
      </w:r>
      <w:r w:rsidR="00072B7A">
        <w:rPr>
          <w:rFonts w:ascii="Calisto MT" w:hAnsi="Calisto MT" w:cs="Times New Roman"/>
          <w:i/>
          <w:noProof/>
          <w:sz w:val="20"/>
          <w:szCs w:val="20"/>
          <w:lang w:val="id-ID"/>
        </w:rPr>
        <w:t xml:space="preserve">work-life balance </w:t>
      </w:r>
      <w:r w:rsidR="00072B7A">
        <w:rPr>
          <w:rFonts w:ascii="Calisto MT" w:hAnsi="Calisto MT" w:cs="Times New Roman"/>
          <w:noProof/>
          <w:sz w:val="20"/>
          <w:szCs w:val="20"/>
          <w:lang w:val="id-ID"/>
        </w:rPr>
        <w:t xml:space="preserve">merupakan faktor yang penting untuk meningkatkan </w:t>
      </w:r>
      <w:r w:rsidR="00072B7A">
        <w:rPr>
          <w:rFonts w:ascii="Calisto MT" w:hAnsi="Calisto MT" w:cs="Times New Roman"/>
          <w:i/>
          <w:noProof/>
          <w:sz w:val="20"/>
          <w:szCs w:val="20"/>
          <w:lang w:val="id-ID"/>
        </w:rPr>
        <w:t xml:space="preserve">affective commitmnent </w:t>
      </w:r>
      <w:r w:rsidR="00072B7A">
        <w:rPr>
          <w:rFonts w:ascii="Calisto MT" w:hAnsi="Calisto MT" w:cs="Times New Roman"/>
          <w:noProof/>
          <w:sz w:val="20"/>
          <w:szCs w:val="20"/>
          <w:lang w:val="id-ID"/>
        </w:rPr>
        <w:t xml:space="preserve">yang dapat meningkatkan perilaku </w:t>
      </w:r>
      <w:r w:rsidR="00072B7A">
        <w:rPr>
          <w:rFonts w:ascii="Calisto MT" w:hAnsi="Calisto MT" w:cs="Times New Roman"/>
          <w:i/>
          <w:noProof/>
          <w:sz w:val="20"/>
          <w:szCs w:val="20"/>
          <w:lang w:val="id-ID"/>
        </w:rPr>
        <w:t xml:space="preserve">in-role performance </w:t>
      </w:r>
      <w:r w:rsidR="00072B7A">
        <w:rPr>
          <w:rFonts w:ascii="Calisto MT" w:hAnsi="Calisto MT" w:cs="Times New Roman"/>
          <w:noProof/>
          <w:sz w:val="20"/>
          <w:szCs w:val="20"/>
          <w:lang w:val="id-ID"/>
        </w:rPr>
        <w:t xml:space="preserve">karyawan. Penelitian ini juga menemukan bahwa </w:t>
      </w:r>
      <w:r w:rsidR="00072B7A">
        <w:rPr>
          <w:rFonts w:ascii="Calisto MT" w:hAnsi="Calisto MT" w:cs="Times New Roman"/>
          <w:i/>
          <w:noProof/>
          <w:sz w:val="20"/>
          <w:szCs w:val="20"/>
          <w:lang w:val="id-ID"/>
        </w:rPr>
        <w:t xml:space="preserve">job involvement </w:t>
      </w:r>
      <w:r w:rsidR="00072B7A">
        <w:rPr>
          <w:rFonts w:ascii="Calisto MT" w:hAnsi="Calisto MT" w:cs="Times New Roman"/>
          <w:noProof/>
          <w:sz w:val="20"/>
          <w:szCs w:val="20"/>
          <w:lang w:val="id-ID"/>
        </w:rPr>
        <w:t xml:space="preserve">merupakan salah satu faktor yang dapat meningkatkan </w:t>
      </w:r>
      <w:r w:rsidR="00072B7A">
        <w:rPr>
          <w:rFonts w:ascii="Calisto MT" w:hAnsi="Calisto MT" w:cs="Times New Roman"/>
          <w:i/>
          <w:noProof/>
          <w:sz w:val="20"/>
          <w:szCs w:val="20"/>
          <w:lang w:val="id-ID"/>
        </w:rPr>
        <w:t xml:space="preserve">in-role performance </w:t>
      </w:r>
      <w:r w:rsidR="00072B7A">
        <w:rPr>
          <w:rFonts w:ascii="Calisto MT" w:hAnsi="Calisto MT" w:cs="Times New Roman"/>
          <w:noProof/>
          <w:sz w:val="20"/>
          <w:szCs w:val="20"/>
          <w:lang w:val="id-ID"/>
        </w:rPr>
        <w:t xml:space="preserve">secara langsung. Selain itu juga, adanya </w:t>
      </w:r>
      <w:r w:rsidR="00072B7A">
        <w:rPr>
          <w:rFonts w:ascii="Calisto MT" w:hAnsi="Calisto MT" w:cs="Times New Roman"/>
          <w:i/>
          <w:noProof/>
          <w:sz w:val="20"/>
          <w:szCs w:val="20"/>
          <w:lang w:val="id-ID"/>
        </w:rPr>
        <w:t xml:space="preserve">job involvement </w:t>
      </w:r>
      <w:r w:rsidR="00072B7A">
        <w:rPr>
          <w:rFonts w:ascii="Calisto MT" w:hAnsi="Calisto MT" w:cs="Times New Roman"/>
          <w:noProof/>
          <w:sz w:val="20"/>
          <w:szCs w:val="20"/>
          <w:lang w:val="id-ID"/>
        </w:rPr>
        <w:t xml:space="preserve">juga berdampak baik secara langsung pada </w:t>
      </w:r>
      <w:r w:rsidR="00072B7A">
        <w:rPr>
          <w:rFonts w:ascii="Calisto MT" w:hAnsi="Calisto MT" w:cs="Times New Roman"/>
          <w:i/>
          <w:noProof/>
          <w:sz w:val="20"/>
          <w:szCs w:val="20"/>
          <w:lang w:val="id-ID"/>
        </w:rPr>
        <w:t xml:space="preserve">affective commitment </w:t>
      </w:r>
      <w:r w:rsidR="00072B7A">
        <w:rPr>
          <w:rFonts w:ascii="Calisto MT" w:hAnsi="Calisto MT" w:cs="Times New Roman"/>
          <w:noProof/>
          <w:sz w:val="20"/>
          <w:szCs w:val="20"/>
          <w:lang w:val="id-ID"/>
        </w:rPr>
        <w:t xml:space="preserve">yang dimiliki karyawan, yang akan mendorong </w:t>
      </w:r>
      <w:r w:rsidR="00072B7A">
        <w:rPr>
          <w:rFonts w:ascii="Calisto MT" w:hAnsi="Calisto MT" w:cs="Times New Roman"/>
          <w:i/>
          <w:noProof/>
          <w:sz w:val="20"/>
          <w:szCs w:val="20"/>
          <w:lang w:val="id-ID"/>
        </w:rPr>
        <w:t xml:space="preserve">in-role performance </w:t>
      </w:r>
      <w:r w:rsidR="004C5D4E">
        <w:rPr>
          <w:rFonts w:ascii="Calisto MT" w:hAnsi="Calisto MT" w:cs="Times New Roman"/>
          <w:noProof/>
          <w:sz w:val="20"/>
          <w:szCs w:val="20"/>
          <w:lang w:val="id-ID"/>
        </w:rPr>
        <w:t xml:space="preserve">karyawan menjadi semakin baik. </w:t>
      </w:r>
      <w:r w:rsidR="00CB65DB">
        <w:rPr>
          <w:rFonts w:ascii="Calisto MT" w:hAnsi="Calisto MT" w:cs="Times New Roman"/>
          <w:noProof/>
          <w:sz w:val="20"/>
          <w:szCs w:val="20"/>
          <w:lang w:val="id-ID"/>
        </w:rPr>
        <w:t xml:space="preserve">Berdasarkan hasil </w:t>
      </w:r>
      <w:r w:rsidR="00CB65DB">
        <w:rPr>
          <w:rFonts w:ascii="Calisto MT" w:hAnsi="Calisto MT" w:cs="Times New Roman"/>
          <w:noProof/>
          <w:sz w:val="20"/>
          <w:szCs w:val="20"/>
          <w:lang w:val="id-ID"/>
        </w:rPr>
        <w:lastRenderedPageBreak/>
        <w:t>penenlitian ini perusahaan dapat lebih memperhatikan masalah yang mendorong dan menghambat aktivitas karyawan saat bekerja karena aktivitas lain diluar pekerjaan atau sebaliknya. Perusahaan juga dapat memperhatikan dan mengembangkan respon karyawan pada pekerjaan, kesadaran mengabdi karyawan, perasaan bersalah karyawan terkait pekerjaan, dan juga ekspresi keterlibatan kerja karyawan. Selain itu, perusahaan juga dapat memperhatikan lingkungan sekitar karyawan baik itu dari pihak manajemen maupun rekan kerja apakah dapat membangun rasa memiliki pada perusahaan, perasaaan menyatu pada masalah organisasi, dan keterikatan emosional karyawan pada organisasi.</w:t>
      </w:r>
    </w:p>
    <w:p w:rsidR="00480F1A" w:rsidRDefault="00CB65DB" w:rsidP="00CB65DB">
      <w:pPr>
        <w:spacing w:before="0" w:beforeAutospacing="0" w:after="0" w:afterAutospacing="0" w:line="276" w:lineRule="auto"/>
        <w:ind w:left="0" w:right="0" w:firstLine="720"/>
        <w:jc w:val="both"/>
        <w:rPr>
          <w:rFonts w:ascii="Calisto MT" w:hAnsi="Calisto MT" w:cs="Times New Roman"/>
          <w:b/>
          <w:noProof/>
          <w:sz w:val="20"/>
          <w:szCs w:val="20"/>
          <w:lang w:val="id-ID"/>
        </w:rPr>
      </w:pPr>
      <w:r>
        <w:rPr>
          <w:rFonts w:ascii="Calisto MT" w:hAnsi="Calisto MT" w:cs="Times New Roman"/>
          <w:noProof/>
          <w:sz w:val="20"/>
          <w:szCs w:val="20"/>
          <w:lang w:val="id-ID"/>
        </w:rPr>
        <w:t xml:space="preserve">Penelitian ini masih memiliki keterbatasan, seperti pengambilan responden hanya pada karyawan produksi, sehingga perlu untuk menggeneralisasi hasil penelitian ini dengan melakukan penelitian dibidang lainnya. Dalam penelitian ini juga masih bersifat </w:t>
      </w:r>
      <w:r>
        <w:rPr>
          <w:rFonts w:ascii="Calisto MT" w:hAnsi="Calisto MT" w:cs="Times New Roman"/>
          <w:i/>
          <w:noProof/>
          <w:sz w:val="20"/>
          <w:szCs w:val="20"/>
          <w:lang w:val="id-ID"/>
        </w:rPr>
        <w:t xml:space="preserve">self report </w:t>
      </w:r>
      <w:r>
        <w:rPr>
          <w:rFonts w:ascii="Calisto MT" w:hAnsi="Calisto MT" w:cs="Times New Roman"/>
          <w:noProof/>
          <w:sz w:val="20"/>
          <w:szCs w:val="20"/>
          <w:lang w:val="id-ID"/>
        </w:rPr>
        <w:t>menggunakan kuesioner. Untuk penelitian selanjutnya diharapkan peneliti dapat memperluas var</w:t>
      </w:r>
      <w:r w:rsidR="004C5D4E">
        <w:rPr>
          <w:rFonts w:ascii="Calisto MT" w:hAnsi="Calisto MT" w:cs="Times New Roman"/>
          <w:noProof/>
          <w:sz w:val="20"/>
          <w:szCs w:val="20"/>
          <w:lang w:val="id-ID"/>
        </w:rPr>
        <w:t xml:space="preserve">iabel penelitian yang berkaita </w:t>
      </w:r>
      <w:r>
        <w:rPr>
          <w:rFonts w:ascii="Calisto MT" w:hAnsi="Calisto MT" w:cs="Times New Roman"/>
          <w:noProof/>
          <w:sz w:val="20"/>
          <w:szCs w:val="20"/>
          <w:lang w:val="id-ID"/>
        </w:rPr>
        <w:t>dengan sumber daya manusia lainnya untuk melihat kekonsistenan hasil penelitian ini.</w:t>
      </w:r>
      <w:r w:rsidR="00480F1A">
        <w:rPr>
          <w:rFonts w:ascii="Calisto MT" w:hAnsi="Calisto MT" w:cs="Times New Roman"/>
          <w:noProof/>
          <w:sz w:val="20"/>
          <w:szCs w:val="20"/>
          <w:lang w:val="id-ID"/>
        </w:rPr>
        <w:t>enelitian ini masih mem</w:t>
      </w:r>
      <w:r w:rsidR="001C029A">
        <w:rPr>
          <w:rFonts w:ascii="Calisto MT" w:hAnsi="Calisto MT" w:cs="Times New Roman"/>
          <w:noProof/>
          <w:sz w:val="20"/>
          <w:szCs w:val="20"/>
          <w:lang w:val="id-ID"/>
        </w:rPr>
        <w:t xml:space="preserve">iliki keterbatasan, seperti pengambilan responden hanya pada karyawan produksi, sehingga perlu untuk menggeneralisasi hasil penelitian ini dengan melakukan penelitian dibidang lainnya. </w:t>
      </w:r>
    </w:p>
    <w:p w:rsidR="00480F1A" w:rsidRDefault="00480F1A" w:rsidP="00F32220">
      <w:pPr>
        <w:spacing w:before="0" w:beforeAutospacing="0" w:after="0" w:afterAutospacing="0" w:line="276" w:lineRule="auto"/>
        <w:ind w:left="0" w:right="0"/>
        <w:jc w:val="both"/>
        <w:rPr>
          <w:rFonts w:ascii="Calisto MT" w:hAnsi="Calisto MT" w:cs="Times New Roman"/>
          <w:b/>
          <w:noProof/>
          <w:sz w:val="20"/>
          <w:szCs w:val="20"/>
          <w:lang w:val="id-ID"/>
        </w:rPr>
      </w:pPr>
    </w:p>
    <w:p w:rsidR="00F32220" w:rsidRDefault="00F32220" w:rsidP="00F32220">
      <w:pPr>
        <w:spacing w:before="0" w:beforeAutospacing="0" w:after="0" w:afterAutospacing="0" w:line="276" w:lineRule="auto"/>
        <w:ind w:left="0" w:right="0"/>
        <w:jc w:val="both"/>
        <w:rPr>
          <w:rFonts w:ascii="Calisto MT" w:hAnsi="Calisto MT" w:cs="Times New Roman"/>
          <w:b/>
          <w:noProof/>
          <w:sz w:val="20"/>
          <w:szCs w:val="20"/>
          <w:lang w:val="id-ID"/>
        </w:rPr>
      </w:pPr>
      <w:r>
        <w:rPr>
          <w:rFonts w:ascii="Calisto MT" w:hAnsi="Calisto MT" w:cs="Times New Roman"/>
          <w:b/>
          <w:noProof/>
          <w:sz w:val="20"/>
          <w:szCs w:val="20"/>
          <w:lang w:val="id-ID"/>
        </w:rPr>
        <w:t>DAFTAR PUSTAKA</w:t>
      </w:r>
    </w:p>
    <w:p w:rsidR="00F32220" w:rsidRDefault="00F32220" w:rsidP="00F32220">
      <w:pPr>
        <w:spacing w:before="0" w:beforeAutospacing="0" w:after="0" w:afterAutospacing="0" w:line="276" w:lineRule="auto"/>
        <w:ind w:left="0" w:right="0"/>
        <w:jc w:val="both"/>
        <w:rPr>
          <w:rFonts w:ascii="Calisto MT" w:hAnsi="Calisto MT" w:cs="Times New Roman"/>
          <w:b/>
          <w:noProof/>
          <w:sz w:val="20"/>
          <w:szCs w:val="20"/>
          <w:lang w:val="id-ID"/>
        </w:rPr>
      </w:pPr>
    </w:p>
    <w:p w:rsidR="00CB65DB" w:rsidRDefault="00F32220" w:rsidP="004C5D4E">
      <w:pPr>
        <w:widowControl w:val="0"/>
        <w:autoSpaceDE w:val="0"/>
        <w:autoSpaceDN w:val="0"/>
        <w:adjustRightInd w:val="0"/>
        <w:ind w:left="480" w:hanging="480"/>
        <w:jc w:val="both"/>
        <w:rPr>
          <w:rFonts w:ascii="Calisto MT" w:hAnsi="Calisto MT" w:cs="Times New Roman"/>
          <w:noProof/>
          <w:sz w:val="20"/>
          <w:szCs w:val="24"/>
        </w:rPr>
      </w:pPr>
      <w:r>
        <w:rPr>
          <w:rFonts w:ascii="Calisto MT" w:hAnsi="Calisto MT" w:cs="Times New Roman"/>
          <w:b/>
          <w:noProof/>
          <w:sz w:val="20"/>
          <w:szCs w:val="20"/>
          <w:lang w:val="id-ID"/>
        </w:rPr>
        <w:fldChar w:fldCharType="begin" w:fldLock="1"/>
      </w:r>
      <w:r>
        <w:rPr>
          <w:rFonts w:ascii="Calisto MT" w:hAnsi="Calisto MT" w:cs="Times New Roman"/>
          <w:b/>
          <w:noProof/>
          <w:sz w:val="20"/>
          <w:szCs w:val="20"/>
          <w:lang w:val="id-ID"/>
        </w:rPr>
        <w:instrText xml:space="preserve">ADDIN Mendeley Bibliography CSL_BIBLIOGRAPHY </w:instrText>
      </w:r>
      <w:r>
        <w:rPr>
          <w:rFonts w:ascii="Calisto MT" w:hAnsi="Calisto MT" w:cs="Times New Roman"/>
          <w:b/>
          <w:noProof/>
          <w:sz w:val="20"/>
          <w:szCs w:val="20"/>
          <w:lang w:val="id-ID"/>
        </w:rPr>
        <w:fldChar w:fldCharType="separate"/>
      </w:r>
      <w:r w:rsidR="00D7734C" w:rsidRPr="00D7734C">
        <w:rPr>
          <w:rFonts w:ascii="Calisto MT" w:hAnsi="Calisto MT" w:cs="Times New Roman"/>
          <w:noProof/>
          <w:sz w:val="20"/>
          <w:szCs w:val="24"/>
        </w:rPr>
        <w:t>Afrianty, T. W., Issa, T., &amp; Burgess, J. (2016). Indonesian Work-Life Balance Policies and Their Impact on Employees in the Higher Education Sector.</w:t>
      </w:r>
      <w:r w:rsidR="00CB65DB">
        <w:rPr>
          <w:rFonts w:ascii="Calisto MT" w:hAnsi="Calisto MT" w:cs="Times New Roman"/>
          <w:noProof/>
          <w:sz w:val="20"/>
          <w:szCs w:val="24"/>
          <w:lang w:val="id-ID"/>
        </w:rPr>
        <w:t xml:space="preserve"> Dalam</w:t>
      </w:r>
      <w:r w:rsidR="00D7734C" w:rsidRPr="00D7734C">
        <w:rPr>
          <w:rFonts w:ascii="Calisto MT" w:hAnsi="Calisto MT" w:cs="Times New Roman"/>
          <w:noProof/>
          <w:sz w:val="20"/>
          <w:szCs w:val="24"/>
        </w:rPr>
        <w:t xml:space="preserve"> </w:t>
      </w:r>
      <w:r w:rsidR="00CB65DB">
        <w:rPr>
          <w:rFonts w:ascii="Calisto MT" w:hAnsi="Calisto MT" w:cs="Times New Roman"/>
          <w:noProof/>
          <w:sz w:val="20"/>
          <w:szCs w:val="24"/>
          <w:lang w:val="id-ID"/>
        </w:rPr>
        <w:t xml:space="preserve">Sushil, Connel J., &amp; Burges, J. (Ed). </w:t>
      </w:r>
      <w:r w:rsidR="00D7734C" w:rsidRPr="00D7734C">
        <w:rPr>
          <w:rFonts w:ascii="Calisto MT" w:hAnsi="Calisto MT" w:cs="Times New Roman"/>
          <w:i/>
          <w:iCs/>
          <w:noProof/>
          <w:sz w:val="20"/>
          <w:szCs w:val="24"/>
        </w:rPr>
        <w:t>Flexible Work Organizations Ganizations</w:t>
      </w:r>
      <w:r w:rsidR="00D7734C" w:rsidRPr="00D7734C">
        <w:rPr>
          <w:rFonts w:ascii="Calisto MT" w:hAnsi="Calisto MT" w:cs="Times New Roman"/>
          <w:noProof/>
          <w:sz w:val="20"/>
          <w:szCs w:val="24"/>
        </w:rPr>
        <w:t xml:space="preserve">, </w:t>
      </w:r>
      <w:r w:rsidR="00D7734C" w:rsidRPr="00D7734C">
        <w:rPr>
          <w:rFonts w:ascii="Calisto MT" w:hAnsi="Calisto MT" w:cs="Times New Roman"/>
          <w:i/>
          <w:iCs/>
          <w:noProof/>
          <w:sz w:val="20"/>
          <w:szCs w:val="24"/>
        </w:rPr>
        <w:t>8</w:t>
      </w:r>
      <w:r w:rsidR="004C5D4E">
        <w:rPr>
          <w:rFonts w:ascii="Calisto MT" w:hAnsi="Calisto MT" w:cs="Times New Roman"/>
          <w:noProof/>
          <w:sz w:val="20"/>
          <w:szCs w:val="24"/>
        </w:rPr>
        <w:t xml:space="preserve">, 119–131. </w:t>
      </w:r>
    </w:p>
    <w:p w:rsidR="00CB65DB"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Allen, N. J., &amp; Meyer, J. P. (1990). The Measurement and Antecendent of Affective Continuance And Normative Commitment To The Organization Journal of Occupational Psychology. </w:t>
      </w:r>
      <w:r w:rsidRPr="00D7734C">
        <w:rPr>
          <w:rFonts w:ascii="Calisto MT" w:hAnsi="Calisto MT" w:cs="Times New Roman"/>
          <w:i/>
          <w:iCs/>
          <w:noProof/>
          <w:sz w:val="20"/>
          <w:szCs w:val="24"/>
        </w:rPr>
        <w:t>Journal of Occupational Psychology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63</w:t>
      </w:r>
      <w:r w:rsidRPr="00D7734C">
        <w:rPr>
          <w:rFonts w:ascii="Calisto MT" w:hAnsi="Calisto MT" w:cs="Times New Roman"/>
          <w:noProof/>
          <w:sz w:val="20"/>
          <w:szCs w:val="24"/>
        </w:rPr>
        <w:t xml:space="preserve">, 1–18. </w:t>
      </w:r>
    </w:p>
    <w:p w:rsidR="004C5D4E" w:rsidRDefault="004C5D4E">
      <w:pPr>
        <w:rPr>
          <w:rFonts w:ascii="Calisto MT" w:hAnsi="Calisto MT" w:cs="Times New Roman"/>
          <w:noProof/>
          <w:sz w:val="20"/>
          <w:szCs w:val="24"/>
        </w:rPr>
      </w:pPr>
      <w:r>
        <w:rPr>
          <w:rFonts w:ascii="Calisto MT" w:hAnsi="Calisto MT" w:cs="Times New Roman"/>
          <w:noProof/>
          <w:sz w:val="20"/>
          <w:szCs w:val="24"/>
        </w:rPr>
        <w:br w:type="page"/>
      </w:r>
    </w:p>
    <w:p w:rsidR="00CB65DB"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lastRenderedPageBreak/>
        <w:t xml:space="preserve">Allen, &amp; Meyer. (1996). Affective, Continuance, and Normative Commitment to the Organization: An Examination of Construct Validity. </w:t>
      </w:r>
      <w:r w:rsidRPr="00D7734C">
        <w:rPr>
          <w:rFonts w:ascii="Calisto MT" w:hAnsi="Calisto MT" w:cs="Times New Roman"/>
          <w:i/>
          <w:iCs/>
          <w:noProof/>
          <w:sz w:val="20"/>
          <w:szCs w:val="24"/>
        </w:rPr>
        <w:t>Journal of Vocational Behavior</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49</w:t>
      </w:r>
      <w:r w:rsidRPr="00D7734C">
        <w:rPr>
          <w:rFonts w:ascii="Calisto MT" w:hAnsi="Calisto MT" w:cs="Times New Roman"/>
          <w:noProof/>
          <w:sz w:val="20"/>
          <w:szCs w:val="24"/>
        </w:rPr>
        <w:t xml:space="preserve">(3), 252–76.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Amelia, A. (2010). Pengaruh Work-To-Family Conflict dan Family-To-Work Conflict Terhadap Kepuasan dalam Bekerja, Keinginan Pindah Tempat Kerja, dan Kinerja Karyawan. </w:t>
      </w:r>
      <w:r w:rsidRPr="00D7734C">
        <w:rPr>
          <w:rFonts w:ascii="Calisto MT" w:hAnsi="Calisto MT" w:cs="Times New Roman"/>
          <w:i/>
          <w:iCs/>
          <w:noProof/>
          <w:sz w:val="20"/>
          <w:szCs w:val="24"/>
        </w:rPr>
        <w:t>Jurnal Ekonomi Dan Bisnis</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4</w:t>
      </w:r>
      <w:r w:rsidRPr="00D7734C">
        <w:rPr>
          <w:rFonts w:ascii="Calisto MT" w:hAnsi="Calisto MT" w:cs="Times New Roman"/>
          <w:noProof/>
          <w:sz w:val="20"/>
          <w:szCs w:val="24"/>
        </w:rPr>
        <w:t>(3), 201–220.</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Asima, &amp; Nilawati, L. (2014). Pengaruh Work-Life Balance Terhadap Kinerja Karyawan yang Dimediasi oleh Komitmen Afektif. </w:t>
      </w:r>
      <w:r w:rsidRPr="00D7734C">
        <w:rPr>
          <w:rFonts w:ascii="Calisto MT" w:hAnsi="Calisto MT" w:cs="Times New Roman"/>
          <w:i/>
          <w:iCs/>
          <w:noProof/>
          <w:sz w:val="20"/>
          <w:szCs w:val="24"/>
        </w:rPr>
        <w:t>Jurnal Optimum</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6</w:t>
      </w:r>
      <w:r w:rsidRPr="00D7734C">
        <w:rPr>
          <w:rFonts w:ascii="Calisto MT" w:hAnsi="Calisto MT" w:cs="Times New Roman"/>
          <w:noProof/>
          <w:sz w:val="20"/>
          <w:szCs w:val="24"/>
        </w:rPr>
        <w:t>(3), 68–82.</w:t>
      </w:r>
    </w:p>
    <w:p w:rsidR="00D7734C" w:rsidRPr="00D7734C" w:rsidRDefault="00D7734C" w:rsidP="00480F1A">
      <w:pPr>
        <w:widowControl w:val="0"/>
        <w:autoSpaceDE w:val="0"/>
        <w:autoSpaceDN w:val="0"/>
        <w:adjustRightInd w:val="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Blau, G. J., &amp; Boal, K. B. (1987). Conceptualizing How Job Involvement and Organizational Commitment Affect Turnover and Absenteeism. </w:t>
      </w:r>
      <w:r w:rsidRPr="00D7734C">
        <w:rPr>
          <w:rFonts w:ascii="Calisto MT" w:hAnsi="Calisto MT" w:cs="Times New Roman"/>
          <w:i/>
          <w:iCs/>
          <w:noProof/>
          <w:sz w:val="20"/>
          <w:szCs w:val="24"/>
        </w:rPr>
        <w:t>The Academy of Management Review</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12</w:t>
      </w:r>
      <w:r w:rsidRPr="00D7734C">
        <w:rPr>
          <w:rFonts w:ascii="Calisto MT" w:hAnsi="Calisto MT" w:cs="Times New Roman"/>
          <w:noProof/>
          <w:sz w:val="20"/>
          <w:szCs w:val="24"/>
        </w:rPr>
        <w:t>(2), 288–300. h</w:t>
      </w:r>
    </w:p>
    <w:p w:rsidR="00CB65DB"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Bloemer, J., &amp; Odekerken-Schröder, G. (2003). Antecedents and Consequences of Affective Commitment. </w:t>
      </w:r>
      <w:r w:rsidRPr="00D7734C">
        <w:rPr>
          <w:rFonts w:ascii="Calisto MT" w:hAnsi="Calisto MT" w:cs="Times New Roman"/>
          <w:i/>
          <w:iCs/>
          <w:noProof/>
          <w:sz w:val="20"/>
          <w:szCs w:val="24"/>
        </w:rPr>
        <w:t>Australasian Marketing Journal</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11</w:t>
      </w:r>
      <w:r w:rsidRPr="00D7734C">
        <w:rPr>
          <w:rFonts w:ascii="Calisto MT" w:hAnsi="Calisto MT" w:cs="Times New Roman"/>
          <w:noProof/>
          <w:sz w:val="20"/>
          <w:szCs w:val="24"/>
        </w:rPr>
        <w:t xml:space="preserve">(3), 33–43. </w:t>
      </w:r>
    </w:p>
    <w:p w:rsidR="00CB65DB"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Burney, L. L., Henle, C. A., &amp; Widener, S. K. (2009). A Path Model Examining the Relations among Strategic Performance Measurement System Characteristics, Organizational Justice, and Extra- and In-role Performance. </w:t>
      </w:r>
      <w:r w:rsidRPr="00D7734C">
        <w:rPr>
          <w:rFonts w:ascii="Calisto MT" w:hAnsi="Calisto MT" w:cs="Times New Roman"/>
          <w:i/>
          <w:iCs/>
          <w:noProof/>
          <w:sz w:val="20"/>
          <w:szCs w:val="24"/>
        </w:rPr>
        <w:t>Accounting, Organizations and Society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34</w:t>
      </w:r>
      <w:r w:rsidRPr="00D7734C">
        <w:rPr>
          <w:rFonts w:ascii="Calisto MT" w:hAnsi="Calisto MT" w:cs="Times New Roman"/>
          <w:noProof/>
          <w:sz w:val="20"/>
          <w:szCs w:val="24"/>
        </w:rPr>
        <w:t>, 305–321. h</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Chughtai, A. A. (2008). Impact of Job Involvement on In-role Job Performance and Organizational Citizenship Behaviour. </w:t>
      </w:r>
      <w:r w:rsidRPr="00D7734C">
        <w:rPr>
          <w:rFonts w:ascii="Calisto MT" w:hAnsi="Calisto MT" w:cs="Times New Roman"/>
          <w:i/>
          <w:iCs/>
          <w:noProof/>
          <w:sz w:val="20"/>
          <w:szCs w:val="24"/>
        </w:rPr>
        <w:t>Journal of Behavioral and Applied Management</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9</w:t>
      </w:r>
      <w:r w:rsidRPr="00D7734C">
        <w:rPr>
          <w:rFonts w:ascii="Calisto MT" w:hAnsi="Calisto MT" w:cs="Times New Roman"/>
          <w:noProof/>
          <w:sz w:val="20"/>
          <w:szCs w:val="24"/>
        </w:rPr>
        <w:t>(2), 169–183.</w:t>
      </w:r>
    </w:p>
    <w:p w:rsidR="00CB65DB"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Cohen, A., &amp; Liu, Y. (2011). Relationships between In-role Performance and Individual Values, Commitment, and Organizational Citizenship Behavior among Israeli Teachers. </w:t>
      </w:r>
      <w:r w:rsidRPr="00D7734C">
        <w:rPr>
          <w:rFonts w:ascii="Calisto MT" w:hAnsi="Calisto MT" w:cs="Times New Roman"/>
          <w:i/>
          <w:iCs/>
          <w:noProof/>
          <w:sz w:val="20"/>
          <w:szCs w:val="24"/>
        </w:rPr>
        <w:t>International Journal of Psychology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46</w:t>
      </w:r>
      <w:r w:rsidRPr="00D7734C">
        <w:rPr>
          <w:rFonts w:ascii="Calisto MT" w:hAnsi="Calisto MT" w:cs="Times New Roman"/>
          <w:noProof/>
          <w:sz w:val="20"/>
          <w:szCs w:val="24"/>
        </w:rPr>
        <w:t xml:space="preserve">(4), 271–287.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Delina, G., &amp; Raya, R. P. (2013). A Study on Work-Life Balance in Working Women. </w:t>
      </w:r>
      <w:r w:rsidRPr="00D7734C">
        <w:rPr>
          <w:rFonts w:ascii="Calisto MT" w:hAnsi="Calisto MT" w:cs="Times New Roman"/>
          <w:i/>
          <w:iCs/>
          <w:noProof/>
          <w:sz w:val="20"/>
          <w:szCs w:val="24"/>
        </w:rPr>
        <w:t>IRACST - International Journal of Commerce, Business and Management (IJCBM)</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2</w:t>
      </w:r>
      <w:r w:rsidRPr="00D7734C">
        <w:rPr>
          <w:rFonts w:ascii="Calisto MT" w:hAnsi="Calisto MT" w:cs="Times New Roman"/>
          <w:noProof/>
          <w:sz w:val="20"/>
          <w:szCs w:val="24"/>
        </w:rPr>
        <w:t>(5), 274–282.</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lastRenderedPageBreak/>
        <w:t xml:space="preserve">Devi, K. (2014). Work Life Balance of Women Workers in Construction Industry. </w:t>
      </w:r>
      <w:r w:rsidRPr="00D7734C">
        <w:rPr>
          <w:rFonts w:ascii="Calisto MT" w:hAnsi="Calisto MT" w:cs="Times New Roman"/>
          <w:i/>
          <w:iCs/>
          <w:noProof/>
          <w:sz w:val="20"/>
          <w:szCs w:val="24"/>
        </w:rPr>
        <w:t>Europan Academic Research</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2</w:t>
      </w:r>
      <w:r w:rsidRPr="00D7734C">
        <w:rPr>
          <w:rFonts w:ascii="Calisto MT" w:hAnsi="Calisto MT" w:cs="Times New Roman"/>
          <w:noProof/>
          <w:sz w:val="20"/>
          <w:szCs w:val="24"/>
        </w:rPr>
        <w:t>(4), 4932–4946.</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Diefendorff, J. M., Brown, D. J., Kamin, A. M., &amp; Lord, R. G. (2002). Examining The Roles of Job Involvement and Work Centrality in Predicting Organizational Citizenship Behaviors and Job Performance. </w:t>
      </w:r>
      <w:r w:rsidRPr="00D7734C">
        <w:rPr>
          <w:rFonts w:ascii="Calisto MT" w:hAnsi="Calisto MT" w:cs="Times New Roman"/>
          <w:i/>
          <w:iCs/>
          <w:noProof/>
          <w:sz w:val="20"/>
          <w:szCs w:val="24"/>
        </w:rPr>
        <w:t>Journal of Organizational Behavior</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23</w:t>
      </w:r>
      <w:r w:rsidRPr="00D7734C">
        <w:rPr>
          <w:rFonts w:ascii="Calisto MT" w:hAnsi="Calisto MT" w:cs="Times New Roman"/>
          <w:noProof/>
          <w:sz w:val="20"/>
          <w:szCs w:val="24"/>
        </w:rPr>
        <w:t>, 93–108.</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Felfe, J., Schyns, B., &amp; Tymon, A. (2014). The Impact of University Students Commitment on In- and Extra-Role Performance. </w:t>
      </w:r>
      <w:r w:rsidRPr="00D7734C">
        <w:rPr>
          <w:rFonts w:ascii="Calisto MT" w:hAnsi="Calisto MT" w:cs="Times New Roman"/>
          <w:i/>
          <w:iCs/>
          <w:noProof/>
          <w:sz w:val="20"/>
          <w:szCs w:val="24"/>
        </w:rPr>
        <w:t>Journal of Applied Research in Higher Education</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6</w:t>
      </w:r>
      <w:r w:rsidRPr="00D7734C">
        <w:rPr>
          <w:rFonts w:ascii="Calisto MT" w:hAnsi="Calisto MT" w:cs="Times New Roman"/>
          <w:noProof/>
          <w:sz w:val="20"/>
          <w:szCs w:val="24"/>
        </w:rPr>
        <w:t xml:space="preserve">(1), 149–167.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Fitriastuti, T. (2013). Pengaruh Kecerdasan Emosional, Komitmen Organisasional, dan Organizational Citizenship Behaviour Terhadap Kinerja Karyawan. </w:t>
      </w:r>
      <w:r w:rsidRPr="00D7734C">
        <w:rPr>
          <w:rFonts w:ascii="Calisto MT" w:hAnsi="Calisto MT" w:cs="Times New Roman"/>
          <w:i/>
          <w:iCs/>
          <w:noProof/>
          <w:sz w:val="20"/>
          <w:szCs w:val="24"/>
        </w:rPr>
        <w:t>Jurnal Dinamika Manajemen</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4</w:t>
      </w:r>
      <w:r w:rsidRPr="00D7734C">
        <w:rPr>
          <w:rFonts w:ascii="Calisto MT" w:hAnsi="Calisto MT" w:cs="Times New Roman"/>
          <w:noProof/>
          <w:sz w:val="20"/>
          <w:szCs w:val="24"/>
        </w:rPr>
        <w:t>(2), 103–114.</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Freedman, J. L. (1964). Involvement, Discrepancy, and Change. </w:t>
      </w:r>
      <w:r w:rsidRPr="00D7734C">
        <w:rPr>
          <w:rFonts w:ascii="Calisto MT" w:hAnsi="Calisto MT" w:cs="Times New Roman"/>
          <w:i/>
          <w:iCs/>
          <w:noProof/>
          <w:sz w:val="20"/>
          <w:szCs w:val="24"/>
        </w:rPr>
        <w:t>Journal of Abnormal and Social Psychology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69</w:t>
      </w:r>
      <w:r w:rsidRPr="00D7734C">
        <w:rPr>
          <w:rFonts w:ascii="Calisto MT" w:hAnsi="Calisto MT" w:cs="Times New Roman"/>
          <w:noProof/>
          <w:sz w:val="20"/>
          <w:szCs w:val="24"/>
        </w:rPr>
        <w:t>(3), 290–295.</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Ganapathi, I. M. D. (2016). Pengaruh Work-Life Balance terhadap Kepuasan Kerja Karyawan (Studi pada PT Bio Farma Persero). </w:t>
      </w:r>
      <w:r w:rsidRPr="00D7734C">
        <w:rPr>
          <w:rFonts w:ascii="Calisto MT" w:hAnsi="Calisto MT" w:cs="Times New Roman"/>
          <w:i/>
          <w:iCs/>
          <w:noProof/>
          <w:sz w:val="20"/>
          <w:szCs w:val="24"/>
        </w:rPr>
        <w:t>Ecodemica</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4</w:t>
      </w:r>
      <w:r w:rsidRPr="00D7734C">
        <w:rPr>
          <w:rFonts w:ascii="Calisto MT" w:hAnsi="Calisto MT" w:cs="Times New Roman"/>
          <w:noProof/>
          <w:sz w:val="20"/>
          <w:szCs w:val="24"/>
        </w:rPr>
        <w:t>(1), 125–135.</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Ghoniyah, N., &amp; Masurip. (2011). Peningkatan Kinerja Karyawan Melalui Kepemimpinan, Lingkungan Kerja, dan Komitmen. </w:t>
      </w:r>
      <w:r w:rsidRPr="00D7734C">
        <w:rPr>
          <w:rFonts w:ascii="Calisto MT" w:hAnsi="Calisto MT" w:cs="Times New Roman"/>
          <w:i/>
          <w:iCs/>
          <w:noProof/>
          <w:sz w:val="20"/>
          <w:szCs w:val="24"/>
        </w:rPr>
        <w:t>Jurnal Dinamika Manajemen</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2</w:t>
      </w:r>
      <w:r w:rsidRPr="00D7734C">
        <w:rPr>
          <w:rFonts w:ascii="Calisto MT" w:hAnsi="Calisto MT" w:cs="Times New Roman"/>
          <w:noProof/>
          <w:sz w:val="20"/>
          <w:szCs w:val="24"/>
        </w:rPr>
        <w:t>(2), 118–129.</w:t>
      </w:r>
    </w:p>
    <w:p w:rsidR="00CB65DB"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Greenhaus, J. H., Collins, K. M., &amp; Shaw, J. D. (2003). The Relation between Work-Family Balance and Quality of Life. </w:t>
      </w:r>
      <w:r w:rsidRPr="00D7734C">
        <w:rPr>
          <w:rFonts w:ascii="Calisto MT" w:hAnsi="Calisto MT" w:cs="Times New Roman"/>
          <w:i/>
          <w:iCs/>
          <w:noProof/>
          <w:sz w:val="20"/>
          <w:szCs w:val="24"/>
        </w:rPr>
        <w:t>Journal of Vocational Behavior</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63</w:t>
      </w:r>
      <w:r w:rsidRPr="00D7734C">
        <w:rPr>
          <w:rFonts w:ascii="Calisto MT" w:hAnsi="Calisto MT" w:cs="Times New Roman"/>
          <w:noProof/>
          <w:sz w:val="20"/>
          <w:szCs w:val="24"/>
        </w:rPr>
        <w:t xml:space="preserve">(3), 510–531.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Ho, C.-C., Oldenburg, B., Day, G., &amp; Sun, J. (2012). Work Values, Job Involvement, and Organizational Commitment in Taiwanese Nurses. </w:t>
      </w:r>
      <w:r w:rsidRPr="00D7734C">
        <w:rPr>
          <w:rFonts w:ascii="Calisto MT" w:hAnsi="Calisto MT" w:cs="Times New Roman"/>
          <w:i/>
          <w:iCs/>
          <w:noProof/>
          <w:sz w:val="20"/>
          <w:szCs w:val="24"/>
        </w:rPr>
        <w:t>International Journal of Psychology and Behavioral Sciences</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2</w:t>
      </w:r>
      <w:r w:rsidRPr="00D7734C">
        <w:rPr>
          <w:rFonts w:ascii="Calisto MT" w:hAnsi="Calisto MT" w:cs="Times New Roman"/>
          <w:noProof/>
          <w:sz w:val="20"/>
          <w:szCs w:val="24"/>
        </w:rPr>
        <w:t>(3), 64–70. 2</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Islam, T., Khan, S. U. R., Ahmad, U. N. U., &amp; Ahmed, I. (2012). Does Organisational Commitment Enhance the Relationship Between Job Involvement and In-role Performance? </w:t>
      </w:r>
      <w:r w:rsidRPr="00D7734C">
        <w:rPr>
          <w:rFonts w:ascii="Calisto MT" w:hAnsi="Calisto MT" w:cs="Times New Roman"/>
          <w:i/>
          <w:iCs/>
          <w:noProof/>
          <w:sz w:val="20"/>
          <w:szCs w:val="24"/>
        </w:rPr>
        <w:t>SA Journal of Human Resource Management</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10</w:t>
      </w:r>
      <w:r w:rsidRPr="00D7734C">
        <w:rPr>
          <w:rFonts w:ascii="Calisto MT" w:hAnsi="Calisto MT" w:cs="Times New Roman"/>
          <w:noProof/>
          <w:sz w:val="20"/>
          <w:szCs w:val="24"/>
        </w:rPr>
        <w:t xml:space="preserve">(2), 1–9.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lastRenderedPageBreak/>
        <w:t>Jaros, S. (2007). Meyer and Allen Model of Organizational Commitment</w:t>
      </w:r>
      <w:r w:rsidRPr="00D7734C">
        <w:rPr>
          <w:rFonts w:ascii="Times New Roman" w:hAnsi="Times New Roman" w:cs="Times New Roman"/>
          <w:noProof/>
          <w:sz w:val="20"/>
          <w:szCs w:val="24"/>
        </w:rPr>
        <w:t> </w:t>
      </w:r>
      <w:r w:rsidRPr="00D7734C">
        <w:rPr>
          <w:rFonts w:ascii="Calisto MT" w:hAnsi="Calisto MT" w:cs="Times New Roman"/>
          <w:noProof/>
          <w:sz w:val="20"/>
          <w:szCs w:val="24"/>
        </w:rPr>
        <w:t xml:space="preserve">: Measurement Issues. </w:t>
      </w:r>
      <w:r w:rsidRPr="00D7734C">
        <w:rPr>
          <w:rFonts w:ascii="Calisto MT" w:hAnsi="Calisto MT" w:cs="Times New Roman"/>
          <w:i/>
          <w:iCs/>
          <w:noProof/>
          <w:sz w:val="20"/>
          <w:szCs w:val="24"/>
        </w:rPr>
        <w:t>The Ifcal Journal of Organizational Behaviour</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6</w:t>
      </w:r>
      <w:r w:rsidRPr="00D7734C">
        <w:rPr>
          <w:rFonts w:ascii="Calisto MT" w:hAnsi="Calisto MT" w:cs="Times New Roman"/>
          <w:noProof/>
          <w:sz w:val="20"/>
          <w:szCs w:val="24"/>
        </w:rPr>
        <w:t>(4), 7–26.</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Jayabalan, M. J., Appannan, M. J., Mei, M., Low, P., Koay, M., Ming, S., … Long, P. S. (2016). Perception of Employee on the Relationship between Internal Corporate Social Responsibility ( CSR ) and Organizational Affective Commitment. </w:t>
      </w:r>
      <w:r w:rsidRPr="00D7734C">
        <w:rPr>
          <w:rFonts w:ascii="Calisto MT" w:hAnsi="Calisto MT" w:cs="Times New Roman"/>
          <w:i/>
          <w:iCs/>
          <w:noProof/>
          <w:sz w:val="20"/>
          <w:szCs w:val="24"/>
        </w:rPr>
        <w:t>Journal of Progressive Research in Social Sciences</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3</w:t>
      </w:r>
      <w:r w:rsidRPr="00D7734C">
        <w:rPr>
          <w:rFonts w:ascii="Calisto MT" w:hAnsi="Calisto MT" w:cs="Times New Roman"/>
          <w:noProof/>
          <w:sz w:val="20"/>
          <w:szCs w:val="24"/>
        </w:rPr>
        <w:t>(2), 168–175.</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Khanifah, S., &amp; Palupiningdyah. (2015). Pengaruh Kecerdasan Emosional dan Budaya ORganisasi pada Kinerja dengan Komitmen Organiasi. </w:t>
      </w:r>
      <w:r w:rsidRPr="00D7734C">
        <w:rPr>
          <w:rFonts w:ascii="Calisto MT" w:hAnsi="Calisto MT" w:cs="Times New Roman"/>
          <w:i/>
          <w:iCs/>
          <w:noProof/>
          <w:sz w:val="20"/>
          <w:szCs w:val="24"/>
        </w:rPr>
        <w:t>Management Analysis Journal</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4</w:t>
      </w:r>
      <w:r w:rsidRPr="00D7734C">
        <w:rPr>
          <w:rFonts w:ascii="Calisto MT" w:hAnsi="Calisto MT" w:cs="Times New Roman"/>
          <w:noProof/>
          <w:sz w:val="20"/>
          <w:szCs w:val="24"/>
        </w:rPr>
        <w:t>(3), 200–211.</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Kim, H. K. (2014). Work-Life Balance and Employees’ Performance: The Mediating Role of Affective Commitment. </w:t>
      </w:r>
      <w:r w:rsidRPr="00D7734C">
        <w:rPr>
          <w:rFonts w:ascii="Calisto MT" w:hAnsi="Calisto MT" w:cs="Times New Roman"/>
          <w:i/>
          <w:iCs/>
          <w:noProof/>
          <w:sz w:val="20"/>
          <w:szCs w:val="24"/>
        </w:rPr>
        <w:t>An International Journal</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6</w:t>
      </w:r>
      <w:r w:rsidRPr="00D7734C">
        <w:rPr>
          <w:rFonts w:ascii="Calisto MT" w:hAnsi="Calisto MT" w:cs="Times New Roman"/>
          <w:noProof/>
          <w:sz w:val="20"/>
          <w:szCs w:val="24"/>
        </w:rPr>
        <w:t>(1), 37–51.</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Kuruüzüm, A., Çetin, E. I., &amp; Irmak, S. (2009). Path Analysis of Organizational Commitment, Job Involvement and Job Satisfaction in Turkish Hospitality Industry. </w:t>
      </w:r>
      <w:r w:rsidRPr="00D7734C">
        <w:rPr>
          <w:rFonts w:ascii="Calisto MT" w:hAnsi="Calisto MT" w:cs="Times New Roman"/>
          <w:i/>
          <w:iCs/>
          <w:noProof/>
          <w:sz w:val="20"/>
          <w:szCs w:val="24"/>
        </w:rPr>
        <w:t>Tourism Review</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64</w:t>
      </w:r>
      <w:r w:rsidRPr="00D7734C">
        <w:rPr>
          <w:rFonts w:ascii="Calisto MT" w:hAnsi="Calisto MT" w:cs="Times New Roman"/>
          <w:noProof/>
          <w:sz w:val="20"/>
          <w:szCs w:val="24"/>
        </w:rPr>
        <w:t xml:space="preserve">(1), 4–16.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Meyer, J. P., &amp; Alien, N. J. (1991). A Three-Component Conceptualization of Organizational Commitment. </w:t>
      </w:r>
      <w:r w:rsidRPr="00D7734C">
        <w:rPr>
          <w:rFonts w:ascii="Calisto MT" w:hAnsi="Calisto MT" w:cs="Times New Roman"/>
          <w:i/>
          <w:iCs/>
          <w:noProof/>
          <w:sz w:val="20"/>
          <w:szCs w:val="24"/>
        </w:rPr>
        <w:t>Human Resource Management</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1</w:t>
      </w:r>
      <w:r w:rsidRPr="00D7734C">
        <w:rPr>
          <w:rFonts w:ascii="Calisto MT" w:hAnsi="Calisto MT" w:cs="Times New Roman"/>
          <w:noProof/>
          <w:sz w:val="20"/>
          <w:szCs w:val="24"/>
        </w:rPr>
        <w:t>(1), 61–89.</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Meyer, J. P., Allen, N. J., &amp; Smith, C. A. (1993). Commitment to Organizations and Occupations: Extension and Test of a Three-Component Conceptualization. </w:t>
      </w:r>
      <w:r w:rsidRPr="00D7734C">
        <w:rPr>
          <w:rFonts w:ascii="Calisto MT" w:hAnsi="Calisto MT" w:cs="Times New Roman"/>
          <w:i/>
          <w:iCs/>
          <w:noProof/>
          <w:sz w:val="20"/>
          <w:szCs w:val="24"/>
        </w:rPr>
        <w:t>Journal of Applied Psychology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78</w:t>
      </w:r>
      <w:r w:rsidRPr="00D7734C">
        <w:rPr>
          <w:rFonts w:ascii="Calisto MT" w:hAnsi="Calisto MT" w:cs="Times New Roman"/>
          <w:noProof/>
          <w:sz w:val="20"/>
          <w:szCs w:val="24"/>
        </w:rPr>
        <w:t xml:space="preserve">(4), 538–551.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Meyer, J. P., Paunonen, S. V, Gellatly, I. R., Goffin, R. D., &amp; Jackson, D. N. (1989). Organizational Commitment and Job Performance: It ’s the Nature of the Commitment That Counts. </w:t>
      </w:r>
      <w:r w:rsidRPr="00D7734C">
        <w:rPr>
          <w:rFonts w:ascii="Calisto MT" w:hAnsi="Calisto MT" w:cs="Times New Roman"/>
          <w:i/>
          <w:iCs/>
          <w:noProof/>
          <w:sz w:val="20"/>
          <w:szCs w:val="24"/>
        </w:rPr>
        <w:t>Journal of Applied Psychology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74</w:t>
      </w:r>
      <w:r w:rsidRPr="00D7734C">
        <w:rPr>
          <w:rFonts w:ascii="Calisto MT" w:hAnsi="Calisto MT" w:cs="Times New Roman"/>
          <w:noProof/>
          <w:sz w:val="20"/>
          <w:szCs w:val="24"/>
        </w:rPr>
        <w:t>(I), 152–156. 9010.74.1.152</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Mohammad, Syed, A., &amp; Akhtar, N. (2014). The Influence of Work Life Balance and Job Satisfaction on Organizational Commitment of Healthcare Employees. </w:t>
      </w:r>
      <w:r w:rsidRPr="00D7734C">
        <w:rPr>
          <w:rFonts w:ascii="Calisto MT" w:hAnsi="Calisto MT" w:cs="Times New Roman"/>
          <w:i/>
          <w:iCs/>
          <w:noProof/>
          <w:sz w:val="20"/>
          <w:szCs w:val="24"/>
        </w:rPr>
        <w:t>International Journal of Human Resource Studies</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4</w:t>
      </w:r>
      <w:r w:rsidRPr="00D7734C">
        <w:rPr>
          <w:rFonts w:ascii="Calisto MT" w:hAnsi="Calisto MT" w:cs="Times New Roman"/>
          <w:noProof/>
          <w:sz w:val="20"/>
          <w:szCs w:val="24"/>
        </w:rPr>
        <w:t xml:space="preserve">(2), 18–24.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lastRenderedPageBreak/>
        <w:t xml:space="preserve">Motowidlo, S. J., &amp; Van Scotter, J. R. (1994). Evidence that Task Performance Should be Distinguished from Contextual Performance. </w:t>
      </w:r>
      <w:r w:rsidRPr="00D7734C">
        <w:rPr>
          <w:rFonts w:ascii="Calisto MT" w:hAnsi="Calisto MT" w:cs="Times New Roman"/>
          <w:i/>
          <w:iCs/>
          <w:noProof/>
          <w:sz w:val="20"/>
          <w:szCs w:val="24"/>
        </w:rPr>
        <w:t>Journal of Applied Psychology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79</w:t>
      </w:r>
      <w:r w:rsidRPr="00D7734C">
        <w:rPr>
          <w:rFonts w:ascii="Calisto MT" w:hAnsi="Calisto MT" w:cs="Times New Roman"/>
          <w:noProof/>
          <w:sz w:val="20"/>
          <w:szCs w:val="24"/>
        </w:rPr>
        <w:t xml:space="preserve">(4), 475–480.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Mowday, R. T., Steers, R. M., &amp; Porter, L. W. (1979). The Measurement of Organizational Commitment. </w:t>
      </w:r>
      <w:r w:rsidRPr="00D7734C">
        <w:rPr>
          <w:rFonts w:ascii="Calisto MT" w:hAnsi="Calisto MT" w:cs="Times New Roman"/>
          <w:i/>
          <w:iCs/>
          <w:noProof/>
          <w:sz w:val="20"/>
          <w:szCs w:val="24"/>
        </w:rPr>
        <w:t>Journal of Vacational Behaviour</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14</w:t>
      </w:r>
      <w:r w:rsidRPr="00D7734C">
        <w:rPr>
          <w:rFonts w:ascii="Calisto MT" w:hAnsi="Calisto MT" w:cs="Times New Roman"/>
          <w:noProof/>
          <w:sz w:val="20"/>
          <w:szCs w:val="24"/>
        </w:rPr>
        <w:t xml:space="preserve">, 224–247.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Nafees, H. M., Kanwal, S., &amp; Shoaib, M. (2015). Impact of Job Burnout on The In-role Performance of Frontline Employees: A Case of Banks in Lahore. </w:t>
      </w:r>
      <w:r w:rsidRPr="00D7734C">
        <w:rPr>
          <w:rFonts w:ascii="Calisto MT" w:hAnsi="Calisto MT" w:cs="Times New Roman"/>
          <w:i/>
          <w:iCs/>
          <w:noProof/>
          <w:sz w:val="20"/>
          <w:szCs w:val="24"/>
        </w:rPr>
        <w:t>Sci.Int (Lahore)</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27</w:t>
      </w:r>
      <w:r w:rsidRPr="00D7734C">
        <w:rPr>
          <w:rFonts w:ascii="Calisto MT" w:hAnsi="Calisto MT" w:cs="Times New Roman"/>
          <w:noProof/>
          <w:sz w:val="20"/>
          <w:szCs w:val="24"/>
        </w:rPr>
        <w:t>(1), 531–535.</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Nuur, M. Z. I., Rakhmiyati, E., Sa’diyah, H., Tursiyah, Rahmawati, F., &amp; Astuti, J. M. (2015). Pengaruh Keterlibatan Kerja, Ketidakamanan Kerja, Keadilan Distributif pada Komitmen Afektif Melalui Kepuasan Kerja Sebagai Mediasi. In </w:t>
      </w:r>
      <w:r w:rsidRPr="00D7734C">
        <w:rPr>
          <w:rFonts w:ascii="Calisto MT" w:hAnsi="Calisto MT" w:cs="Times New Roman"/>
          <w:i/>
          <w:iCs/>
          <w:noProof/>
          <w:sz w:val="20"/>
          <w:szCs w:val="24"/>
        </w:rPr>
        <w:t>Management Dynamic Conference</w:t>
      </w:r>
      <w:r w:rsidRPr="00D7734C">
        <w:rPr>
          <w:rFonts w:ascii="Calisto MT" w:hAnsi="Calisto MT" w:cs="Times New Roman"/>
          <w:noProof/>
          <w:sz w:val="20"/>
          <w:szCs w:val="24"/>
        </w:rPr>
        <w:t xml:space="preserve"> (pp. 457–476).</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Omar, M. K. (2013). Non Standard Work Arrangements and Affective Commitment: The Mediating Role of Work-life Balance. </w:t>
      </w:r>
      <w:r w:rsidRPr="00D7734C">
        <w:rPr>
          <w:rFonts w:ascii="Calisto MT" w:hAnsi="Calisto MT" w:cs="Times New Roman"/>
          <w:i/>
          <w:iCs/>
          <w:noProof/>
          <w:sz w:val="20"/>
          <w:szCs w:val="24"/>
        </w:rPr>
        <w:t>Procedia - Social and Behavioral Sciences</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107</w:t>
      </w:r>
      <w:r w:rsidRPr="00D7734C">
        <w:rPr>
          <w:rFonts w:ascii="Calisto MT" w:hAnsi="Calisto MT" w:cs="Times New Roman"/>
          <w:noProof/>
          <w:sz w:val="20"/>
          <w:szCs w:val="24"/>
        </w:rPr>
        <w:t xml:space="preserve">, 4–12.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Pitchard, M. P., Havitz, M. E., &amp; Howard, D. R. (1999). Analyzing the Commitment-Loyalty Link in Service Contexts. </w:t>
      </w:r>
      <w:r w:rsidRPr="00D7734C">
        <w:rPr>
          <w:rFonts w:ascii="Calisto MT" w:hAnsi="Calisto MT" w:cs="Times New Roman"/>
          <w:i/>
          <w:iCs/>
          <w:noProof/>
          <w:sz w:val="20"/>
          <w:szCs w:val="24"/>
        </w:rPr>
        <w:t>Journal of Academy Marketing Science</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27</w:t>
      </w:r>
      <w:r w:rsidRPr="00D7734C">
        <w:rPr>
          <w:rFonts w:ascii="Calisto MT" w:hAnsi="Calisto MT" w:cs="Times New Roman"/>
          <w:noProof/>
          <w:sz w:val="20"/>
          <w:szCs w:val="24"/>
        </w:rPr>
        <w:t>(3), 333–348.</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Poernomo, U. D., &amp; Wulansari, N. A. (2015). Pengaruh Konflik antara Pekerjaan-Keluarga Pada Kinerja Karyawan dengan Kelelahan Emosional Sebagai Variabel Pemediasi. </w:t>
      </w:r>
      <w:r w:rsidRPr="00D7734C">
        <w:rPr>
          <w:rFonts w:ascii="Calisto MT" w:hAnsi="Calisto MT" w:cs="Times New Roman"/>
          <w:i/>
          <w:iCs/>
          <w:noProof/>
          <w:sz w:val="20"/>
          <w:szCs w:val="24"/>
        </w:rPr>
        <w:t>Management Analysis Journal</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4</w:t>
      </w:r>
      <w:r w:rsidRPr="00D7734C">
        <w:rPr>
          <w:rFonts w:ascii="Calisto MT" w:hAnsi="Calisto MT" w:cs="Times New Roman"/>
          <w:noProof/>
          <w:sz w:val="20"/>
          <w:szCs w:val="24"/>
        </w:rPr>
        <w:t>(3), 190–199.</w:t>
      </w:r>
    </w:p>
    <w:p w:rsidR="00CB65DB"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Poulose, S., &amp; Susdarsan, N. (2014). Work- Life Balance</w:t>
      </w:r>
      <w:r w:rsidRPr="00D7734C">
        <w:rPr>
          <w:rFonts w:ascii="Times New Roman" w:hAnsi="Times New Roman" w:cs="Times New Roman"/>
          <w:noProof/>
          <w:sz w:val="20"/>
          <w:szCs w:val="24"/>
        </w:rPr>
        <w:t> </w:t>
      </w:r>
      <w:r w:rsidRPr="00D7734C">
        <w:rPr>
          <w:rFonts w:ascii="Calisto MT" w:hAnsi="Calisto MT" w:cs="Times New Roman"/>
          <w:noProof/>
          <w:sz w:val="20"/>
          <w:szCs w:val="24"/>
        </w:rPr>
        <w:t xml:space="preserve">: A Conceptual Review. </w:t>
      </w:r>
      <w:r w:rsidRPr="00D7734C">
        <w:rPr>
          <w:rFonts w:ascii="Calisto MT" w:hAnsi="Calisto MT" w:cs="Times New Roman"/>
          <w:i/>
          <w:iCs/>
          <w:noProof/>
          <w:sz w:val="20"/>
          <w:szCs w:val="24"/>
        </w:rPr>
        <w:t>International Journal of Advances in Management and Economics</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3</w:t>
      </w:r>
      <w:r w:rsidR="004C5D4E">
        <w:rPr>
          <w:rFonts w:ascii="Calisto MT" w:hAnsi="Calisto MT" w:cs="Times New Roman"/>
          <w:noProof/>
          <w:sz w:val="20"/>
          <w:szCs w:val="24"/>
        </w:rPr>
        <w:t>(2), 1–17.</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Ranihusna, D. (2010). Efek Rantai Motivasi Pada Kinerja Karayawan. </w:t>
      </w:r>
      <w:r w:rsidRPr="00D7734C">
        <w:rPr>
          <w:rFonts w:ascii="Calisto MT" w:hAnsi="Calisto MT" w:cs="Times New Roman"/>
          <w:i/>
          <w:iCs/>
          <w:noProof/>
          <w:sz w:val="20"/>
          <w:szCs w:val="24"/>
        </w:rPr>
        <w:t>Jurnal Dinamika Manajemen</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1</w:t>
      </w:r>
      <w:r w:rsidRPr="00D7734C">
        <w:rPr>
          <w:rFonts w:ascii="Calisto MT" w:hAnsi="Calisto MT" w:cs="Times New Roman"/>
          <w:noProof/>
          <w:sz w:val="20"/>
          <w:szCs w:val="24"/>
        </w:rPr>
        <w:t>(2), 90–103.</w:t>
      </w:r>
    </w:p>
    <w:p w:rsidR="004C5D4E" w:rsidRDefault="004C5D4E">
      <w:pPr>
        <w:rPr>
          <w:rFonts w:ascii="Calisto MT" w:hAnsi="Calisto MT" w:cs="Times New Roman"/>
          <w:noProof/>
          <w:sz w:val="20"/>
          <w:szCs w:val="24"/>
        </w:rPr>
      </w:pPr>
      <w:r>
        <w:rPr>
          <w:rFonts w:ascii="Calisto MT" w:hAnsi="Calisto MT" w:cs="Times New Roman"/>
          <w:noProof/>
          <w:sz w:val="20"/>
          <w:szCs w:val="24"/>
        </w:rPr>
        <w:br w:type="page"/>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lastRenderedPageBreak/>
        <w:t>Razzaq, M. A. (2014). Impact of Job Involvement , Commitment , Job Satisfaction on Turnover</w:t>
      </w:r>
      <w:r w:rsidRPr="00D7734C">
        <w:rPr>
          <w:rFonts w:ascii="Times New Roman" w:hAnsi="Times New Roman" w:cs="Times New Roman"/>
          <w:noProof/>
          <w:sz w:val="20"/>
          <w:szCs w:val="24"/>
        </w:rPr>
        <w:t> </w:t>
      </w:r>
      <w:r w:rsidRPr="00D7734C">
        <w:rPr>
          <w:rFonts w:ascii="Calisto MT" w:hAnsi="Calisto MT" w:cs="Times New Roman"/>
          <w:noProof/>
          <w:sz w:val="20"/>
          <w:szCs w:val="24"/>
        </w:rPr>
        <w:t xml:space="preserve">: An Empirical Investigation on Banking Sector. </w:t>
      </w:r>
      <w:r w:rsidRPr="00D7734C">
        <w:rPr>
          <w:rFonts w:ascii="Calisto MT" w:hAnsi="Calisto MT" w:cs="Times New Roman"/>
          <w:i/>
          <w:iCs/>
          <w:noProof/>
          <w:sz w:val="20"/>
          <w:szCs w:val="24"/>
        </w:rPr>
        <w:t>Developing Country Studies</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4</w:t>
      </w:r>
      <w:r w:rsidRPr="00D7734C">
        <w:rPr>
          <w:rFonts w:ascii="Calisto MT" w:hAnsi="Calisto MT" w:cs="Times New Roman"/>
          <w:noProof/>
          <w:sz w:val="20"/>
          <w:szCs w:val="24"/>
        </w:rPr>
        <w:t>(2), 35–43. Retrieved from www.liste.org</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Robbins, S. P., &amp; Judge, T. A. (2013). </w:t>
      </w:r>
      <w:r w:rsidRPr="00D7734C">
        <w:rPr>
          <w:rFonts w:ascii="Calisto MT" w:hAnsi="Calisto MT" w:cs="Times New Roman"/>
          <w:i/>
          <w:iCs/>
          <w:noProof/>
          <w:sz w:val="20"/>
          <w:szCs w:val="24"/>
        </w:rPr>
        <w:t>Perilaku Organisasi</w:t>
      </w:r>
      <w:r w:rsidRPr="00D7734C">
        <w:rPr>
          <w:rFonts w:ascii="Calisto MT" w:hAnsi="Calisto MT" w:cs="Times New Roman"/>
          <w:noProof/>
          <w:sz w:val="20"/>
          <w:szCs w:val="24"/>
        </w:rPr>
        <w:t xml:space="preserve"> (16th ed.). Jakarta: Salemba Empat.</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Rotenberry, P. F., &amp; Moberg, P. J. (2007). Assessing the Impact of Job Involvement on Performance. </w:t>
      </w:r>
      <w:r w:rsidRPr="00D7734C">
        <w:rPr>
          <w:rFonts w:ascii="Calisto MT" w:hAnsi="Calisto MT" w:cs="Times New Roman"/>
          <w:i/>
          <w:iCs/>
          <w:noProof/>
          <w:sz w:val="20"/>
          <w:szCs w:val="24"/>
        </w:rPr>
        <w:t>Management Research News</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30</w:t>
      </w:r>
      <w:r w:rsidRPr="00D7734C">
        <w:rPr>
          <w:rFonts w:ascii="Calisto MT" w:hAnsi="Calisto MT" w:cs="Times New Roman"/>
          <w:noProof/>
          <w:sz w:val="20"/>
          <w:szCs w:val="24"/>
        </w:rPr>
        <w:t xml:space="preserve">(3), 203–215.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Satavuthi, T., &amp; Chaipoopirutana, S. (2014). The Exploration of the Factors Affecting on In-Role Job Performance</w:t>
      </w:r>
      <w:r w:rsidRPr="00D7734C">
        <w:rPr>
          <w:rFonts w:ascii="Times New Roman" w:hAnsi="Times New Roman" w:cs="Times New Roman"/>
          <w:noProof/>
          <w:sz w:val="20"/>
          <w:szCs w:val="24"/>
        </w:rPr>
        <w:t> </w:t>
      </w:r>
      <w:r w:rsidRPr="00D7734C">
        <w:rPr>
          <w:rFonts w:ascii="Calisto MT" w:hAnsi="Calisto MT" w:cs="Times New Roman"/>
          <w:noProof/>
          <w:sz w:val="20"/>
          <w:szCs w:val="24"/>
        </w:rPr>
        <w:t xml:space="preserve">: A Case Study for Thai Nondestructive Testing Public Company Limited ’ s Employees. </w:t>
      </w:r>
      <w:r w:rsidRPr="00D7734C">
        <w:rPr>
          <w:rFonts w:ascii="Calisto MT" w:hAnsi="Calisto MT" w:cs="Times New Roman"/>
          <w:i/>
          <w:iCs/>
          <w:noProof/>
          <w:sz w:val="20"/>
          <w:szCs w:val="24"/>
        </w:rPr>
        <w:t>International Conference on Business, Law and Corporate Social Responsibility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1</w:t>
      </w:r>
      <w:r w:rsidRPr="00D7734C">
        <w:rPr>
          <w:rFonts w:ascii="Calisto MT" w:hAnsi="Calisto MT" w:cs="Times New Roman"/>
          <w:noProof/>
          <w:sz w:val="20"/>
          <w:szCs w:val="24"/>
        </w:rPr>
        <w:t xml:space="preserve">(2), 65–68. Retrieved from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Shenbaham, K., &amp; Manonmani, A. (2016). A Study on Impact of Job Involvement Towards Organizational Commitment and Job Satisfaction. </w:t>
      </w:r>
      <w:r w:rsidRPr="00D7734C">
        <w:rPr>
          <w:rFonts w:ascii="Calisto MT" w:hAnsi="Calisto MT" w:cs="Times New Roman"/>
          <w:i/>
          <w:iCs/>
          <w:noProof/>
          <w:sz w:val="20"/>
          <w:szCs w:val="24"/>
        </w:rPr>
        <w:t>International Journal of Humanities and Social Science Research</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2</w:t>
      </w:r>
      <w:r w:rsidRPr="00D7734C">
        <w:rPr>
          <w:rFonts w:ascii="Calisto MT" w:hAnsi="Calisto MT" w:cs="Times New Roman"/>
          <w:noProof/>
          <w:sz w:val="20"/>
          <w:szCs w:val="24"/>
        </w:rPr>
        <w:t>(3), 24–28. Retrieved from www.socialresearchjournals.com</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Spector, P. E., Cooper, C. L., Poelmans, S., Allen, T. D., O’Driscoll, M., Sanchez, J. I., … Yu. (2004). A Cross-National Comparative Study of Work-Family Stressors, Working Hours, and Well-Being: China and Latin America Versus the Anglo World. </w:t>
      </w:r>
      <w:r w:rsidRPr="00D7734C">
        <w:rPr>
          <w:rFonts w:ascii="Calisto MT" w:hAnsi="Calisto MT" w:cs="Times New Roman"/>
          <w:i/>
          <w:iCs/>
          <w:noProof/>
          <w:sz w:val="20"/>
          <w:szCs w:val="24"/>
        </w:rPr>
        <w:t>Personnel Psychology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57</w:t>
      </w:r>
      <w:r w:rsidRPr="00D7734C">
        <w:rPr>
          <w:rFonts w:ascii="Calisto MT" w:hAnsi="Calisto MT" w:cs="Times New Roman"/>
          <w:noProof/>
          <w:sz w:val="20"/>
          <w:szCs w:val="24"/>
        </w:rPr>
        <w:t>(1), 119–142. x</w:t>
      </w:r>
    </w:p>
    <w:p w:rsidR="00CB65DB"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Susanti, &amp; Palupiningdyah. (2016). Pengaruh Kepuasan Kerja dan Komitment Organisasi Terhadap Kinerja Karyawan dengan Turnover Intention Sebagai Variabel Intervening. </w:t>
      </w:r>
      <w:r w:rsidRPr="00D7734C">
        <w:rPr>
          <w:rFonts w:ascii="Calisto MT" w:hAnsi="Calisto MT" w:cs="Times New Roman"/>
          <w:i/>
          <w:iCs/>
          <w:noProof/>
          <w:sz w:val="20"/>
          <w:szCs w:val="24"/>
        </w:rPr>
        <w:t>Management Analysis Journal</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5</w:t>
      </w:r>
      <w:r w:rsidR="004C5D4E">
        <w:rPr>
          <w:rFonts w:ascii="Calisto MT" w:hAnsi="Calisto MT" w:cs="Times New Roman"/>
          <w:noProof/>
          <w:sz w:val="20"/>
          <w:szCs w:val="24"/>
        </w:rPr>
        <w:t>(1), 77–86.</w:t>
      </w: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r w:rsidRPr="00D7734C">
        <w:rPr>
          <w:rFonts w:ascii="Calisto MT" w:hAnsi="Calisto MT" w:cs="Times New Roman"/>
          <w:noProof/>
          <w:sz w:val="20"/>
          <w:szCs w:val="24"/>
        </w:rPr>
        <w:t xml:space="preserve">Tastan, S., &amp; Dovoudi, S. M. M. D. (2015). A Research on the Relevance of Intellectual Capital and Employee Job Performance as Measured with Distinct Constructs of In-Role and. </w:t>
      </w:r>
      <w:r w:rsidRPr="00D7734C">
        <w:rPr>
          <w:rFonts w:ascii="Calisto MT" w:hAnsi="Calisto MT" w:cs="Times New Roman"/>
          <w:i/>
          <w:iCs/>
          <w:noProof/>
          <w:sz w:val="20"/>
          <w:szCs w:val="24"/>
        </w:rPr>
        <w:t>Indian Journal of Science and Technology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8</w:t>
      </w:r>
      <w:r w:rsidRPr="00D7734C">
        <w:rPr>
          <w:rFonts w:ascii="Calisto MT" w:hAnsi="Calisto MT" w:cs="Times New Roman"/>
          <w:noProof/>
          <w:sz w:val="20"/>
          <w:szCs w:val="24"/>
        </w:rPr>
        <w:t xml:space="preserve">(4), 724–734. </w:t>
      </w:r>
    </w:p>
    <w:p w:rsidR="004C5D4E" w:rsidRDefault="004C5D4E" w:rsidP="00E97DAA">
      <w:pPr>
        <w:widowControl w:val="0"/>
        <w:autoSpaceDE w:val="0"/>
        <w:autoSpaceDN w:val="0"/>
        <w:adjustRightInd w:val="0"/>
        <w:spacing w:before="0" w:after="0"/>
        <w:ind w:left="480" w:hanging="480"/>
        <w:jc w:val="both"/>
        <w:rPr>
          <w:rFonts w:ascii="Calisto MT" w:hAnsi="Calisto MT" w:cs="Times New Roman"/>
          <w:noProof/>
          <w:sz w:val="20"/>
          <w:szCs w:val="24"/>
        </w:rPr>
      </w:pPr>
    </w:p>
    <w:p w:rsidR="00D7734C" w:rsidRPr="00D7734C" w:rsidRDefault="00D7734C" w:rsidP="00E97DAA">
      <w:pPr>
        <w:widowControl w:val="0"/>
        <w:autoSpaceDE w:val="0"/>
        <w:autoSpaceDN w:val="0"/>
        <w:adjustRightInd w:val="0"/>
        <w:spacing w:before="0" w:after="0"/>
        <w:ind w:left="480" w:hanging="480"/>
        <w:jc w:val="both"/>
        <w:rPr>
          <w:rFonts w:ascii="Calisto MT" w:hAnsi="Calisto MT" w:cs="Times New Roman"/>
          <w:noProof/>
          <w:sz w:val="20"/>
          <w:szCs w:val="24"/>
        </w:rPr>
      </w:pPr>
      <w:bookmarkStart w:id="0" w:name="_GoBack"/>
      <w:bookmarkEnd w:id="0"/>
      <w:r w:rsidRPr="00D7734C">
        <w:rPr>
          <w:rFonts w:ascii="Calisto MT" w:hAnsi="Calisto MT" w:cs="Times New Roman"/>
          <w:noProof/>
          <w:sz w:val="20"/>
          <w:szCs w:val="24"/>
        </w:rPr>
        <w:lastRenderedPageBreak/>
        <w:t xml:space="preserve">Tayfun, A. P. D. A., &amp; Özgökçeler, S. (2014). An Empirical Study Into the Relationship Between Work/Life Balance and Organizational Commitment. </w:t>
      </w:r>
      <w:r w:rsidRPr="00D7734C">
        <w:rPr>
          <w:rFonts w:ascii="Calisto MT" w:hAnsi="Calisto MT" w:cs="Times New Roman"/>
          <w:i/>
          <w:iCs/>
          <w:noProof/>
          <w:sz w:val="20"/>
          <w:szCs w:val="24"/>
        </w:rPr>
        <w:t>ISGUC The Journal of Industrial Relations and Human Resources</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16</w:t>
      </w:r>
      <w:r w:rsidRPr="00D7734C">
        <w:rPr>
          <w:rFonts w:ascii="Calisto MT" w:hAnsi="Calisto MT" w:cs="Times New Roman"/>
          <w:noProof/>
          <w:sz w:val="20"/>
          <w:szCs w:val="24"/>
        </w:rPr>
        <w:t xml:space="preserve">(January), 67–82. </w:t>
      </w:r>
    </w:p>
    <w:p w:rsidR="00D7734C" w:rsidRPr="00D7734C" w:rsidRDefault="00D7734C" w:rsidP="00E97DAA">
      <w:pPr>
        <w:widowControl w:val="0"/>
        <w:autoSpaceDE w:val="0"/>
        <w:autoSpaceDN w:val="0"/>
        <w:adjustRightInd w:val="0"/>
        <w:spacing w:before="0" w:after="0"/>
        <w:ind w:left="480" w:hanging="480"/>
        <w:jc w:val="both"/>
        <w:rPr>
          <w:rFonts w:ascii="Calisto MT" w:hAnsi="Calisto MT"/>
          <w:noProof/>
          <w:sz w:val="20"/>
        </w:rPr>
      </w:pPr>
      <w:r w:rsidRPr="00D7734C">
        <w:rPr>
          <w:rFonts w:ascii="Calisto MT" w:hAnsi="Calisto MT" w:cs="Times New Roman"/>
          <w:noProof/>
          <w:sz w:val="20"/>
          <w:szCs w:val="24"/>
        </w:rPr>
        <w:t xml:space="preserve">Waller, A. D., &amp; Ragsdeell, G. (2012). The Impact of Email on Work-Life Balance. </w:t>
      </w:r>
      <w:r w:rsidRPr="00D7734C">
        <w:rPr>
          <w:rFonts w:ascii="Calisto MT" w:hAnsi="Calisto MT" w:cs="Times New Roman"/>
          <w:i/>
          <w:iCs/>
          <w:noProof/>
          <w:sz w:val="20"/>
          <w:szCs w:val="24"/>
        </w:rPr>
        <w:t>Loughborough University Institutioal Repository</w:t>
      </w:r>
      <w:r w:rsidRPr="00D7734C">
        <w:rPr>
          <w:rFonts w:ascii="Calisto MT" w:hAnsi="Calisto MT" w:cs="Times New Roman"/>
          <w:noProof/>
          <w:sz w:val="20"/>
          <w:szCs w:val="24"/>
        </w:rPr>
        <w:t xml:space="preserve">, </w:t>
      </w:r>
      <w:r w:rsidRPr="00D7734C">
        <w:rPr>
          <w:rFonts w:ascii="Calisto MT" w:hAnsi="Calisto MT" w:cs="Times New Roman"/>
          <w:i/>
          <w:iCs/>
          <w:noProof/>
          <w:sz w:val="20"/>
          <w:szCs w:val="24"/>
        </w:rPr>
        <w:t>64</w:t>
      </w:r>
      <w:r w:rsidRPr="00D7734C">
        <w:rPr>
          <w:rFonts w:ascii="Calisto MT" w:hAnsi="Calisto MT" w:cs="Times New Roman"/>
          <w:noProof/>
          <w:sz w:val="20"/>
          <w:szCs w:val="24"/>
        </w:rPr>
        <w:t>(2), 154–177.</w:t>
      </w:r>
    </w:p>
    <w:p w:rsidR="00F32220" w:rsidRPr="00F43C22" w:rsidRDefault="00F32220" w:rsidP="00E97DAA">
      <w:pPr>
        <w:spacing w:before="0" w:beforeAutospacing="0" w:after="0" w:afterAutospacing="0" w:line="276" w:lineRule="auto"/>
        <w:ind w:left="0" w:right="0"/>
        <w:jc w:val="both"/>
        <w:rPr>
          <w:rFonts w:ascii="Calisto MT" w:hAnsi="Calisto MT" w:cs="Times New Roman"/>
          <w:b/>
          <w:noProof/>
          <w:sz w:val="20"/>
          <w:szCs w:val="20"/>
          <w:lang w:val="id-ID" w:eastAsia="id-ID"/>
        </w:rPr>
      </w:pPr>
      <w:r>
        <w:rPr>
          <w:rFonts w:ascii="Calisto MT" w:hAnsi="Calisto MT" w:cs="Times New Roman"/>
          <w:b/>
          <w:noProof/>
          <w:sz w:val="20"/>
          <w:szCs w:val="20"/>
          <w:lang w:val="id-ID"/>
        </w:rPr>
        <w:fldChar w:fldCharType="end"/>
      </w:r>
    </w:p>
    <w:p w:rsidR="00F32220" w:rsidRDefault="00F32220"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F32220" w:rsidRDefault="00F32220"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F32220" w:rsidRDefault="00F32220"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F32220" w:rsidRDefault="00F32220"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F32220" w:rsidRDefault="00F32220" w:rsidP="00E97DAA">
      <w:pPr>
        <w:spacing w:before="0" w:beforeAutospacing="0" w:after="0" w:afterAutospacing="0" w:line="276" w:lineRule="auto"/>
        <w:ind w:left="0" w:right="0"/>
        <w:jc w:val="both"/>
        <w:rPr>
          <w:rFonts w:ascii="Calisto MT" w:hAnsi="Calisto MT" w:cs="Times New Roman"/>
          <w:i/>
          <w:noProof/>
          <w:sz w:val="20"/>
          <w:szCs w:val="20"/>
          <w:lang w:val="id-ID"/>
        </w:rPr>
      </w:pPr>
    </w:p>
    <w:p w:rsidR="00F32220" w:rsidRPr="00F32220" w:rsidRDefault="00F32220" w:rsidP="00E97DAA">
      <w:pPr>
        <w:jc w:val="both"/>
        <w:rPr>
          <w:rFonts w:ascii="Calisto MT" w:hAnsi="Calisto MT" w:cs="Times New Roman"/>
          <w:sz w:val="20"/>
          <w:szCs w:val="20"/>
          <w:lang w:val="id-ID"/>
        </w:rPr>
      </w:pPr>
    </w:p>
    <w:p w:rsidR="00F32220" w:rsidRPr="00F32220" w:rsidRDefault="00F32220" w:rsidP="00E97DAA">
      <w:pPr>
        <w:jc w:val="both"/>
        <w:rPr>
          <w:rFonts w:ascii="Calisto MT" w:hAnsi="Calisto MT" w:cs="Times New Roman"/>
          <w:sz w:val="20"/>
          <w:szCs w:val="20"/>
          <w:lang w:val="id-ID"/>
        </w:rPr>
      </w:pPr>
    </w:p>
    <w:p w:rsidR="00F32220" w:rsidRPr="00F32220" w:rsidRDefault="00F32220" w:rsidP="00E97DAA">
      <w:pPr>
        <w:jc w:val="both"/>
        <w:rPr>
          <w:rFonts w:ascii="Calisto MT" w:hAnsi="Calisto MT" w:cs="Times New Roman"/>
          <w:sz w:val="20"/>
          <w:szCs w:val="20"/>
          <w:lang w:val="id-ID"/>
        </w:rPr>
      </w:pPr>
    </w:p>
    <w:p w:rsidR="00F32220" w:rsidRPr="00F32220" w:rsidRDefault="00F32220" w:rsidP="00E97DAA">
      <w:pPr>
        <w:jc w:val="both"/>
        <w:rPr>
          <w:rFonts w:ascii="Calisto MT" w:hAnsi="Calisto MT" w:cs="Times New Roman"/>
          <w:sz w:val="20"/>
          <w:szCs w:val="20"/>
          <w:lang w:val="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4A2884" w:rsidRDefault="004A2884" w:rsidP="00E97DAA">
      <w:pPr>
        <w:spacing w:before="0" w:beforeAutospacing="0" w:after="0" w:afterAutospacing="0" w:line="276" w:lineRule="auto"/>
        <w:ind w:left="0" w:right="0"/>
        <w:jc w:val="both"/>
        <w:rPr>
          <w:rFonts w:ascii="Calisto MT" w:hAnsi="Calisto MT" w:cs="Times New Roman"/>
          <w:noProof/>
          <w:sz w:val="20"/>
          <w:szCs w:val="20"/>
          <w:lang w:val="id-ID" w:eastAsia="id-ID"/>
        </w:rPr>
      </w:pPr>
    </w:p>
    <w:p w:rsidR="000B1D51" w:rsidRDefault="000B1D51" w:rsidP="00E97DAA">
      <w:pPr>
        <w:ind w:left="0"/>
        <w:jc w:val="both"/>
        <w:rPr>
          <w:rFonts w:ascii="Calisto MT" w:hAnsi="Calisto MT" w:cs="Times New Roman"/>
          <w:i/>
          <w:noProof/>
          <w:sz w:val="20"/>
          <w:szCs w:val="20"/>
          <w:lang w:val="id-ID" w:eastAsia="id-ID"/>
        </w:rPr>
      </w:pPr>
    </w:p>
    <w:sectPr w:rsidR="000B1D51" w:rsidSect="00480F1A">
      <w:type w:val="continuous"/>
      <w:pgSz w:w="11907" w:h="16839" w:code="9"/>
      <w:pgMar w:top="1701" w:right="1701" w:bottom="1701" w:left="1701" w:header="720" w:footer="720" w:gutter="0"/>
      <w:cols w:num="2" w:space="23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153" w:rsidRDefault="00306153" w:rsidP="0048529F">
      <w:pPr>
        <w:spacing w:before="0" w:after="0"/>
      </w:pPr>
      <w:r>
        <w:separator/>
      </w:r>
    </w:p>
  </w:endnote>
  <w:endnote w:type="continuationSeparator" w:id="0">
    <w:p w:rsidR="00306153" w:rsidRDefault="00306153"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sto MT">
    <w:altName w:val="Calisto"/>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153" w:rsidRDefault="00306153" w:rsidP="0048529F">
      <w:pPr>
        <w:spacing w:before="0" w:after="0"/>
      </w:pPr>
      <w:r>
        <w:separator/>
      </w:r>
    </w:p>
  </w:footnote>
  <w:footnote w:type="continuationSeparator" w:id="0">
    <w:p w:rsidR="00306153" w:rsidRDefault="00306153"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23" w:rsidRPr="00E70895" w:rsidRDefault="000D0623">
    <w:pPr>
      <w:pStyle w:val="Header"/>
      <w:rPr>
        <w:rFonts w:ascii="Calisto MT" w:hAnsi="Calisto MT"/>
        <w:sz w:val="18"/>
        <w:szCs w:val="18"/>
        <w:lang w:val="id-ID"/>
      </w:rPr>
    </w:pPr>
    <w:r w:rsidRPr="00E70895">
      <w:rPr>
        <w:rFonts w:ascii="Calisto MT" w:hAnsi="Calisto MT"/>
        <w:sz w:val="18"/>
        <w:szCs w:val="18"/>
        <w:lang w:val="id-ID"/>
      </w:rPr>
      <w:t xml:space="preserve">Jimmi Rizki Romahdona / Management Analysis Journal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623" w:rsidRPr="00AB6728" w:rsidRDefault="000D0623" w:rsidP="00B60EF7">
    <w:pPr>
      <w:pStyle w:val="Header"/>
      <w:rPr>
        <w:rFonts w:ascii="Calisto MT" w:hAnsi="Calisto MT" w:cs="Calisto MT"/>
        <w:sz w:val="18"/>
        <w:szCs w:val="18"/>
        <w:lang w:val="it-IT"/>
      </w:rPr>
    </w:pPr>
  </w:p>
  <w:p w:rsidR="000D0623" w:rsidRPr="00AB6728" w:rsidRDefault="000D0623"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B640F7"/>
    <w:multiLevelType w:val="hybridMultilevel"/>
    <w:tmpl w:val="3118BA90"/>
    <w:lvl w:ilvl="0" w:tplc="D968018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DB4FEF"/>
    <w:multiLevelType w:val="multilevel"/>
    <w:tmpl w:val="4F886690"/>
    <w:lvl w:ilvl="0">
      <w:start w:val="1"/>
      <w:numFmt w:val="decimal"/>
      <w:lvlText w:val="%1."/>
      <w:lvlJc w:val="left"/>
      <w:pPr>
        <w:ind w:left="3240" w:hanging="360"/>
      </w:pPr>
      <w:rPr>
        <w:rFonts w:hint="default"/>
        <w:i w:val="0"/>
      </w:rPr>
    </w:lvl>
    <w:lvl w:ilvl="1">
      <w:start w:val="4"/>
      <w:numFmt w:val="decimal"/>
      <w:isLgl/>
      <w:lvlText w:val="%1.%2."/>
      <w:lvlJc w:val="left"/>
      <w:pPr>
        <w:ind w:left="3420" w:hanging="540"/>
      </w:pPr>
      <w:rPr>
        <w:rFonts w:hint="default"/>
      </w:rPr>
    </w:lvl>
    <w:lvl w:ilvl="2">
      <w:start w:val="2"/>
      <w:numFmt w:val="decimal"/>
      <w:isLgl/>
      <w:lvlText w:val="%1.%2.%3."/>
      <w:lvlJc w:val="left"/>
      <w:pPr>
        <w:ind w:left="3600" w:hanging="720"/>
      </w:pPr>
      <w:rPr>
        <w:rFonts w:hint="default"/>
        <w:b/>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2">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13">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3"/>
  </w:num>
  <w:num w:numId="8">
    <w:abstractNumId w:val="13"/>
  </w:num>
  <w:num w:numId="9">
    <w:abstractNumId w:val="10"/>
  </w:num>
  <w:num w:numId="10">
    <w:abstractNumId w:val="12"/>
  </w:num>
  <w:num w:numId="11">
    <w:abstractNumId w:val="9"/>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9F"/>
    <w:rsid w:val="0000350D"/>
    <w:rsid w:val="000238D5"/>
    <w:rsid w:val="0004130F"/>
    <w:rsid w:val="00042B77"/>
    <w:rsid w:val="0005409A"/>
    <w:rsid w:val="0007255E"/>
    <w:rsid w:val="00072B7A"/>
    <w:rsid w:val="0007797C"/>
    <w:rsid w:val="000916F2"/>
    <w:rsid w:val="000968BA"/>
    <w:rsid w:val="000A10F6"/>
    <w:rsid w:val="000A28A1"/>
    <w:rsid w:val="000B0ADF"/>
    <w:rsid w:val="000B1D51"/>
    <w:rsid w:val="000B2167"/>
    <w:rsid w:val="000C2DE8"/>
    <w:rsid w:val="000C669A"/>
    <w:rsid w:val="000D0623"/>
    <w:rsid w:val="000D547B"/>
    <w:rsid w:val="000E51BA"/>
    <w:rsid w:val="000F0ECC"/>
    <w:rsid w:val="000F18E6"/>
    <w:rsid w:val="000F487C"/>
    <w:rsid w:val="00115EAC"/>
    <w:rsid w:val="00136DAD"/>
    <w:rsid w:val="00194952"/>
    <w:rsid w:val="001951E9"/>
    <w:rsid w:val="001B649C"/>
    <w:rsid w:val="001B7DDF"/>
    <w:rsid w:val="001C029A"/>
    <w:rsid w:val="001C2BB5"/>
    <w:rsid w:val="001C36DC"/>
    <w:rsid w:val="001C664D"/>
    <w:rsid w:val="001D1EC5"/>
    <w:rsid w:val="001E225B"/>
    <w:rsid w:val="001E673E"/>
    <w:rsid w:val="002075D3"/>
    <w:rsid w:val="00213520"/>
    <w:rsid w:val="002160B6"/>
    <w:rsid w:val="0021646F"/>
    <w:rsid w:val="00230CD4"/>
    <w:rsid w:val="00234254"/>
    <w:rsid w:val="002450A9"/>
    <w:rsid w:val="0025190A"/>
    <w:rsid w:val="00256ADF"/>
    <w:rsid w:val="00264831"/>
    <w:rsid w:val="00267EA3"/>
    <w:rsid w:val="002722C2"/>
    <w:rsid w:val="002767AF"/>
    <w:rsid w:val="00282AF6"/>
    <w:rsid w:val="00286357"/>
    <w:rsid w:val="002936AD"/>
    <w:rsid w:val="002A2E10"/>
    <w:rsid w:val="002B5064"/>
    <w:rsid w:val="002B515A"/>
    <w:rsid w:val="002B671D"/>
    <w:rsid w:val="002D3ABB"/>
    <w:rsid w:val="002D7995"/>
    <w:rsid w:val="002F3758"/>
    <w:rsid w:val="00306153"/>
    <w:rsid w:val="00313E44"/>
    <w:rsid w:val="0032676E"/>
    <w:rsid w:val="00330126"/>
    <w:rsid w:val="003359A8"/>
    <w:rsid w:val="003447B2"/>
    <w:rsid w:val="003468C3"/>
    <w:rsid w:val="00364143"/>
    <w:rsid w:val="0038061D"/>
    <w:rsid w:val="0038376F"/>
    <w:rsid w:val="003A7F74"/>
    <w:rsid w:val="003B074C"/>
    <w:rsid w:val="003B1B31"/>
    <w:rsid w:val="003B203B"/>
    <w:rsid w:val="003B5869"/>
    <w:rsid w:val="003B719A"/>
    <w:rsid w:val="003C5115"/>
    <w:rsid w:val="003D2217"/>
    <w:rsid w:val="003E69E2"/>
    <w:rsid w:val="00405515"/>
    <w:rsid w:val="00423E21"/>
    <w:rsid w:val="0042623C"/>
    <w:rsid w:val="004458B4"/>
    <w:rsid w:val="004600D6"/>
    <w:rsid w:val="00467DE7"/>
    <w:rsid w:val="00480F1A"/>
    <w:rsid w:val="00481314"/>
    <w:rsid w:val="00484B18"/>
    <w:rsid w:val="0048529F"/>
    <w:rsid w:val="00490901"/>
    <w:rsid w:val="0049285F"/>
    <w:rsid w:val="00493901"/>
    <w:rsid w:val="004A091C"/>
    <w:rsid w:val="004A1CE9"/>
    <w:rsid w:val="004A2884"/>
    <w:rsid w:val="004A74D4"/>
    <w:rsid w:val="004A7746"/>
    <w:rsid w:val="004C5D4E"/>
    <w:rsid w:val="004C6E16"/>
    <w:rsid w:val="004E6B4A"/>
    <w:rsid w:val="00504C18"/>
    <w:rsid w:val="005056D9"/>
    <w:rsid w:val="0051077E"/>
    <w:rsid w:val="00513F82"/>
    <w:rsid w:val="0053213E"/>
    <w:rsid w:val="005417C5"/>
    <w:rsid w:val="005442AB"/>
    <w:rsid w:val="00545ADA"/>
    <w:rsid w:val="00561A4C"/>
    <w:rsid w:val="0056239C"/>
    <w:rsid w:val="00567F96"/>
    <w:rsid w:val="00575BBE"/>
    <w:rsid w:val="0058144D"/>
    <w:rsid w:val="005940C5"/>
    <w:rsid w:val="0059483A"/>
    <w:rsid w:val="00594B22"/>
    <w:rsid w:val="005969B0"/>
    <w:rsid w:val="005A12B5"/>
    <w:rsid w:val="005A2F0A"/>
    <w:rsid w:val="005A54DF"/>
    <w:rsid w:val="005B1B19"/>
    <w:rsid w:val="005B5BB6"/>
    <w:rsid w:val="005C4469"/>
    <w:rsid w:val="005D08F6"/>
    <w:rsid w:val="005D27A1"/>
    <w:rsid w:val="005E18DD"/>
    <w:rsid w:val="005F2531"/>
    <w:rsid w:val="005F7BD2"/>
    <w:rsid w:val="00610211"/>
    <w:rsid w:val="00615326"/>
    <w:rsid w:val="00620C99"/>
    <w:rsid w:val="00624D21"/>
    <w:rsid w:val="00634623"/>
    <w:rsid w:val="00634941"/>
    <w:rsid w:val="0063743B"/>
    <w:rsid w:val="006474BF"/>
    <w:rsid w:val="00647B49"/>
    <w:rsid w:val="00654FE2"/>
    <w:rsid w:val="0066703C"/>
    <w:rsid w:val="00672944"/>
    <w:rsid w:val="006737B7"/>
    <w:rsid w:val="0068673F"/>
    <w:rsid w:val="00690BA5"/>
    <w:rsid w:val="00696C94"/>
    <w:rsid w:val="006A2ADE"/>
    <w:rsid w:val="006B249C"/>
    <w:rsid w:val="006B24AA"/>
    <w:rsid w:val="006B5E0A"/>
    <w:rsid w:val="006B7020"/>
    <w:rsid w:val="006D20BF"/>
    <w:rsid w:val="006D59B0"/>
    <w:rsid w:val="006E02AA"/>
    <w:rsid w:val="006E0DA8"/>
    <w:rsid w:val="006E3624"/>
    <w:rsid w:val="006E3E47"/>
    <w:rsid w:val="006F0D48"/>
    <w:rsid w:val="006F6CE5"/>
    <w:rsid w:val="0070453D"/>
    <w:rsid w:val="00707D68"/>
    <w:rsid w:val="00715C3B"/>
    <w:rsid w:val="00727865"/>
    <w:rsid w:val="00742A5D"/>
    <w:rsid w:val="007430DA"/>
    <w:rsid w:val="00754D9E"/>
    <w:rsid w:val="00756EE1"/>
    <w:rsid w:val="0076067D"/>
    <w:rsid w:val="007660D5"/>
    <w:rsid w:val="00767011"/>
    <w:rsid w:val="00791ED0"/>
    <w:rsid w:val="007B66D7"/>
    <w:rsid w:val="007C1FFA"/>
    <w:rsid w:val="007E251B"/>
    <w:rsid w:val="007E3572"/>
    <w:rsid w:val="00807560"/>
    <w:rsid w:val="00822144"/>
    <w:rsid w:val="0083571A"/>
    <w:rsid w:val="0084370A"/>
    <w:rsid w:val="008444A7"/>
    <w:rsid w:val="00846503"/>
    <w:rsid w:val="008467EF"/>
    <w:rsid w:val="00851764"/>
    <w:rsid w:val="00852420"/>
    <w:rsid w:val="008650AA"/>
    <w:rsid w:val="00867535"/>
    <w:rsid w:val="008709FC"/>
    <w:rsid w:val="00884943"/>
    <w:rsid w:val="00896EB3"/>
    <w:rsid w:val="00897FFD"/>
    <w:rsid w:val="008A1D2E"/>
    <w:rsid w:val="008A72FA"/>
    <w:rsid w:val="008D0467"/>
    <w:rsid w:val="008D3E32"/>
    <w:rsid w:val="008D6BB9"/>
    <w:rsid w:val="008E286A"/>
    <w:rsid w:val="008F3AFB"/>
    <w:rsid w:val="008F5F84"/>
    <w:rsid w:val="00901F76"/>
    <w:rsid w:val="0090337A"/>
    <w:rsid w:val="0091309D"/>
    <w:rsid w:val="00931328"/>
    <w:rsid w:val="00932BC5"/>
    <w:rsid w:val="00947DEE"/>
    <w:rsid w:val="00955E2F"/>
    <w:rsid w:val="00972A2B"/>
    <w:rsid w:val="00981E54"/>
    <w:rsid w:val="00984B25"/>
    <w:rsid w:val="009954AB"/>
    <w:rsid w:val="009A1EA2"/>
    <w:rsid w:val="009A334C"/>
    <w:rsid w:val="009B2522"/>
    <w:rsid w:val="009B2E1A"/>
    <w:rsid w:val="009B670C"/>
    <w:rsid w:val="009C52D2"/>
    <w:rsid w:val="009C7AB4"/>
    <w:rsid w:val="009E7CAE"/>
    <w:rsid w:val="009E7E98"/>
    <w:rsid w:val="009F10EC"/>
    <w:rsid w:val="009F1BF3"/>
    <w:rsid w:val="00A07765"/>
    <w:rsid w:val="00A10F88"/>
    <w:rsid w:val="00A17629"/>
    <w:rsid w:val="00A2701E"/>
    <w:rsid w:val="00A317F9"/>
    <w:rsid w:val="00A4540E"/>
    <w:rsid w:val="00A517DC"/>
    <w:rsid w:val="00A559DB"/>
    <w:rsid w:val="00A60146"/>
    <w:rsid w:val="00A67811"/>
    <w:rsid w:val="00A7094D"/>
    <w:rsid w:val="00A77C13"/>
    <w:rsid w:val="00A83ABD"/>
    <w:rsid w:val="00A90BD0"/>
    <w:rsid w:val="00AB6728"/>
    <w:rsid w:val="00AC0CAD"/>
    <w:rsid w:val="00AF10F2"/>
    <w:rsid w:val="00B0589D"/>
    <w:rsid w:val="00B15BB0"/>
    <w:rsid w:val="00B1758E"/>
    <w:rsid w:val="00B226E3"/>
    <w:rsid w:val="00B23AB0"/>
    <w:rsid w:val="00B27F35"/>
    <w:rsid w:val="00B316FD"/>
    <w:rsid w:val="00B33797"/>
    <w:rsid w:val="00B60EF7"/>
    <w:rsid w:val="00B802B9"/>
    <w:rsid w:val="00B8652C"/>
    <w:rsid w:val="00BA2C42"/>
    <w:rsid w:val="00BA6915"/>
    <w:rsid w:val="00BB63D8"/>
    <w:rsid w:val="00BC1154"/>
    <w:rsid w:val="00BC7381"/>
    <w:rsid w:val="00BD08D2"/>
    <w:rsid w:val="00BE17A7"/>
    <w:rsid w:val="00BE30EA"/>
    <w:rsid w:val="00BF21D9"/>
    <w:rsid w:val="00BF67B0"/>
    <w:rsid w:val="00C0142D"/>
    <w:rsid w:val="00C021E3"/>
    <w:rsid w:val="00C10B47"/>
    <w:rsid w:val="00C16556"/>
    <w:rsid w:val="00C3058E"/>
    <w:rsid w:val="00C44279"/>
    <w:rsid w:val="00C61362"/>
    <w:rsid w:val="00C72682"/>
    <w:rsid w:val="00C80AAC"/>
    <w:rsid w:val="00C96B22"/>
    <w:rsid w:val="00CA377B"/>
    <w:rsid w:val="00CA3CFF"/>
    <w:rsid w:val="00CA4254"/>
    <w:rsid w:val="00CB16AF"/>
    <w:rsid w:val="00CB65DB"/>
    <w:rsid w:val="00CC11F6"/>
    <w:rsid w:val="00CC4CF4"/>
    <w:rsid w:val="00CD0B08"/>
    <w:rsid w:val="00CF111E"/>
    <w:rsid w:val="00D063B2"/>
    <w:rsid w:val="00D215E0"/>
    <w:rsid w:val="00D30D3D"/>
    <w:rsid w:val="00D371BB"/>
    <w:rsid w:val="00D404B5"/>
    <w:rsid w:val="00D45A6B"/>
    <w:rsid w:val="00D617C5"/>
    <w:rsid w:val="00D63B47"/>
    <w:rsid w:val="00D64A5D"/>
    <w:rsid w:val="00D656C4"/>
    <w:rsid w:val="00D73CDE"/>
    <w:rsid w:val="00D75DE1"/>
    <w:rsid w:val="00D76229"/>
    <w:rsid w:val="00D7734C"/>
    <w:rsid w:val="00D864C4"/>
    <w:rsid w:val="00D8799D"/>
    <w:rsid w:val="00DB0865"/>
    <w:rsid w:val="00DB7DDA"/>
    <w:rsid w:val="00DC3653"/>
    <w:rsid w:val="00DD11E2"/>
    <w:rsid w:val="00DE47BE"/>
    <w:rsid w:val="00E02520"/>
    <w:rsid w:val="00E1437E"/>
    <w:rsid w:val="00E21F3F"/>
    <w:rsid w:val="00E25245"/>
    <w:rsid w:val="00E52DAB"/>
    <w:rsid w:val="00E54B7B"/>
    <w:rsid w:val="00E57545"/>
    <w:rsid w:val="00E57B14"/>
    <w:rsid w:val="00E70895"/>
    <w:rsid w:val="00E71D5B"/>
    <w:rsid w:val="00E75645"/>
    <w:rsid w:val="00E760F3"/>
    <w:rsid w:val="00E77C45"/>
    <w:rsid w:val="00E81BCB"/>
    <w:rsid w:val="00E85F2F"/>
    <w:rsid w:val="00E90E99"/>
    <w:rsid w:val="00E97DAA"/>
    <w:rsid w:val="00EA2562"/>
    <w:rsid w:val="00EA5075"/>
    <w:rsid w:val="00EA52C5"/>
    <w:rsid w:val="00EA67B9"/>
    <w:rsid w:val="00EB12C3"/>
    <w:rsid w:val="00EB3411"/>
    <w:rsid w:val="00EE1D64"/>
    <w:rsid w:val="00EF0411"/>
    <w:rsid w:val="00F016FC"/>
    <w:rsid w:val="00F1415D"/>
    <w:rsid w:val="00F30ECC"/>
    <w:rsid w:val="00F32220"/>
    <w:rsid w:val="00F439D1"/>
    <w:rsid w:val="00F43C22"/>
    <w:rsid w:val="00F53635"/>
    <w:rsid w:val="00F62E9B"/>
    <w:rsid w:val="00F65870"/>
    <w:rsid w:val="00F7104E"/>
    <w:rsid w:val="00F77889"/>
    <w:rsid w:val="00F807D1"/>
    <w:rsid w:val="00F875B1"/>
    <w:rsid w:val="00F93C92"/>
    <w:rsid w:val="00FB0925"/>
    <w:rsid w:val="00FB4BB4"/>
    <w:rsid w:val="00FB7FF7"/>
    <w:rsid w:val="00FC1DC0"/>
    <w:rsid w:val="00FD30B9"/>
    <w:rsid w:val="00FF1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1B9FB7-515B-42CA-A51D-255ECC73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ABSTRAK ENGLISH"/>
    <w:basedOn w:val="BasicParagraph"/>
    <w:next w:val="Normal"/>
    <w:link w:val="Heading1Char"/>
    <w:uiPriority w:val="9"/>
    <w:qFormat/>
    <w:rsid w:val="006B7020"/>
    <w:pPr>
      <w:suppressAutoHyphens/>
      <w:spacing w:line="276" w:lineRule="auto"/>
      <w:jc w:val="both"/>
      <w:outlineLvl w:val="0"/>
    </w:pPr>
    <w:rPr>
      <w:i/>
      <w:iCs/>
      <w:sz w:val="16"/>
      <w:szCs w:val="18"/>
      <w:lang w:val="en-US"/>
    </w:rPr>
  </w:style>
  <w:style w:type="paragraph" w:styleId="Heading2">
    <w:name w:val="heading 2"/>
    <w:aliases w:val="3 BAB"/>
    <w:basedOn w:val="ISI"/>
    <w:next w:val="Normal"/>
    <w:link w:val="Heading2Char"/>
    <w:uiPriority w:val="9"/>
    <w:unhideWhenUsed/>
    <w:qFormat/>
    <w:rsid w:val="006B7020"/>
    <w:pPr>
      <w:suppressAutoHyphens/>
      <w:ind w:firstLine="0"/>
      <w:outlineLvl w:val="1"/>
    </w:pPr>
    <w:rPr>
      <w:b/>
      <w:bCs/>
      <w:caps/>
      <w:sz w:val="20"/>
      <w:szCs w:val="20"/>
    </w:rPr>
  </w:style>
  <w:style w:type="paragraph" w:styleId="Heading3">
    <w:name w:val="heading 3"/>
    <w:aliases w:val="4 SUB BAB"/>
    <w:basedOn w:val="ISI"/>
    <w:next w:val="Normal"/>
    <w:link w:val="Heading3Char"/>
    <w:uiPriority w:val="9"/>
    <w:unhideWhenUsed/>
    <w:qFormat/>
    <w:rsid w:val="006B7020"/>
    <w:pPr>
      <w:suppressAutoHyphens/>
      <w:ind w:firstLine="0"/>
      <w:outlineLvl w:val="2"/>
    </w:pPr>
    <w:rPr>
      <w:b/>
      <w:sz w:val="20"/>
      <w:szCs w:val="20"/>
      <w:lang w:val="en-US"/>
    </w:rPr>
  </w:style>
  <w:style w:type="paragraph" w:styleId="Heading4">
    <w:name w:val="heading 4"/>
    <w:aliases w:val="5 ISI"/>
    <w:basedOn w:val="ISI"/>
    <w:next w:val="Normal"/>
    <w:link w:val="Heading4Char"/>
    <w:uiPriority w:val="9"/>
    <w:unhideWhenUsed/>
    <w:qFormat/>
    <w:rsid w:val="006B7020"/>
    <w:pPr>
      <w:suppressAutoHyphens/>
      <w:outlineLvl w:val="3"/>
    </w:pPr>
    <w:rPr>
      <w:sz w:val="20"/>
      <w:szCs w:val="20"/>
      <w:lang w:val="en-US"/>
    </w:rPr>
  </w:style>
  <w:style w:type="paragraph" w:styleId="Heading5">
    <w:name w:val="heading 5"/>
    <w:aliases w:val="6 TABEL GAMBAR"/>
    <w:basedOn w:val="ISI"/>
    <w:next w:val="Normal"/>
    <w:link w:val="Heading5Char"/>
    <w:uiPriority w:val="9"/>
    <w:unhideWhenUsed/>
    <w:qFormat/>
    <w:rsid w:val="006B7020"/>
    <w:pPr>
      <w:suppressAutoHyphens/>
      <w:ind w:firstLine="0"/>
      <w:outlineLvl w:val="4"/>
    </w:pPr>
    <w:rPr>
      <w:sz w:val="20"/>
      <w:szCs w:val="20"/>
      <w:lang w:val="en-US"/>
    </w:rPr>
  </w:style>
  <w:style w:type="paragraph" w:styleId="Heading6">
    <w:name w:val="heading 6"/>
    <w:aliases w:val="7 DAFTAR PUSTAKA"/>
    <w:basedOn w:val="ISI"/>
    <w:next w:val="Normal"/>
    <w:link w:val="Heading6Char"/>
    <w:uiPriority w:val="9"/>
    <w:unhideWhenUsed/>
    <w:qFormat/>
    <w:rsid w:val="006B7020"/>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B7020"/>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B7020"/>
    <w:rPr>
      <w:b w:val="0"/>
      <w:iCs/>
      <w:sz w:val="16"/>
      <w:szCs w:val="16"/>
    </w:rPr>
  </w:style>
  <w:style w:type="character" w:customStyle="1" w:styleId="Heading1Char">
    <w:name w:val="Heading 1 Char"/>
    <w:aliases w:val="2 ABSTRAK ENGLISH Char"/>
    <w:basedOn w:val="DefaultParagraphFont"/>
    <w:link w:val="Heading1"/>
    <w:uiPriority w:val="9"/>
    <w:rsid w:val="006B7020"/>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6B7020"/>
    <w:rPr>
      <w:rFonts w:ascii="Calisto MT" w:hAnsi="Calisto MT" w:cs="Calisto MT"/>
      <w:b/>
      <w:color w:val="000000"/>
      <w:sz w:val="20"/>
      <w:szCs w:val="20"/>
    </w:rPr>
  </w:style>
  <w:style w:type="character" w:customStyle="1" w:styleId="Heading4Char">
    <w:name w:val="Heading 4 Char"/>
    <w:aliases w:val="5 ISI Char"/>
    <w:basedOn w:val="DefaultParagraphFont"/>
    <w:link w:val="Heading4"/>
    <w:uiPriority w:val="9"/>
    <w:rsid w:val="006B7020"/>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6B7020"/>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6B7020"/>
    <w:rPr>
      <w:rFonts w:ascii="Calisto MT" w:hAnsi="Calisto MT" w:cs="Calisto MT"/>
      <w:color w:val="000000"/>
      <w:sz w:val="18"/>
      <w:szCs w:val="20"/>
    </w:rPr>
  </w:style>
  <w:style w:type="paragraph" w:customStyle="1" w:styleId="Default">
    <w:name w:val="Default"/>
    <w:rsid w:val="0090337A"/>
    <w:pPr>
      <w:autoSpaceDE w:val="0"/>
      <w:autoSpaceDN w:val="0"/>
      <w:adjustRightInd w:val="0"/>
      <w:spacing w:before="0" w:beforeAutospacing="0" w:after="0" w:afterAutospacing="0"/>
      <w:ind w:left="0" w:right="0"/>
      <w:jc w:val="left"/>
    </w:pPr>
    <w:rPr>
      <w:rFonts w:ascii="Calisto MT" w:hAnsi="Calisto MT" w:cs="Calisto MT"/>
      <w:color w:val="000000"/>
      <w:sz w:val="24"/>
      <w:szCs w:val="24"/>
      <w:lang w:val="id-ID"/>
    </w:rPr>
  </w:style>
  <w:style w:type="paragraph" w:styleId="ListParagraph">
    <w:name w:val="List Paragraph"/>
    <w:basedOn w:val="Normal"/>
    <w:uiPriority w:val="34"/>
    <w:qFormat/>
    <w:rsid w:val="00E760F3"/>
    <w:pPr>
      <w:spacing w:before="0" w:beforeAutospacing="0" w:after="160" w:afterAutospacing="0" w:line="259" w:lineRule="auto"/>
      <w:ind w:left="720" w:right="0"/>
      <w:contextualSpacing/>
      <w:jc w:val="left"/>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20555">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jimmi.romahdon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51BB-B68E-4C3D-884E-15378313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34188</Words>
  <Characters>194878</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Danware</cp:lastModifiedBy>
  <cp:revision>2</cp:revision>
  <cp:lastPrinted>2013-06-11T05:40:00Z</cp:lastPrinted>
  <dcterms:created xsi:type="dcterms:W3CDTF">2017-09-14T23:20:00Z</dcterms:created>
  <dcterms:modified xsi:type="dcterms:W3CDTF">2017-09-14T23:20:00Z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fe5dcdaa-b45f-31b0-a79a-43fc5100f04b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