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0BD0" w:rsidTr="00E54B7B">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en-US"/>
              </w:rPr>
              <w:drawing>
                <wp:anchor distT="0" distB="0" distL="114300" distR="114300" simplePos="0" relativeHeight="251657216" behindDoc="1" locked="0" layoutInCell="1" allowOverlap="1" wp14:anchorId="768A8680" wp14:editId="3B56C7C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rsidR="007E7EDD" w:rsidRDefault="00640EC5" w:rsidP="007E7EDD">
            <w:pPr>
              <w:pStyle w:val="BasicParagraph"/>
              <w:spacing w:line="276" w:lineRule="auto"/>
              <w:jc w:val="center"/>
              <w:rPr>
                <w:sz w:val="18"/>
              </w:rPr>
            </w:pPr>
            <w:r>
              <w:rPr>
                <w:sz w:val="18"/>
              </w:rPr>
              <w:t>UJPH</w:t>
            </w:r>
            <w:r w:rsidR="007E7EDD" w:rsidRPr="007E7EDD">
              <w:rPr>
                <w:sz w:val="18"/>
              </w:rPr>
              <w:t xml:space="preserve"> </w:t>
            </w:r>
            <w:r w:rsidR="00C661A6">
              <w:rPr>
                <w:sz w:val="18"/>
                <w:lang w:val="id-ID"/>
              </w:rPr>
              <w:t>2</w:t>
            </w:r>
            <w:r w:rsidR="00934C4B">
              <w:rPr>
                <w:sz w:val="18"/>
              </w:rPr>
              <w:t xml:space="preserve"> (</w:t>
            </w:r>
            <w:r w:rsidR="00B97CE8">
              <w:rPr>
                <w:sz w:val="18"/>
                <w:lang w:val="en-US"/>
              </w:rPr>
              <w:t>2</w:t>
            </w:r>
            <w:r w:rsidR="007E7EDD" w:rsidRPr="007E7EDD">
              <w:rPr>
                <w:sz w:val="18"/>
              </w:rPr>
              <w:t>) (201</w:t>
            </w:r>
            <w:r w:rsidR="007E7EDD">
              <w:rPr>
                <w:sz w:val="18"/>
              </w:rPr>
              <w:t>3</w:t>
            </w:r>
            <w:r w:rsidR="007E7EDD" w:rsidRPr="007E7EDD">
              <w:rPr>
                <w:sz w:val="18"/>
              </w:rPr>
              <w:t>)</w:t>
            </w:r>
          </w:p>
          <w:p w:rsidR="007E7EDD" w:rsidRPr="007E7EDD" w:rsidRDefault="007E7EDD" w:rsidP="007E7EDD">
            <w:pPr>
              <w:pStyle w:val="BasicParagraph"/>
              <w:spacing w:line="276" w:lineRule="auto"/>
              <w:jc w:val="center"/>
              <w:rPr>
                <w:sz w:val="18"/>
              </w:rPr>
            </w:pPr>
          </w:p>
          <w:p w:rsidR="00640EC5" w:rsidRPr="00640EC5" w:rsidRDefault="00640EC5" w:rsidP="00640EC5">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rPr>
            </w:pPr>
            <w:proofErr w:type="spellStart"/>
            <w:r w:rsidRPr="00640EC5">
              <w:rPr>
                <w:rFonts w:ascii="Calisto MT" w:hAnsi="Calisto MT" w:cs="Calisto MT"/>
                <w:b/>
                <w:bCs/>
                <w:color w:val="000000"/>
                <w:sz w:val="28"/>
                <w:szCs w:val="28"/>
              </w:rPr>
              <w:t>Unnes</w:t>
            </w:r>
            <w:proofErr w:type="spellEnd"/>
            <w:r w:rsidRPr="00640EC5">
              <w:rPr>
                <w:rFonts w:ascii="Calisto MT" w:hAnsi="Calisto MT" w:cs="Calisto MT"/>
                <w:b/>
                <w:bCs/>
                <w:color w:val="000000"/>
                <w:sz w:val="28"/>
                <w:szCs w:val="28"/>
              </w:rPr>
              <w:t xml:space="preserve"> Journal of Public Health</w:t>
            </w:r>
          </w:p>
          <w:p w:rsidR="007E7EDD" w:rsidRPr="007E7EDD" w:rsidRDefault="007E7EDD" w:rsidP="005D5DE0">
            <w:pPr>
              <w:pStyle w:val="BasicParagraph"/>
              <w:spacing w:line="276" w:lineRule="auto"/>
              <w:jc w:val="center"/>
              <w:rPr>
                <w:b/>
                <w:bCs/>
                <w:sz w:val="18"/>
                <w:szCs w:val="28"/>
                <w:lang w:val="en-US"/>
              </w:rPr>
            </w:pPr>
          </w:p>
          <w:p w:rsidR="0048529F" w:rsidRPr="00A60146" w:rsidRDefault="007E7EDD" w:rsidP="007E7EDD">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7E7EDD">
              <w:rPr>
                <w:rFonts w:ascii="Calisto MT" w:hAnsi="Calisto MT" w:cs="Calisto MT"/>
                <w:color w:val="000000"/>
                <w:sz w:val="18"/>
                <w:szCs w:val="18"/>
                <w:lang w:val="en-GB"/>
              </w:rPr>
              <w:t>http://journal.unnes.ac.id/sju/index.php/</w:t>
            </w:r>
            <w:r w:rsidR="00640EC5" w:rsidRPr="00640EC5">
              <w:rPr>
                <w:rFonts w:ascii="Calisto MT" w:hAnsi="Calisto MT" w:cs="Calisto MT"/>
                <w:color w:val="000000"/>
                <w:sz w:val="18"/>
                <w:szCs w:val="18"/>
                <w:lang w:val="en-GB"/>
              </w:rPr>
              <w:t>ujph</w:t>
            </w:r>
          </w:p>
        </w:tc>
        <w:tc>
          <w:tcPr>
            <w:tcW w:w="1447"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r w:rsidRPr="00A90BD0">
              <w:rPr>
                <w:rFonts w:cs="Times New Roman"/>
                <w:noProof/>
                <w:lang w:val="en-US"/>
              </w:rPr>
              <w:drawing>
                <wp:inline distT="0" distB="0" distL="0" distR="0" wp14:anchorId="0B3BBB26" wp14:editId="0D8752B6">
                  <wp:extent cx="671986" cy="9496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71986" cy="949683"/>
                          </a:xfrm>
                          <a:prstGeom prst="rect">
                            <a:avLst/>
                          </a:prstGeom>
                          <a:noFill/>
                          <a:ln w="9525">
                            <a:noFill/>
                            <a:miter lim="800000"/>
                            <a:headEnd/>
                            <a:tailEnd/>
                          </a:ln>
                        </pic:spPr>
                      </pic:pic>
                    </a:graphicData>
                  </a:graphic>
                </wp:inline>
              </w:drawing>
            </w:r>
          </w:p>
        </w:tc>
      </w:tr>
      <w:tr w:rsidR="0048529F" w:rsidRPr="00A90BD0" w:rsidTr="00E54B7B">
        <w:tc>
          <w:tcPr>
            <w:tcW w:w="8905"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7E7EDD" w:rsidRPr="003F57EA" w:rsidRDefault="00B97CE8" w:rsidP="00B97CE8">
            <w:pPr>
              <w:pStyle w:val="NoSpacing"/>
              <w:jc w:val="left"/>
              <w:rPr>
                <w:b/>
                <w:sz w:val="24"/>
                <w:szCs w:val="28"/>
              </w:rPr>
            </w:pPr>
            <w:r w:rsidRPr="00B97CE8">
              <w:rPr>
                <w:b/>
                <w:sz w:val="24"/>
                <w:szCs w:val="28"/>
              </w:rPr>
              <w:t xml:space="preserve">FAKTOR BERHUBUNGAN KELUHAN NYERI  PUNGGUNG BAWAH PADA PEKERJA  BANGUNAN </w:t>
            </w:r>
            <w:r w:rsidRPr="00B97CE8">
              <w:rPr>
                <w:b/>
                <w:sz w:val="24"/>
                <w:szCs w:val="28"/>
                <w:lang w:val="en-US"/>
              </w:rPr>
              <w:t>PT MIKROLAND SEMARANG</w:t>
            </w:r>
          </w:p>
          <w:p w:rsidR="00A60146" w:rsidRPr="00A90BD0" w:rsidRDefault="00A60146" w:rsidP="00A60146">
            <w:pPr>
              <w:pStyle w:val="Judul"/>
              <w:suppressAutoHyphens/>
              <w:spacing w:line="276" w:lineRule="auto"/>
              <w:jc w:val="both"/>
              <w:rPr>
                <w:rFonts w:ascii="Calisto MT" w:hAnsi="Calisto MT" w:cs="Times New Roman"/>
              </w:rPr>
            </w:pPr>
          </w:p>
          <w:p w:rsidR="003D2217" w:rsidRPr="007E7EDD" w:rsidRDefault="00B97CE8" w:rsidP="003D221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lang w:val="id-ID"/>
              </w:rPr>
            </w:pPr>
            <w:r w:rsidRPr="00B97CE8">
              <w:rPr>
                <w:rFonts w:ascii="Calisto MT" w:hAnsi="Calisto MT" w:cs="Calisto MT"/>
                <w:b/>
                <w:bCs/>
                <w:color w:val="000000"/>
                <w:lang w:val="id-ID"/>
              </w:rPr>
              <w:t>Heru Septiawan</w:t>
            </w:r>
            <w:r w:rsidRPr="00B97CE8">
              <w:rPr>
                <w:rFonts w:ascii="Calisto MT" w:hAnsi="Calisto MT" w:cs="Calisto MT"/>
                <w:b/>
                <w:bCs/>
                <w:color w:val="000000"/>
                <w:vertAlign w:val="superscript"/>
                <w:lang w:val="en-GB"/>
              </w:rPr>
              <w:t xml:space="preserve"> </w:t>
            </w:r>
            <w:r w:rsidR="003D2217" w:rsidRPr="00EA67B9">
              <w:rPr>
                <w:rFonts w:ascii="Wingdings" w:hAnsi="Wingdings" w:cs="Calisto MT"/>
                <w:b/>
                <w:bCs/>
                <w:color w:val="000000"/>
                <w:vertAlign w:val="superscript"/>
                <w:lang w:val="en-GB"/>
              </w:rPr>
              <w:t></w:t>
            </w:r>
          </w:p>
          <w:p w:rsidR="00BE30EA" w:rsidRPr="00BE30EA" w:rsidRDefault="00BE30EA" w:rsidP="00BE30E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7E7EDD" w:rsidRPr="007E7EDD" w:rsidRDefault="007E7EDD" w:rsidP="007E7EDD">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7E7EDD">
              <w:rPr>
                <w:rFonts w:ascii="Calisto MT" w:hAnsi="Calisto MT" w:cs="Calisto MT"/>
                <w:color w:val="000000"/>
                <w:sz w:val="20"/>
                <w:szCs w:val="20"/>
                <w:lang w:val="fi-FI"/>
              </w:rPr>
              <w:t xml:space="preserve">Jurusan Ilmu </w:t>
            </w:r>
            <w:r w:rsidR="00640EC5">
              <w:rPr>
                <w:rFonts w:ascii="Calisto MT" w:hAnsi="Calisto MT" w:cs="Calisto MT"/>
                <w:color w:val="000000"/>
                <w:sz w:val="20"/>
                <w:szCs w:val="20"/>
                <w:lang w:val="fi-FI"/>
              </w:rPr>
              <w:t>Kesehatan Masyarakat</w:t>
            </w:r>
            <w:r w:rsidRPr="007E7EDD">
              <w:rPr>
                <w:rFonts w:ascii="Calisto MT" w:hAnsi="Calisto MT" w:cs="Calisto MT"/>
                <w:color w:val="000000"/>
                <w:sz w:val="20"/>
                <w:szCs w:val="20"/>
                <w:lang w:val="fi-FI"/>
              </w:rPr>
              <w:t>, Fakultas Ilmu Keolahragaan, Universitas Negeri Semarang, Indonesia</w:t>
            </w:r>
          </w:p>
          <w:p w:rsidR="005D5DE0" w:rsidRPr="00A90BD0" w:rsidRDefault="005D5DE0" w:rsidP="005D5DE0">
            <w:pPr>
              <w:autoSpaceDE w:val="0"/>
              <w:autoSpaceDN w:val="0"/>
              <w:adjustRightInd w:val="0"/>
              <w:spacing w:beforeAutospacing="0" w:afterAutospacing="0" w:line="288" w:lineRule="auto"/>
              <w:ind w:left="0" w:right="0"/>
              <w:jc w:val="left"/>
              <w:textAlignment w:val="center"/>
              <w:rPr>
                <w:rFonts w:cs="Times New Roman"/>
              </w:rPr>
            </w:pPr>
          </w:p>
        </w:tc>
      </w:tr>
      <w:tr w:rsidR="0048529F" w:rsidRPr="00A90BD0" w:rsidTr="00E54B7B">
        <w:tc>
          <w:tcPr>
            <w:tcW w:w="1985"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 xml:space="preserve">Info </w:t>
            </w:r>
            <w:proofErr w:type="spellStart"/>
            <w:r w:rsidRPr="00A90BD0">
              <w:rPr>
                <w:rFonts w:cs="Times New Roman"/>
                <w:b/>
                <w:bCs/>
                <w:position w:val="-20"/>
                <w:sz w:val="22"/>
                <w:szCs w:val="22"/>
              </w:rPr>
              <w:t>Artikel</w:t>
            </w:r>
            <w:proofErr w:type="spellEnd"/>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position w:val="-6"/>
                <w:sz w:val="16"/>
                <w:szCs w:val="16"/>
              </w:rPr>
            </w:pPr>
            <w:proofErr w:type="spellStart"/>
            <w:r w:rsidRPr="00A90BD0">
              <w:rPr>
                <w:rFonts w:cs="Times New Roman"/>
                <w:i/>
                <w:iCs/>
                <w:position w:val="-6"/>
                <w:sz w:val="16"/>
                <w:szCs w:val="16"/>
              </w:rPr>
              <w:t>Sejarah</w:t>
            </w:r>
            <w:proofErr w:type="spellEnd"/>
            <w:r w:rsidRPr="00A90BD0">
              <w:rPr>
                <w:rFonts w:cs="Times New Roman"/>
                <w:i/>
                <w:iCs/>
                <w:position w:val="-6"/>
                <w:sz w:val="16"/>
                <w:szCs w:val="16"/>
              </w:rPr>
              <w:t xml:space="preserve"> </w:t>
            </w:r>
            <w:proofErr w:type="spellStart"/>
            <w:r w:rsidRPr="00A90BD0">
              <w:rPr>
                <w:rFonts w:cs="Times New Roman"/>
                <w:i/>
                <w:iCs/>
                <w:position w:val="-6"/>
                <w:sz w:val="16"/>
                <w:szCs w:val="16"/>
              </w:rPr>
              <w:t>Artikel</w:t>
            </w:r>
            <w:proofErr w:type="spellEnd"/>
            <w:r w:rsidRPr="00A90BD0">
              <w:rPr>
                <w:rFonts w:cs="Times New Roman"/>
                <w:i/>
                <w:iCs/>
                <w:position w:val="-6"/>
                <w:sz w:val="16"/>
                <w:szCs w:val="16"/>
              </w:rPr>
              <w:t>:</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Diterima</w:t>
            </w:r>
            <w:proofErr w:type="spellEnd"/>
            <w:r w:rsidRPr="00A60146">
              <w:rPr>
                <w:rFonts w:ascii="Calisto MT" w:hAnsi="Calisto MT" w:cs="Calisto MT"/>
                <w:color w:val="000000"/>
                <w:position w:val="-6"/>
                <w:sz w:val="16"/>
                <w:szCs w:val="16"/>
                <w:lang w:val="en-GB"/>
              </w:rPr>
              <w:t xml:space="preserve"> </w:t>
            </w:r>
            <w:proofErr w:type="spellStart"/>
            <w:r w:rsidR="00B0612B">
              <w:rPr>
                <w:rFonts w:ascii="Calisto MT" w:hAnsi="Calisto MT" w:cs="Calisto MT"/>
                <w:color w:val="000000"/>
                <w:position w:val="-6"/>
                <w:sz w:val="16"/>
                <w:szCs w:val="16"/>
              </w:rPr>
              <w:t>Februari</w:t>
            </w:r>
            <w:proofErr w:type="spellEnd"/>
            <w:r w:rsidR="00B0612B">
              <w:rPr>
                <w:rFonts w:ascii="Calisto MT" w:hAnsi="Calisto MT" w:cs="Calisto MT"/>
                <w:color w:val="000000"/>
                <w:position w:val="-6"/>
                <w:sz w:val="16"/>
                <w:szCs w:val="16"/>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Disetujui</w:t>
            </w:r>
            <w:proofErr w:type="spellEnd"/>
            <w:r w:rsidRPr="00A60146">
              <w:rPr>
                <w:rFonts w:ascii="Calisto MT" w:hAnsi="Calisto MT" w:cs="Calisto MT"/>
                <w:color w:val="000000"/>
                <w:position w:val="-6"/>
                <w:sz w:val="16"/>
                <w:szCs w:val="16"/>
                <w:lang w:val="en-GB"/>
              </w:rPr>
              <w:t xml:space="preserve"> </w:t>
            </w:r>
            <w:proofErr w:type="spellStart"/>
            <w:r w:rsidR="00B0612B">
              <w:rPr>
                <w:rFonts w:ascii="Calisto MT" w:hAnsi="Calisto MT" w:cs="Calisto MT"/>
                <w:color w:val="000000"/>
                <w:position w:val="-6"/>
                <w:sz w:val="16"/>
                <w:szCs w:val="16"/>
              </w:rPr>
              <w:t>Februari</w:t>
            </w:r>
            <w:proofErr w:type="spellEnd"/>
            <w:r w:rsidR="00B0612B">
              <w:rPr>
                <w:rFonts w:ascii="Calisto MT" w:hAnsi="Calisto MT" w:cs="Calisto MT"/>
                <w:color w:val="000000"/>
                <w:position w:val="-6"/>
                <w:sz w:val="16"/>
                <w:szCs w:val="16"/>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sidRPr="00A60146">
              <w:rPr>
                <w:rFonts w:ascii="Calisto MT" w:hAnsi="Calisto MT" w:cs="Calisto MT"/>
                <w:color w:val="000000"/>
                <w:position w:val="-6"/>
                <w:sz w:val="16"/>
                <w:szCs w:val="16"/>
                <w:lang w:val="en-GB"/>
              </w:rPr>
              <w:t>Dipublikasikan</w:t>
            </w:r>
            <w:proofErr w:type="spellEnd"/>
            <w:r w:rsidRPr="00A60146">
              <w:rPr>
                <w:rFonts w:ascii="Calisto MT" w:hAnsi="Calisto MT" w:cs="Calisto MT"/>
                <w:color w:val="000000"/>
                <w:position w:val="-6"/>
                <w:sz w:val="16"/>
                <w:szCs w:val="16"/>
                <w:lang w:val="en-GB"/>
              </w:rPr>
              <w:t xml:space="preserve"> </w:t>
            </w:r>
            <w:r>
              <w:rPr>
                <w:rFonts w:ascii="Calisto MT" w:hAnsi="Calisto MT" w:cs="Calisto MT"/>
                <w:color w:val="000000"/>
                <w:position w:val="-6"/>
                <w:sz w:val="16"/>
                <w:szCs w:val="16"/>
                <w:lang w:val="en-GB"/>
              </w:rPr>
              <w:t xml:space="preserve"> </w:t>
            </w:r>
            <w:proofErr w:type="spellStart"/>
            <w:r w:rsidR="00B0612B">
              <w:rPr>
                <w:rFonts w:ascii="Calisto MT" w:hAnsi="Calisto MT" w:cs="Calisto MT"/>
                <w:color w:val="000000"/>
                <w:position w:val="-6"/>
                <w:sz w:val="16"/>
                <w:szCs w:val="16"/>
              </w:rPr>
              <w:t>Maret</w:t>
            </w:r>
            <w:bookmarkStart w:id="0" w:name="_GoBack"/>
            <w:bookmarkEnd w:id="0"/>
            <w:proofErr w:type="spellEnd"/>
            <w:r w:rsidR="00B0612B">
              <w:rPr>
                <w:rFonts w:ascii="Calisto MT" w:hAnsi="Calisto MT" w:cs="Calisto MT"/>
                <w:color w:val="000000"/>
                <w:position w:val="-6"/>
                <w:sz w:val="16"/>
                <w:szCs w:val="16"/>
              </w:rPr>
              <w:t xml:space="preserve"> </w:t>
            </w:r>
            <w:r w:rsidR="00640EC5">
              <w:rPr>
                <w:rFonts w:ascii="Calisto MT" w:hAnsi="Calisto MT" w:cs="Calisto MT"/>
                <w:color w:val="000000"/>
                <w:position w:val="-6"/>
                <w:sz w:val="16"/>
                <w:szCs w:val="16"/>
                <w:lang w:val="en-GB"/>
              </w:rPr>
              <w:t xml:space="preserve"> </w:t>
            </w:r>
            <w:r w:rsidRPr="00A60146">
              <w:rPr>
                <w:rFonts w:ascii="Calisto MT" w:hAnsi="Calisto MT" w:cs="Calisto MT"/>
                <w:color w:val="000000"/>
                <w:position w:val="-6"/>
                <w:sz w:val="16"/>
                <w:szCs w:val="16"/>
                <w:lang w:val="en-GB"/>
              </w:rPr>
              <w:t>201</w:t>
            </w:r>
            <w:r>
              <w:rPr>
                <w:rFonts w:ascii="Calisto MT" w:hAnsi="Calisto MT" w:cs="Calisto MT"/>
                <w:color w:val="000000"/>
                <w:position w:val="-6"/>
                <w:sz w:val="16"/>
                <w:szCs w:val="16"/>
                <w:lang w:val="en-GB"/>
              </w:rPr>
              <w:t>3</w:t>
            </w:r>
          </w:p>
          <w:p w:rsidR="0048529F" w:rsidRPr="00A90BD0" w:rsidRDefault="0048529F" w:rsidP="0048529F">
            <w:pPr>
              <w:pStyle w:val="BasicParagraph"/>
              <w:spacing w:line="276" w:lineRule="auto"/>
              <w:rPr>
                <w:rFonts w:cs="Times New Roman"/>
              </w:rPr>
            </w:pPr>
            <w:r w:rsidRPr="00A90BD0">
              <w:rPr>
                <w:rFonts w:cs="Times New Roman"/>
              </w:rPr>
              <w:t>________________</w:t>
            </w:r>
          </w:p>
          <w:p w:rsidR="0048529F" w:rsidRPr="00A90BD0" w:rsidRDefault="0048529F" w:rsidP="0048529F">
            <w:pPr>
              <w:pStyle w:val="BasicParagraph"/>
              <w:spacing w:line="276" w:lineRule="auto"/>
              <w:rPr>
                <w:rFonts w:cs="Times New Roman"/>
                <w:i/>
                <w:iCs/>
                <w:sz w:val="16"/>
                <w:szCs w:val="16"/>
              </w:rPr>
            </w:pPr>
            <w:r w:rsidRPr="00A90BD0">
              <w:rPr>
                <w:rFonts w:cs="Times New Roman"/>
                <w:i/>
                <w:iCs/>
                <w:sz w:val="16"/>
                <w:szCs w:val="16"/>
              </w:rPr>
              <w:t>Keywords:</w:t>
            </w:r>
          </w:p>
          <w:p w:rsidR="00B87363" w:rsidRPr="00B87363" w:rsidRDefault="00B97CE8" w:rsidP="00B87363">
            <w:pPr>
              <w:pStyle w:val="BasicParagraph"/>
              <w:spacing w:line="276" w:lineRule="auto"/>
              <w:rPr>
                <w:rFonts w:cs="Times New Roman"/>
                <w:i/>
                <w:sz w:val="16"/>
                <w:szCs w:val="16"/>
              </w:rPr>
            </w:pPr>
            <w:r w:rsidRPr="00B97CE8">
              <w:rPr>
                <w:rFonts w:cs="Times New Roman"/>
                <w:i/>
                <w:sz w:val="16"/>
                <w:szCs w:val="16"/>
                <w:lang w:val="id-ID"/>
              </w:rPr>
              <w:t>Risk Factors; Lower Back Pain; construction workers</w:t>
            </w:r>
          </w:p>
          <w:p w:rsidR="0048529F" w:rsidRPr="00BA6915" w:rsidRDefault="0048529F" w:rsidP="003D2217">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48529F" w:rsidRPr="00A90BD0" w:rsidRDefault="0048529F" w:rsidP="00B27F35">
            <w:pPr>
              <w:pStyle w:val="BasicParagraph"/>
              <w:suppressAutoHyphens/>
              <w:spacing w:line="276" w:lineRule="auto"/>
              <w:rPr>
                <w:rFonts w:cs="Times New Roman"/>
                <w:sz w:val="24"/>
                <w:szCs w:val="24"/>
              </w:rPr>
            </w:pPr>
            <w:proofErr w:type="spellStart"/>
            <w:r w:rsidRPr="00A90BD0">
              <w:rPr>
                <w:rFonts w:cs="Times New Roman"/>
                <w:b/>
                <w:bCs/>
                <w:position w:val="-18"/>
                <w:sz w:val="22"/>
                <w:szCs w:val="22"/>
              </w:rPr>
              <w:t>Abstrak</w:t>
            </w:r>
            <w:proofErr w:type="spellEnd"/>
          </w:p>
          <w:p w:rsidR="0048529F" w:rsidRPr="00A90BD0" w:rsidRDefault="0048529F" w:rsidP="0048529F">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B87363" w:rsidRPr="00B97CE8" w:rsidRDefault="00B97CE8" w:rsidP="00B97CE8">
            <w:pPr>
              <w:pStyle w:val="NoSpacing"/>
              <w:rPr>
                <w:sz w:val="15"/>
                <w:szCs w:val="15"/>
              </w:rPr>
            </w:pPr>
            <w:r w:rsidRPr="00B97CE8">
              <w:rPr>
                <w:sz w:val="15"/>
                <w:szCs w:val="15"/>
              </w:rPr>
              <w:t>Sakit akibat kerja yang frekuensi kejadiannya paling tinggi adalah sakit atau nyeri pada punggung yaitu 22% dari 1.700.000 kasus. Pekerja bangunan di PT Mikroland Property Development memiliki resiko keluhan nyeri punggung bawah. Tujuan dari penelitian ini untuk mengetahui faktor resiko yang berhubungan dnegan keluhan nyeri pungung bawah pada pekerja bangunan di PT Mikroland Property Development Semarang.</w:t>
            </w:r>
            <w:r w:rsidRPr="00B97CE8">
              <w:rPr>
                <w:sz w:val="15"/>
                <w:szCs w:val="15"/>
                <w:lang w:val="en-US"/>
              </w:rPr>
              <w:t xml:space="preserve"> </w:t>
            </w:r>
            <w:proofErr w:type="spellStart"/>
            <w:r w:rsidRPr="00B97CE8">
              <w:rPr>
                <w:sz w:val="15"/>
                <w:szCs w:val="15"/>
                <w:lang w:val="en-US"/>
              </w:rPr>
              <w:t>Tujuan</w:t>
            </w:r>
            <w:proofErr w:type="spellEnd"/>
            <w:r w:rsidRPr="00B97CE8">
              <w:rPr>
                <w:sz w:val="15"/>
                <w:szCs w:val="15"/>
                <w:lang w:val="en-US"/>
              </w:rPr>
              <w:t xml:space="preserve"> </w:t>
            </w:r>
            <w:proofErr w:type="spellStart"/>
            <w:r w:rsidRPr="00B97CE8">
              <w:rPr>
                <w:sz w:val="15"/>
                <w:szCs w:val="15"/>
                <w:lang w:val="en-US"/>
              </w:rPr>
              <w:t>dari</w:t>
            </w:r>
            <w:proofErr w:type="spellEnd"/>
            <w:r w:rsidRPr="00B97CE8">
              <w:rPr>
                <w:sz w:val="15"/>
                <w:szCs w:val="15"/>
                <w:lang w:val="en-US"/>
              </w:rPr>
              <w:t xml:space="preserve"> </w:t>
            </w:r>
            <w:proofErr w:type="spellStart"/>
            <w:r w:rsidRPr="00B97CE8">
              <w:rPr>
                <w:sz w:val="15"/>
                <w:szCs w:val="15"/>
                <w:lang w:val="en-US"/>
              </w:rPr>
              <w:t>penelitian</w:t>
            </w:r>
            <w:proofErr w:type="spellEnd"/>
            <w:r w:rsidRPr="00B97CE8">
              <w:rPr>
                <w:sz w:val="15"/>
                <w:szCs w:val="15"/>
                <w:lang w:val="en-US"/>
              </w:rPr>
              <w:t xml:space="preserve"> </w:t>
            </w:r>
            <w:proofErr w:type="spellStart"/>
            <w:r w:rsidRPr="00B97CE8">
              <w:rPr>
                <w:sz w:val="15"/>
                <w:szCs w:val="15"/>
                <w:lang w:val="en-US"/>
              </w:rPr>
              <w:t>ini</w:t>
            </w:r>
            <w:proofErr w:type="spellEnd"/>
            <w:r w:rsidRPr="00B97CE8">
              <w:rPr>
                <w:sz w:val="15"/>
                <w:szCs w:val="15"/>
                <w:lang w:val="en-US"/>
              </w:rPr>
              <w:t xml:space="preserve"> </w:t>
            </w:r>
            <w:proofErr w:type="spellStart"/>
            <w:r w:rsidRPr="00B97CE8">
              <w:rPr>
                <w:sz w:val="15"/>
                <w:szCs w:val="15"/>
                <w:lang w:val="en-US"/>
              </w:rPr>
              <w:t>untuk</w:t>
            </w:r>
            <w:proofErr w:type="spellEnd"/>
            <w:r w:rsidRPr="00B97CE8">
              <w:rPr>
                <w:sz w:val="15"/>
                <w:szCs w:val="15"/>
                <w:lang w:val="en-US"/>
              </w:rPr>
              <w:t xml:space="preserve"> </w:t>
            </w:r>
            <w:proofErr w:type="spellStart"/>
            <w:r w:rsidRPr="00B97CE8">
              <w:rPr>
                <w:sz w:val="15"/>
                <w:szCs w:val="15"/>
                <w:lang w:val="en-US"/>
              </w:rPr>
              <w:t>mengetahui</w:t>
            </w:r>
            <w:proofErr w:type="spellEnd"/>
            <w:r w:rsidRPr="00B97CE8">
              <w:rPr>
                <w:sz w:val="15"/>
                <w:szCs w:val="15"/>
                <w:lang w:val="en-US"/>
              </w:rPr>
              <w:t xml:space="preserve"> </w:t>
            </w:r>
            <w:proofErr w:type="spellStart"/>
            <w:r w:rsidRPr="00B97CE8">
              <w:rPr>
                <w:sz w:val="15"/>
                <w:szCs w:val="15"/>
                <w:lang w:val="en-US"/>
              </w:rPr>
              <w:t>faktor</w:t>
            </w:r>
            <w:proofErr w:type="spellEnd"/>
            <w:r w:rsidRPr="00B97CE8">
              <w:rPr>
                <w:sz w:val="15"/>
                <w:szCs w:val="15"/>
                <w:lang w:val="en-US"/>
              </w:rPr>
              <w:t xml:space="preserve"> </w:t>
            </w:r>
            <w:proofErr w:type="spellStart"/>
            <w:r w:rsidRPr="00B97CE8">
              <w:rPr>
                <w:sz w:val="15"/>
                <w:szCs w:val="15"/>
                <w:lang w:val="en-US"/>
              </w:rPr>
              <w:t>apa</w:t>
            </w:r>
            <w:proofErr w:type="spellEnd"/>
            <w:r w:rsidRPr="00B97CE8">
              <w:rPr>
                <w:sz w:val="15"/>
                <w:szCs w:val="15"/>
                <w:lang w:val="en-US"/>
              </w:rPr>
              <w:t xml:space="preserve"> </w:t>
            </w:r>
            <w:proofErr w:type="spellStart"/>
            <w:r w:rsidRPr="00B97CE8">
              <w:rPr>
                <w:sz w:val="15"/>
                <w:szCs w:val="15"/>
                <w:lang w:val="en-US"/>
              </w:rPr>
              <w:t>saja</w:t>
            </w:r>
            <w:proofErr w:type="spellEnd"/>
            <w:r w:rsidRPr="00B97CE8">
              <w:rPr>
                <w:sz w:val="15"/>
                <w:szCs w:val="15"/>
                <w:lang w:val="en-US"/>
              </w:rPr>
              <w:t xml:space="preserve"> yang </w:t>
            </w:r>
            <w:proofErr w:type="spellStart"/>
            <w:r w:rsidRPr="00B97CE8">
              <w:rPr>
                <w:sz w:val="15"/>
                <w:szCs w:val="15"/>
                <w:lang w:val="en-US"/>
              </w:rPr>
              <w:t>berhubungan</w:t>
            </w:r>
            <w:proofErr w:type="spellEnd"/>
            <w:r w:rsidRPr="00B97CE8">
              <w:rPr>
                <w:sz w:val="15"/>
                <w:szCs w:val="15"/>
                <w:lang w:val="en-US"/>
              </w:rPr>
              <w:t xml:space="preserve"> </w:t>
            </w:r>
            <w:proofErr w:type="spellStart"/>
            <w:r w:rsidRPr="00B97CE8">
              <w:rPr>
                <w:sz w:val="15"/>
                <w:szCs w:val="15"/>
                <w:lang w:val="en-US"/>
              </w:rPr>
              <w:t>dengan</w:t>
            </w:r>
            <w:proofErr w:type="spellEnd"/>
            <w:r w:rsidRPr="00B97CE8">
              <w:rPr>
                <w:sz w:val="15"/>
                <w:szCs w:val="15"/>
                <w:lang w:val="en-US"/>
              </w:rPr>
              <w:t xml:space="preserve"> </w:t>
            </w:r>
            <w:proofErr w:type="spellStart"/>
            <w:r w:rsidRPr="00B97CE8">
              <w:rPr>
                <w:sz w:val="15"/>
                <w:szCs w:val="15"/>
                <w:lang w:val="en-US"/>
              </w:rPr>
              <w:t>tingkat</w:t>
            </w:r>
            <w:proofErr w:type="spellEnd"/>
            <w:r w:rsidRPr="00B97CE8">
              <w:rPr>
                <w:sz w:val="15"/>
                <w:szCs w:val="15"/>
                <w:lang w:val="en-US"/>
              </w:rPr>
              <w:t xml:space="preserve"> </w:t>
            </w:r>
            <w:proofErr w:type="spellStart"/>
            <w:r w:rsidRPr="00B97CE8">
              <w:rPr>
                <w:sz w:val="15"/>
                <w:szCs w:val="15"/>
                <w:lang w:val="en-US"/>
              </w:rPr>
              <w:t>keluhan</w:t>
            </w:r>
            <w:proofErr w:type="spellEnd"/>
            <w:r w:rsidRPr="00B97CE8">
              <w:rPr>
                <w:sz w:val="15"/>
                <w:szCs w:val="15"/>
                <w:lang w:val="en-US"/>
              </w:rPr>
              <w:t xml:space="preserve"> </w:t>
            </w:r>
            <w:proofErr w:type="spellStart"/>
            <w:r w:rsidRPr="00B97CE8">
              <w:rPr>
                <w:sz w:val="15"/>
                <w:szCs w:val="15"/>
                <w:lang w:val="en-US"/>
              </w:rPr>
              <w:t>nyeri</w:t>
            </w:r>
            <w:proofErr w:type="spellEnd"/>
            <w:r w:rsidRPr="00B97CE8">
              <w:rPr>
                <w:sz w:val="15"/>
                <w:szCs w:val="15"/>
                <w:lang w:val="en-US"/>
              </w:rPr>
              <w:t xml:space="preserve"> </w:t>
            </w:r>
            <w:proofErr w:type="spellStart"/>
            <w:r w:rsidRPr="00B97CE8">
              <w:rPr>
                <w:sz w:val="15"/>
                <w:szCs w:val="15"/>
                <w:lang w:val="en-US"/>
              </w:rPr>
              <w:t>punggung</w:t>
            </w:r>
            <w:proofErr w:type="spellEnd"/>
            <w:r w:rsidRPr="00B97CE8">
              <w:rPr>
                <w:sz w:val="15"/>
                <w:szCs w:val="15"/>
                <w:lang w:val="en-US"/>
              </w:rPr>
              <w:t xml:space="preserve"> </w:t>
            </w:r>
            <w:proofErr w:type="spellStart"/>
            <w:r w:rsidRPr="00B97CE8">
              <w:rPr>
                <w:sz w:val="15"/>
                <w:szCs w:val="15"/>
                <w:lang w:val="en-US"/>
              </w:rPr>
              <w:t>bawah</w:t>
            </w:r>
            <w:proofErr w:type="spellEnd"/>
            <w:r w:rsidRPr="00B97CE8">
              <w:rPr>
                <w:sz w:val="15"/>
                <w:szCs w:val="15"/>
                <w:lang w:val="en-US"/>
              </w:rPr>
              <w:t xml:space="preserve"> </w:t>
            </w:r>
            <w:proofErr w:type="spellStart"/>
            <w:r w:rsidRPr="00B97CE8">
              <w:rPr>
                <w:sz w:val="15"/>
                <w:szCs w:val="15"/>
                <w:lang w:val="en-US"/>
              </w:rPr>
              <w:t>pada</w:t>
            </w:r>
            <w:proofErr w:type="spellEnd"/>
            <w:r w:rsidRPr="00B97CE8">
              <w:rPr>
                <w:sz w:val="15"/>
                <w:szCs w:val="15"/>
                <w:lang w:val="en-US"/>
              </w:rPr>
              <w:t xml:space="preserve"> </w:t>
            </w:r>
            <w:proofErr w:type="spellStart"/>
            <w:r w:rsidRPr="00B97CE8">
              <w:rPr>
                <w:sz w:val="15"/>
                <w:szCs w:val="15"/>
                <w:lang w:val="en-US"/>
              </w:rPr>
              <w:t>pekerja</w:t>
            </w:r>
            <w:proofErr w:type="spellEnd"/>
            <w:r w:rsidRPr="00B97CE8">
              <w:rPr>
                <w:sz w:val="15"/>
                <w:szCs w:val="15"/>
                <w:lang w:val="en-US"/>
              </w:rPr>
              <w:t xml:space="preserve"> </w:t>
            </w:r>
            <w:proofErr w:type="spellStart"/>
            <w:r w:rsidRPr="00B97CE8">
              <w:rPr>
                <w:sz w:val="15"/>
                <w:szCs w:val="15"/>
                <w:lang w:val="en-US"/>
              </w:rPr>
              <w:t>bangunan</w:t>
            </w:r>
            <w:proofErr w:type="spellEnd"/>
            <w:r w:rsidRPr="00B97CE8">
              <w:rPr>
                <w:sz w:val="15"/>
                <w:szCs w:val="15"/>
                <w:lang w:val="en-US"/>
              </w:rPr>
              <w:t xml:space="preserve"> di PT </w:t>
            </w:r>
            <w:proofErr w:type="spellStart"/>
            <w:r w:rsidRPr="00B97CE8">
              <w:rPr>
                <w:sz w:val="15"/>
                <w:szCs w:val="15"/>
                <w:lang w:val="en-US"/>
              </w:rPr>
              <w:t>Mikroland</w:t>
            </w:r>
            <w:proofErr w:type="spellEnd"/>
            <w:r w:rsidRPr="00B97CE8">
              <w:rPr>
                <w:sz w:val="15"/>
                <w:szCs w:val="15"/>
                <w:lang w:val="en-US"/>
              </w:rPr>
              <w:t xml:space="preserve"> Property Development Semarang </w:t>
            </w:r>
            <w:proofErr w:type="spellStart"/>
            <w:r w:rsidRPr="00B97CE8">
              <w:rPr>
                <w:sz w:val="15"/>
                <w:szCs w:val="15"/>
                <w:lang w:val="en-US"/>
              </w:rPr>
              <w:t>Tahun</w:t>
            </w:r>
            <w:proofErr w:type="spellEnd"/>
            <w:r w:rsidRPr="00B97CE8">
              <w:rPr>
                <w:sz w:val="15"/>
                <w:szCs w:val="15"/>
                <w:lang w:val="en-US"/>
              </w:rPr>
              <w:t xml:space="preserve"> 2012. </w:t>
            </w:r>
            <w:proofErr w:type="spellStart"/>
            <w:r w:rsidRPr="00B97CE8">
              <w:rPr>
                <w:sz w:val="15"/>
                <w:szCs w:val="15"/>
                <w:lang w:val="en-US"/>
              </w:rPr>
              <w:t>Penelitian</w:t>
            </w:r>
            <w:proofErr w:type="spellEnd"/>
            <w:r w:rsidRPr="00B97CE8">
              <w:rPr>
                <w:sz w:val="15"/>
                <w:szCs w:val="15"/>
                <w:lang w:val="en-US"/>
              </w:rPr>
              <w:t xml:space="preserve"> </w:t>
            </w:r>
            <w:proofErr w:type="spellStart"/>
            <w:r w:rsidRPr="00B97CE8">
              <w:rPr>
                <w:sz w:val="15"/>
                <w:szCs w:val="15"/>
                <w:lang w:val="en-US"/>
              </w:rPr>
              <w:t>ini</w:t>
            </w:r>
            <w:proofErr w:type="spellEnd"/>
            <w:r w:rsidRPr="00B97CE8">
              <w:rPr>
                <w:sz w:val="15"/>
                <w:szCs w:val="15"/>
                <w:lang w:val="en-US"/>
              </w:rPr>
              <w:t xml:space="preserve"> </w:t>
            </w:r>
            <w:proofErr w:type="spellStart"/>
            <w:r w:rsidRPr="00B97CE8">
              <w:rPr>
                <w:sz w:val="15"/>
                <w:szCs w:val="15"/>
                <w:lang w:val="en-US"/>
              </w:rPr>
              <w:t>menggunakan</w:t>
            </w:r>
            <w:proofErr w:type="spellEnd"/>
            <w:r w:rsidRPr="00B97CE8">
              <w:rPr>
                <w:sz w:val="15"/>
                <w:szCs w:val="15"/>
                <w:lang w:val="en-US"/>
              </w:rPr>
              <w:t xml:space="preserve"> </w:t>
            </w:r>
            <w:proofErr w:type="spellStart"/>
            <w:r w:rsidRPr="00B97CE8">
              <w:rPr>
                <w:sz w:val="15"/>
                <w:szCs w:val="15"/>
                <w:lang w:val="en-US"/>
              </w:rPr>
              <w:t>pendekatan</w:t>
            </w:r>
            <w:proofErr w:type="spellEnd"/>
            <w:r w:rsidRPr="00B97CE8">
              <w:rPr>
                <w:sz w:val="15"/>
                <w:szCs w:val="15"/>
                <w:lang w:val="en-US"/>
              </w:rPr>
              <w:t xml:space="preserve"> </w:t>
            </w:r>
            <w:r w:rsidRPr="00B97CE8">
              <w:rPr>
                <w:i/>
                <w:sz w:val="15"/>
                <w:szCs w:val="15"/>
                <w:lang w:val="en-US"/>
              </w:rPr>
              <w:t>Cross Sectional</w:t>
            </w:r>
            <w:r w:rsidRPr="00B97CE8">
              <w:rPr>
                <w:sz w:val="15"/>
                <w:szCs w:val="15"/>
                <w:lang w:val="en-US"/>
              </w:rPr>
              <w:t xml:space="preserve">. </w:t>
            </w:r>
            <w:proofErr w:type="spellStart"/>
            <w:r w:rsidRPr="00B97CE8">
              <w:rPr>
                <w:sz w:val="15"/>
                <w:szCs w:val="15"/>
                <w:lang w:val="en-US"/>
              </w:rPr>
              <w:t>Populasi</w:t>
            </w:r>
            <w:proofErr w:type="spellEnd"/>
            <w:r w:rsidRPr="00B97CE8">
              <w:rPr>
                <w:sz w:val="15"/>
                <w:szCs w:val="15"/>
                <w:lang w:val="en-US"/>
              </w:rPr>
              <w:t xml:space="preserve"> </w:t>
            </w:r>
            <w:proofErr w:type="spellStart"/>
            <w:r w:rsidRPr="00B97CE8">
              <w:rPr>
                <w:sz w:val="15"/>
                <w:szCs w:val="15"/>
                <w:lang w:val="en-US"/>
              </w:rPr>
              <w:t>adalah</w:t>
            </w:r>
            <w:proofErr w:type="spellEnd"/>
            <w:r w:rsidRPr="00B97CE8">
              <w:rPr>
                <w:sz w:val="15"/>
                <w:szCs w:val="15"/>
                <w:lang w:val="en-US"/>
              </w:rPr>
              <w:t xml:space="preserve"> </w:t>
            </w:r>
            <w:proofErr w:type="spellStart"/>
            <w:r w:rsidRPr="00B97CE8">
              <w:rPr>
                <w:sz w:val="15"/>
                <w:szCs w:val="15"/>
                <w:lang w:val="en-US"/>
              </w:rPr>
              <w:t>pekerja</w:t>
            </w:r>
            <w:proofErr w:type="spellEnd"/>
            <w:r w:rsidRPr="00B97CE8">
              <w:rPr>
                <w:sz w:val="15"/>
                <w:szCs w:val="15"/>
                <w:lang w:val="en-US"/>
              </w:rPr>
              <w:t xml:space="preserve"> </w:t>
            </w:r>
            <w:proofErr w:type="spellStart"/>
            <w:r w:rsidRPr="00B97CE8">
              <w:rPr>
                <w:sz w:val="15"/>
                <w:szCs w:val="15"/>
                <w:lang w:val="en-US"/>
              </w:rPr>
              <w:t>bangunan</w:t>
            </w:r>
            <w:proofErr w:type="spellEnd"/>
            <w:r w:rsidRPr="00B97CE8">
              <w:rPr>
                <w:sz w:val="15"/>
                <w:szCs w:val="15"/>
                <w:lang w:val="en-US"/>
              </w:rPr>
              <w:t xml:space="preserve"> di PT </w:t>
            </w:r>
            <w:proofErr w:type="spellStart"/>
            <w:r w:rsidRPr="00B97CE8">
              <w:rPr>
                <w:sz w:val="15"/>
                <w:szCs w:val="15"/>
                <w:lang w:val="en-US"/>
              </w:rPr>
              <w:t>Mikroland</w:t>
            </w:r>
            <w:proofErr w:type="spellEnd"/>
            <w:r w:rsidRPr="00B97CE8">
              <w:rPr>
                <w:sz w:val="15"/>
                <w:szCs w:val="15"/>
                <w:lang w:val="en-US"/>
              </w:rPr>
              <w:t xml:space="preserve"> Property Development </w:t>
            </w:r>
            <w:proofErr w:type="spellStart"/>
            <w:r w:rsidRPr="00B97CE8">
              <w:rPr>
                <w:sz w:val="15"/>
                <w:szCs w:val="15"/>
                <w:lang w:val="en-US"/>
              </w:rPr>
              <w:t>tahun</w:t>
            </w:r>
            <w:proofErr w:type="spellEnd"/>
            <w:r w:rsidRPr="00B97CE8">
              <w:rPr>
                <w:sz w:val="15"/>
                <w:szCs w:val="15"/>
                <w:lang w:val="en-US"/>
              </w:rPr>
              <w:t xml:space="preserve"> 2012 </w:t>
            </w:r>
            <w:proofErr w:type="spellStart"/>
            <w:r w:rsidRPr="00B97CE8">
              <w:rPr>
                <w:sz w:val="15"/>
                <w:szCs w:val="15"/>
                <w:lang w:val="en-US"/>
              </w:rPr>
              <w:t>dengan</w:t>
            </w:r>
            <w:proofErr w:type="spellEnd"/>
            <w:r w:rsidRPr="00B97CE8">
              <w:rPr>
                <w:sz w:val="15"/>
                <w:szCs w:val="15"/>
                <w:lang w:val="en-US"/>
              </w:rPr>
              <w:t xml:space="preserve"> </w:t>
            </w:r>
            <w:proofErr w:type="spellStart"/>
            <w:r w:rsidRPr="00B97CE8">
              <w:rPr>
                <w:sz w:val="15"/>
                <w:szCs w:val="15"/>
                <w:lang w:val="en-US"/>
              </w:rPr>
              <w:t>jumlah</w:t>
            </w:r>
            <w:proofErr w:type="spellEnd"/>
            <w:r w:rsidRPr="00B97CE8">
              <w:rPr>
                <w:sz w:val="15"/>
                <w:szCs w:val="15"/>
                <w:lang w:val="en-US"/>
              </w:rPr>
              <w:t xml:space="preserve"> 99 orang. </w:t>
            </w:r>
            <w:proofErr w:type="spellStart"/>
            <w:r w:rsidRPr="00B97CE8">
              <w:rPr>
                <w:sz w:val="15"/>
                <w:szCs w:val="15"/>
                <w:lang w:val="en-US"/>
              </w:rPr>
              <w:t>Sampel</w:t>
            </w:r>
            <w:proofErr w:type="spellEnd"/>
            <w:r w:rsidRPr="00B97CE8">
              <w:rPr>
                <w:sz w:val="15"/>
                <w:szCs w:val="15"/>
                <w:lang w:val="en-US"/>
              </w:rPr>
              <w:t xml:space="preserve"> </w:t>
            </w:r>
            <w:proofErr w:type="spellStart"/>
            <w:r w:rsidRPr="00B97CE8">
              <w:rPr>
                <w:sz w:val="15"/>
                <w:szCs w:val="15"/>
                <w:lang w:val="en-US"/>
              </w:rPr>
              <w:t>adalah</w:t>
            </w:r>
            <w:proofErr w:type="spellEnd"/>
            <w:r w:rsidRPr="00B97CE8">
              <w:rPr>
                <w:sz w:val="15"/>
                <w:szCs w:val="15"/>
                <w:lang w:val="en-US"/>
              </w:rPr>
              <w:t xml:space="preserve"> 49 orang. </w:t>
            </w:r>
            <w:proofErr w:type="spellStart"/>
            <w:r w:rsidRPr="00B97CE8">
              <w:rPr>
                <w:sz w:val="15"/>
                <w:szCs w:val="15"/>
                <w:lang w:val="en-US"/>
              </w:rPr>
              <w:t>Instrumen</w:t>
            </w:r>
            <w:proofErr w:type="spellEnd"/>
            <w:r w:rsidRPr="00B97CE8">
              <w:rPr>
                <w:sz w:val="15"/>
                <w:szCs w:val="15"/>
                <w:lang w:val="en-US"/>
              </w:rPr>
              <w:t xml:space="preserve"> </w:t>
            </w:r>
            <w:proofErr w:type="spellStart"/>
            <w:r w:rsidRPr="00B97CE8">
              <w:rPr>
                <w:sz w:val="15"/>
                <w:szCs w:val="15"/>
                <w:lang w:val="en-US"/>
              </w:rPr>
              <w:t>penelitian</w:t>
            </w:r>
            <w:proofErr w:type="spellEnd"/>
            <w:r w:rsidRPr="00B97CE8">
              <w:rPr>
                <w:sz w:val="15"/>
                <w:szCs w:val="15"/>
                <w:lang w:val="en-US"/>
              </w:rPr>
              <w:t xml:space="preserve"> </w:t>
            </w:r>
            <w:proofErr w:type="spellStart"/>
            <w:r w:rsidRPr="00B97CE8">
              <w:rPr>
                <w:sz w:val="15"/>
                <w:szCs w:val="15"/>
                <w:lang w:val="en-US"/>
              </w:rPr>
              <w:t>berupa</w:t>
            </w:r>
            <w:proofErr w:type="spellEnd"/>
            <w:r w:rsidRPr="00B97CE8">
              <w:rPr>
                <w:sz w:val="15"/>
                <w:szCs w:val="15"/>
                <w:lang w:val="en-US"/>
              </w:rPr>
              <w:t xml:space="preserve"> </w:t>
            </w:r>
            <w:proofErr w:type="spellStart"/>
            <w:r w:rsidRPr="00B97CE8">
              <w:rPr>
                <w:sz w:val="15"/>
                <w:szCs w:val="15"/>
                <w:lang w:val="en-US"/>
              </w:rPr>
              <w:t>kuesioner</w:t>
            </w:r>
            <w:proofErr w:type="spellEnd"/>
            <w:r w:rsidRPr="00B97CE8">
              <w:rPr>
                <w:sz w:val="15"/>
                <w:szCs w:val="15"/>
                <w:lang w:val="en-US"/>
              </w:rPr>
              <w:t xml:space="preserve">, </w:t>
            </w:r>
            <w:proofErr w:type="spellStart"/>
            <w:r w:rsidRPr="00B97CE8">
              <w:rPr>
                <w:sz w:val="15"/>
                <w:szCs w:val="15"/>
                <w:lang w:val="en-US"/>
              </w:rPr>
              <w:t>timbangan</w:t>
            </w:r>
            <w:proofErr w:type="spellEnd"/>
            <w:r w:rsidRPr="00B97CE8">
              <w:rPr>
                <w:sz w:val="15"/>
                <w:szCs w:val="15"/>
                <w:lang w:val="en-US"/>
              </w:rPr>
              <w:t xml:space="preserve">, </w:t>
            </w:r>
            <w:proofErr w:type="spellStart"/>
            <w:r w:rsidRPr="00B97CE8">
              <w:rPr>
                <w:sz w:val="15"/>
                <w:szCs w:val="15"/>
                <w:lang w:val="en-US"/>
              </w:rPr>
              <w:t>mikrotoa</w:t>
            </w:r>
            <w:proofErr w:type="spellEnd"/>
            <w:r w:rsidRPr="00B97CE8">
              <w:rPr>
                <w:sz w:val="15"/>
                <w:szCs w:val="15"/>
                <w:lang w:val="en-US"/>
              </w:rPr>
              <w:t xml:space="preserve">, </w:t>
            </w:r>
            <w:proofErr w:type="spellStart"/>
            <w:r w:rsidRPr="00B97CE8">
              <w:rPr>
                <w:sz w:val="15"/>
                <w:szCs w:val="15"/>
                <w:lang w:val="en-US"/>
              </w:rPr>
              <w:t>lembar</w:t>
            </w:r>
            <w:proofErr w:type="spellEnd"/>
            <w:r w:rsidRPr="00B97CE8">
              <w:rPr>
                <w:sz w:val="15"/>
                <w:szCs w:val="15"/>
                <w:lang w:val="en-US"/>
              </w:rPr>
              <w:t xml:space="preserve"> REBA, </w:t>
            </w:r>
            <w:r w:rsidRPr="00B97CE8">
              <w:rPr>
                <w:i/>
                <w:sz w:val="15"/>
                <w:szCs w:val="15"/>
                <w:lang w:val="en-US"/>
              </w:rPr>
              <w:t>stopwatch</w:t>
            </w:r>
            <w:r w:rsidRPr="00B97CE8">
              <w:rPr>
                <w:sz w:val="15"/>
                <w:szCs w:val="15"/>
                <w:lang w:val="en-US"/>
              </w:rPr>
              <w:t xml:space="preserve">. </w:t>
            </w:r>
            <w:proofErr w:type="spellStart"/>
            <w:r w:rsidRPr="00B97CE8">
              <w:rPr>
                <w:sz w:val="15"/>
                <w:szCs w:val="15"/>
                <w:lang w:val="en-US"/>
              </w:rPr>
              <w:t>Hasil</w:t>
            </w:r>
            <w:proofErr w:type="spellEnd"/>
            <w:r w:rsidRPr="00B97CE8">
              <w:rPr>
                <w:sz w:val="15"/>
                <w:szCs w:val="15"/>
                <w:lang w:val="en-US"/>
              </w:rPr>
              <w:t xml:space="preserve"> </w:t>
            </w:r>
            <w:proofErr w:type="spellStart"/>
            <w:r w:rsidRPr="00B97CE8">
              <w:rPr>
                <w:sz w:val="15"/>
                <w:szCs w:val="15"/>
                <w:lang w:val="en-US"/>
              </w:rPr>
              <w:t>penelitian</w:t>
            </w:r>
            <w:proofErr w:type="spellEnd"/>
            <w:r w:rsidRPr="00B97CE8">
              <w:rPr>
                <w:sz w:val="15"/>
                <w:szCs w:val="15"/>
                <w:lang w:val="en-US"/>
              </w:rPr>
              <w:t xml:space="preserve"> </w:t>
            </w:r>
            <w:proofErr w:type="spellStart"/>
            <w:r w:rsidRPr="00B97CE8">
              <w:rPr>
                <w:sz w:val="15"/>
                <w:szCs w:val="15"/>
                <w:lang w:val="en-US"/>
              </w:rPr>
              <w:t>didapatkan</w:t>
            </w:r>
            <w:proofErr w:type="spellEnd"/>
            <w:r w:rsidRPr="00B97CE8">
              <w:rPr>
                <w:sz w:val="15"/>
                <w:szCs w:val="15"/>
                <w:lang w:val="en-US"/>
              </w:rPr>
              <w:t xml:space="preserve"> </w:t>
            </w:r>
            <w:proofErr w:type="spellStart"/>
            <w:r w:rsidRPr="00B97CE8">
              <w:rPr>
                <w:sz w:val="15"/>
                <w:szCs w:val="15"/>
                <w:lang w:val="en-US"/>
              </w:rPr>
              <w:t>ada</w:t>
            </w:r>
            <w:proofErr w:type="spellEnd"/>
            <w:r w:rsidRPr="00B97CE8">
              <w:rPr>
                <w:sz w:val="15"/>
                <w:szCs w:val="15"/>
                <w:lang w:val="en-US"/>
              </w:rPr>
              <w:t xml:space="preserve"> </w:t>
            </w:r>
            <w:proofErr w:type="spellStart"/>
            <w:r w:rsidRPr="00B97CE8">
              <w:rPr>
                <w:sz w:val="15"/>
                <w:szCs w:val="15"/>
                <w:lang w:val="en-US"/>
              </w:rPr>
              <w:t>hubungan</w:t>
            </w:r>
            <w:proofErr w:type="spellEnd"/>
            <w:r w:rsidRPr="00B97CE8">
              <w:rPr>
                <w:sz w:val="15"/>
                <w:szCs w:val="15"/>
                <w:lang w:val="en-US"/>
              </w:rPr>
              <w:t xml:space="preserve"> </w:t>
            </w:r>
            <w:proofErr w:type="spellStart"/>
            <w:r w:rsidRPr="00B97CE8">
              <w:rPr>
                <w:sz w:val="15"/>
                <w:szCs w:val="15"/>
                <w:lang w:val="en-US"/>
              </w:rPr>
              <w:t>antara</w:t>
            </w:r>
            <w:proofErr w:type="spellEnd"/>
            <w:r w:rsidRPr="00B97CE8">
              <w:rPr>
                <w:sz w:val="15"/>
                <w:szCs w:val="15"/>
                <w:lang w:val="en-US"/>
              </w:rPr>
              <w:t xml:space="preserve"> </w:t>
            </w:r>
            <w:proofErr w:type="spellStart"/>
            <w:r w:rsidRPr="00B97CE8">
              <w:rPr>
                <w:sz w:val="15"/>
                <w:szCs w:val="15"/>
                <w:lang w:val="en-US"/>
              </w:rPr>
              <w:t>sikap</w:t>
            </w:r>
            <w:proofErr w:type="spellEnd"/>
            <w:r w:rsidRPr="00B97CE8">
              <w:rPr>
                <w:sz w:val="15"/>
                <w:szCs w:val="15"/>
                <w:lang w:val="en-US"/>
              </w:rPr>
              <w:t xml:space="preserve"> </w:t>
            </w:r>
            <w:proofErr w:type="spellStart"/>
            <w:r w:rsidRPr="00B97CE8">
              <w:rPr>
                <w:sz w:val="15"/>
                <w:szCs w:val="15"/>
                <w:lang w:val="en-US"/>
              </w:rPr>
              <w:t>kerja</w:t>
            </w:r>
            <w:proofErr w:type="spellEnd"/>
            <w:r w:rsidRPr="00B97CE8">
              <w:rPr>
                <w:sz w:val="15"/>
                <w:szCs w:val="15"/>
                <w:lang w:val="en-US"/>
              </w:rPr>
              <w:t xml:space="preserve"> (</w:t>
            </w:r>
            <w:r w:rsidRPr="00B97CE8">
              <w:rPr>
                <w:i/>
                <w:sz w:val="15"/>
                <w:szCs w:val="15"/>
                <w:lang w:val="en-US"/>
              </w:rPr>
              <w:t>p value</w:t>
            </w:r>
            <w:r w:rsidRPr="00B97CE8">
              <w:rPr>
                <w:sz w:val="15"/>
                <w:szCs w:val="15"/>
                <w:lang w:val="en-US"/>
              </w:rPr>
              <w:t xml:space="preserve">=0,020, CC=0,314), </w:t>
            </w:r>
            <w:proofErr w:type="spellStart"/>
            <w:r w:rsidRPr="00B97CE8">
              <w:rPr>
                <w:sz w:val="15"/>
                <w:szCs w:val="15"/>
                <w:lang w:val="en-US"/>
              </w:rPr>
              <w:t>Indeks</w:t>
            </w:r>
            <w:proofErr w:type="spellEnd"/>
            <w:r w:rsidRPr="00B97CE8">
              <w:rPr>
                <w:sz w:val="15"/>
                <w:szCs w:val="15"/>
                <w:lang w:val="en-US"/>
              </w:rPr>
              <w:t xml:space="preserve"> Massa </w:t>
            </w:r>
            <w:proofErr w:type="spellStart"/>
            <w:r w:rsidRPr="00B97CE8">
              <w:rPr>
                <w:sz w:val="15"/>
                <w:szCs w:val="15"/>
                <w:lang w:val="en-US"/>
              </w:rPr>
              <w:t>Tubuh</w:t>
            </w:r>
            <w:proofErr w:type="spellEnd"/>
            <w:r w:rsidRPr="00B97CE8">
              <w:rPr>
                <w:sz w:val="15"/>
                <w:szCs w:val="15"/>
                <w:lang w:val="en-US"/>
              </w:rPr>
              <w:t xml:space="preserve"> (IMT) (</w:t>
            </w:r>
            <w:r w:rsidRPr="00B97CE8">
              <w:rPr>
                <w:i/>
                <w:sz w:val="15"/>
                <w:szCs w:val="15"/>
                <w:lang w:val="en-US"/>
              </w:rPr>
              <w:t>p value</w:t>
            </w:r>
            <w:r w:rsidRPr="00B97CE8">
              <w:rPr>
                <w:sz w:val="15"/>
                <w:szCs w:val="15"/>
                <w:lang w:val="en-US"/>
              </w:rPr>
              <w:t xml:space="preserve">=0,030, CC=0,296), </w:t>
            </w:r>
            <w:proofErr w:type="spellStart"/>
            <w:r w:rsidRPr="00B97CE8">
              <w:rPr>
                <w:sz w:val="15"/>
                <w:szCs w:val="15"/>
                <w:lang w:val="en-US"/>
              </w:rPr>
              <w:t>dan</w:t>
            </w:r>
            <w:proofErr w:type="spellEnd"/>
            <w:r w:rsidRPr="00B97CE8">
              <w:rPr>
                <w:sz w:val="15"/>
                <w:szCs w:val="15"/>
                <w:lang w:val="en-US"/>
              </w:rPr>
              <w:t xml:space="preserve"> </w:t>
            </w:r>
            <w:proofErr w:type="spellStart"/>
            <w:r w:rsidRPr="00B97CE8">
              <w:rPr>
                <w:sz w:val="15"/>
                <w:szCs w:val="15"/>
                <w:lang w:val="en-US"/>
              </w:rPr>
              <w:t>tidak</w:t>
            </w:r>
            <w:proofErr w:type="spellEnd"/>
            <w:r w:rsidRPr="00B97CE8">
              <w:rPr>
                <w:sz w:val="15"/>
                <w:szCs w:val="15"/>
                <w:lang w:val="en-US"/>
              </w:rPr>
              <w:t xml:space="preserve"> </w:t>
            </w:r>
            <w:proofErr w:type="spellStart"/>
            <w:r w:rsidRPr="00B97CE8">
              <w:rPr>
                <w:sz w:val="15"/>
                <w:szCs w:val="15"/>
                <w:lang w:val="en-US"/>
              </w:rPr>
              <w:t>ada</w:t>
            </w:r>
            <w:proofErr w:type="spellEnd"/>
            <w:r w:rsidRPr="00B97CE8">
              <w:rPr>
                <w:sz w:val="15"/>
                <w:szCs w:val="15"/>
                <w:lang w:val="en-US"/>
              </w:rPr>
              <w:t xml:space="preserve"> </w:t>
            </w:r>
            <w:proofErr w:type="spellStart"/>
            <w:r w:rsidRPr="00B97CE8">
              <w:rPr>
                <w:sz w:val="15"/>
                <w:szCs w:val="15"/>
                <w:lang w:val="en-US"/>
              </w:rPr>
              <w:t>hubungan</w:t>
            </w:r>
            <w:proofErr w:type="spellEnd"/>
            <w:r w:rsidRPr="00B97CE8">
              <w:rPr>
                <w:sz w:val="15"/>
                <w:szCs w:val="15"/>
                <w:lang w:val="en-US"/>
              </w:rPr>
              <w:t xml:space="preserve"> </w:t>
            </w:r>
            <w:proofErr w:type="spellStart"/>
            <w:r w:rsidRPr="00B97CE8">
              <w:rPr>
                <w:sz w:val="15"/>
                <w:szCs w:val="15"/>
                <w:lang w:val="en-US"/>
              </w:rPr>
              <w:t>antara</w:t>
            </w:r>
            <w:proofErr w:type="spellEnd"/>
            <w:r w:rsidRPr="00B97CE8">
              <w:rPr>
                <w:sz w:val="15"/>
                <w:szCs w:val="15"/>
                <w:lang w:val="en-US"/>
              </w:rPr>
              <w:t xml:space="preserve"> </w:t>
            </w:r>
            <w:proofErr w:type="spellStart"/>
            <w:r w:rsidRPr="00B97CE8">
              <w:rPr>
                <w:sz w:val="15"/>
                <w:szCs w:val="15"/>
                <w:lang w:val="en-US"/>
              </w:rPr>
              <w:t>beban</w:t>
            </w:r>
            <w:proofErr w:type="spellEnd"/>
            <w:r w:rsidRPr="00B97CE8">
              <w:rPr>
                <w:sz w:val="15"/>
                <w:szCs w:val="15"/>
                <w:lang w:val="en-US"/>
              </w:rPr>
              <w:t xml:space="preserve"> </w:t>
            </w:r>
            <w:proofErr w:type="spellStart"/>
            <w:r w:rsidRPr="00B97CE8">
              <w:rPr>
                <w:sz w:val="15"/>
                <w:szCs w:val="15"/>
                <w:lang w:val="en-US"/>
              </w:rPr>
              <w:t>kerja</w:t>
            </w:r>
            <w:proofErr w:type="spellEnd"/>
            <w:r w:rsidRPr="00B97CE8">
              <w:rPr>
                <w:sz w:val="15"/>
                <w:szCs w:val="15"/>
                <w:lang w:val="en-US"/>
              </w:rPr>
              <w:t xml:space="preserve"> (</w:t>
            </w:r>
            <w:r w:rsidRPr="00B97CE8">
              <w:rPr>
                <w:i/>
                <w:sz w:val="15"/>
                <w:szCs w:val="15"/>
                <w:lang w:val="en-US"/>
              </w:rPr>
              <w:t>p value=</w:t>
            </w:r>
            <w:r w:rsidRPr="00B97CE8">
              <w:rPr>
                <w:sz w:val="15"/>
                <w:szCs w:val="15"/>
                <w:lang w:val="en-US"/>
              </w:rPr>
              <w:t xml:space="preserve">1,000), </w:t>
            </w:r>
            <w:proofErr w:type="spellStart"/>
            <w:r w:rsidRPr="00B97CE8">
              <w:rPr>
                <w:sz w:val="15"/>
                <w:szCs w:val="15"/>
                <w:lang w:val="en-US"/>
              </w:rPr>
              <w:t>Kebiasaan</w:t>
            </w:r>
            <w:proofErr w:type="spellEnd"/>
            <w:r w:rsidRPr="00B97CE8">
              <w:rPr>
                <w:sz w:val="15"/>
                <w:szCs w:val="15"/>
                <w:lang w:val="en-US"/>
              </w:rPr>
              <w:t xml:space="preserve"> </w:t>
            </w:r>
            <w:proofErr w:type="spellStart"/>
            <w:r w:rsidRPr="00B97CE8">
              <w:rPr>
                <w:sz w:val="15"/>
                <w:szCs w:val="15"/>
                <w:lang w:val="en-US"/>
              </w:rPr>
              <w:t>merokok</w:t>
            </w:r>
            <w:proofErr w:type="spellEnd"/>
            <w:r w:rsidRPr="00B97CE8">
              <w:rPr>
                <w:sz w:val="15"/>
                <w:szCs w:val="15"/>
                <w:lang w:val="en-US"/>
              </w:rPr>
              <w:t xml:space="preserve"> (</w:t>
            </w:r>
            <w:r w:rsidRPr="00B97CE8">
              <w:rPr>
                <w:i/>
                <w:sz w:val="15"/>
                <w:szCs w:val="15"/>
                <w:lang w:val="en-US"/>
              </w:rPr>
              <w:t>p value</w:t>
            </w:r>
            <w:r w:rsidRPr="00B97CE8">
              <w:rPr>
                <w:sz w:val="15"/>
                <w:szCs w:val="15"/>
                <w:lang w:val="en-US"/>
              </w:rPr>
              <w:t xml:space="preserve">=0,548) </w:t>
            </w:r>
            <w:proofErr w:type="spellStart"/>
            <w:r w:rsidRPr="00B97CE8">
              <w:rPr>
                <w:sz w:val="15"/>
                <w:szCs w:val="15"/>
                <w:lang w:val="en-US"/>
              </w:rPr>
              <w:t>dengan</w:t>
            </w:r>
            <w:proofErr w:type="spellEnd"/>
            <w:r w:rsidRPr="00B97CE8">
              <w:rPr>
                <w:sz w:val="15"/>
                <w:szCs w:val="15"/>
                <w:lang w:val="en-US"/>
              </w:rPr>
              <w:t xml:space="preserve"> </w:t>
            </w:r>
            <w:proofErr w:type="spellStart"/>
            <w:r w:rsidRPr="00B97CE8">
              <w:rPr>
                <w:sz w:val="15"/>
                <w:szCs w:val="15"/>
                <w:lang w:val="en-US"/>
              </w:rPr>
              <w:t>keluhan</w:t>
            </w:r>
            <w:proofErr w:type="spellEnd"/>
            <w:r w:rsidRPr="00B97CE8">
              <w:rPr>
                <w:sz w:val="15"/>
                <w:szCs w:val="15"/>
                <w:lang w:val="en-US"/>
              </w:rPr>
              <w:t xml:space="preserve"> </w:t>
            </w:r>
            <w:proofErr w:type="spellStart"/>
            <w:r w:rsidRPr="00B97CE8">
              <w:rPr>
                <w:sz w:val="15"/>
                <w:szCs w:val="15"/>
                <w:lang w:val="en-US"/>
              </w:rPr>
              <w:t>nyeri</w:t>
            </w:r>
            <w:proofErr w:type="spellEnd"/>
            <w:r w:rsidRPr="00B97CE8">
              <w:rPr>
                <w:sz w:val="15"/>
                <w:szCs w:val="15"/>
                <w:lang w:val="en-US"/>
              </w:rPr>
              <w:t xml:space="preserve"> </w:t>
            </w:r>
            <w:proofErr w:type="spellStart"/>
            <w:r w:rsidRPr="00B97CE8">
              <w:rPr>
                <w:sz w:val="15"/>
                <w:szCs w:val="15"/>
                <w:lang w:val="en-US"/>
              </w:rPr>
              <w:t>punggung</w:t>
            </w:r>
            <w:proofErr w:type="spellEnd"/>
            <w:r w:rsidRPr="00B97CE8">
              <w:rPr>
                <w:sz w:val="15"/>
                <w:szCs w:val="15"/>
                <w:lang w:val="en-US"/>
              </w:rPr>
              <w:t xml:space="preserve"> </w:t>
            </w:r>
            <w:proofErr w:type="spellStart"/>
            <w:r w:rsidRPr="00B97CE8">
              <w:rPr>
                <w:sz w:val="15"/>
                <w:szCs w:val="15"/>
                <w:lang w:val="en-US"/>
              </w:rPr>
              <w:t>bawah</w:t>
            </w:r>
            <w:proofErr w:type="spellEnd"/>
            <w:r w:rsidRPr="00B97CE8">
              <w:rPr>
                <w:sz w:val="15"/>
                <w:szCs w:val="15"/>
                <w:lang w:val="en-US"/>
              </w:rPr>
              <w:t xml:space="preserve"> </w:t>
            </w:r>
            <w:proofErr w:type="spellStart"/>
            <w:r w:rsidRPr="00B97CE8">
              <w:rPr>
                <w:sz w:val="15"/>
                <w:szCs w:val="15"/>
                <w:lang w:val="en-US"/>
              </w:rPr>
              <w:t>pada</w:t>
            </w:r>
            <w:proofErr w:type="spellEnd"/>
            <w:r w:rsidRPr="00B97CE8">
              <w:rPr>
                <w:sz w:val="15"/>
                <w:szCs w:val="15"/>
                <w:lang w:val="en-US"/>
              </w:rPr>
              <w:t xml:space="preserve"> </w:t>
            </w:r>
            <w:proofErr w:type="spellStart"/>
            <w:r w:rsidRPr="00B97CE8">
              <w:rPr>
                <w:sz w:val="15"/>
                <w:szCs w:val="15"/>
                <w:lang w:val="en-US"/>
              </w:rPr>
              <w:t>pekerja</w:t>
            </w:r>
            <w:proofErr w:type="spellEnd"/>
            <w:r w:rsidRPr="00B97CE8">
              <w:rPr>
                <w:sz w:val="15"/>
                <w:szCs w:val="15"/>
                <w:lang w:val="en-US"/>
              </w:rPr>
              <w:t xml:space="preserve"> </w:t>
            </w:r>
            <w:proofErr w:type="spellStart"/>
            <w:r w:rsidRPr="00B97CE8">
              <w:rPr>
                <w:sz w:val="15"/>
                <w:szCs w:val="15"/>
                <w:lang w:val="en-US"/>
              </w:rPr>
              <w:t>bangunan</w:t>
            </w:r>
            <w:proofErr w:type="spellEnd"/>
            <w:r w:rsidRPr="00B97CE8">
              <w:rPr>
                <w:sz w:val="15"/>
                <w:szCs w:val="15"/>
                <w:lang w:val="en-US"/>
              </w:rPr>
              <w:t xml:space="preserve"> di PT </w:t>
            </w:r>
            <w:proofErr w:type="spellStart"/>
            <w:r w:rsidRPr="00B97CE8">
              <w:rPr>
                <w:sz w:val="15"/>
                <w:szCs w:val="15"/>
                <w:lang w:val="en-US"/>
              </w:rPr>
              <w:t>Mikroland</w:t>
            </w:r>
            <w:proofErr w:type="spellEnd"/>
            <w:r w:rsidRPr="00B97CE8">
              <w:rPr>
                <w:sz w:val="15"/>
                <w:szCs w:val="15"/>
                <w:lang w:val="en-US"/>
              </w:rPr>
              <w:t xml:space="preserve"> Property Development Semarang </w:t>
            </w:r>
            <w:proofErr w:type="spellStart"/>
            <w:r w:rsidRPr="00B97CE8">
              <w:rPr>
                <w:sz w:val="15"/>
                <w:szCs w:val="15"/>
                <w:lang w:val="en-US"/>
              </w:rPr>
              <w:t>Tahun</w:t>
            </w:r>
            <w:proofErr w:type="spellEnd"/>
            <w:r w:rsidRPr="00B97CE8">
              <w:rPr>
                <w:sz w:val="15"/>
                <w:szCs w:val="15"/>
                <w:lang w:val="en-US"/>
              </w:rPr>
              <w:t xml:space="preserve"> 2012. Saran yang </w:t>
            </w:r>
            <w:proofErr w:type="spellStart"/>
            <w:r w:rsidRPr="00B97CE8">
              <w:rPr>
                <w:sz w:val="15"/>
                <w:szCs w:val="15"/>
                <w:lang w:val="en-US"/>
              </w:rPr>
              <w:t>diberikan</w:t>
            </w:r>
            <w:proofErr w:type="spellEnd"/>
            <w:r w:rsidRPr="00B97CE8">
              <w:rPr>
                <w:sz w:val="15"/>
                <w:szCs w:val="15"/>
                <w:lang w:val="en-US"/>
              </w:rPr>
              <w:t xml:space="preserve"> </w:t>
            </w:r>
            <w:proofErr w:type="spellStart"/>
            <w:r w:rsidRPr="00B97CE8">
              <w:rPr>
                <w:sz w:val="15"/>
                <w:szCs w:val="15"/>
                <w:lang w:val="en-US"/>
              </w:rPr>
              <w:t>kepada</w:t>
            </w:r>
            <w:proofErr w:type="spellEnd"/>
            <w:r w:rsidRPr="00B97CE8">
              <w:rPr>
                <w:sz w:val="15"/>
                <w:szCs w:val="15"/>
                <w:lang w:val="en-US"/>
              </w:rPr>
              <w:t xml:space="preserve"> </w:t>
            </w:r>
            <w:proofErr w:type="spellStart"/>
            <w:r w:rsidRPr="00B97CE8">
              <w:rPr>
                <w:sz w:val="15"/>
                <w:szCs w:val="15"/>
                <w:lang w:val="en-US"/>
              </w:rPr>
              <w:t>pihak-pihak</w:t>
            </w:r>
            <w:proofErr w:type="spellEnd"/>
            <w:r w:rsidRPr="00B97CE8">
              <w:rPr>
                <w:sz w:val="15"/>
                <w:szCs w:val="15"/>
                <w:lang w:val="en-US"/>
              </w:rPr>
              <w:t xml:space="preserve"> </w:t>
            </w:r>
            <w:proofErr w:type="spellStart"/>
            <w:r w:rsidRPr="00B97CE8">
              <w:rPr>
                <w:sz w:val="15"/>
                <w:szCs w:val="15"/>
                <w:lang w:val="en-US"/>
              </w:rPr>
              <w:t>terkait</w:t>
            </w:r>
            <w:proofErr w:type="spellEnd"/>
            <w:r w:rsidRPr="00B97CE8">
              <w:rPr>
                <w:sz w:val="15"/>
                <w:szCs w:val="15"/>
                <w:lang w:val="en-US"/>
              </w:rPr>
              <w:t xml:space="preserve"> agar </w:t>
            </w:r>
            <w:proofErr w:type="spellStart"/>
            <w:r w:rsidRPr="00B97CE8">
              <w:rPr>
                <w:sz w:val="15"/>
                <w:szCs w:val="15"/>
                <w:lang w:val="en-US"/>
              </w:rPr>
              <w:t>lebih</w:t>
            </w:r>
            <w:proofErr w:type="spellEnd"/>
            <w:r w:rsidRPr="00B97CE8">
              <w:rPr>
                <w:sz w:val="15"/>
                <w:szCs w:val="15"/>
                <w:lang w:val="en-US"/>
              </w:rPr>
              <w:t xml:space="preserve"> </w:t>
            </w:r>
            <w:proofErr w:type="spellStart"/>
            <w:r w:rsidRPr="00B97CE8">
              <w:rPr>
                <w:sz w:val="15"/>
                <w:szCs w:val="15"/>
                <w:lang w:val="en-US"/>
              </w:rPr>
              <w:t>peduli</w:t>
            </w:r>
            <w:proofErr w:type="spellEnd"/>
            <w:r w:rsidRPr="00B97CE8">
              <w:rPr>
                <w:sz w:val="15"/>
                <w:szCs w:val="15"/>
                <w:lang w:val="en-US"/>
              </w:rPr>
              <w:t xml:space="preserve"> </w:t>
            </w:r>
            <w:proofErr w:type="spellStart"/>
            <w:r w:rsidRPr="00B97CE8">
              <w:rPr>
                <w:sz w:val="15"/>
                <w:szCs w:val="15"/>
                <w:lang w:val="en-US"/>
              </w:rPr>
              <w:t>dengan</w:t>
            </w:r>
            <w:proofErr w:type="spellEnd"/>
            <w:r w:rsidRPr="00B97CE8">
              <w:rPr>
                <w:sz w:val="15"/>
                <w:szCs w:val="15"/>
                <w:lang w:val="en-US"/>
              </w:rPr>
              <w:t xml:space="preserve"> </w:t>
            </w:r>
            <w:proofErr w:type="spellStart"/>
            <w:r w:rsidRPr="00B97CE8">
              <w:rPr>
                <w:sz w:val="15"/>
                <w:szCs w:val="15"/>
                <w:lang w:val="en-US"/>
              </w:rPr>
              <w:t>penyakit</w:t>
            </w:r>
            <w:proofErr w:type="spellEnd"/>
            <w:r w:rsidRPr="00B97CE8">
              <w:rPr>
                <w:sz w:val="15"/>
                <w:szCs w:val="15"/>
                <w:lang w:val="en-US"/>
              </w:rPr>
              <w:t xml:space="preserve"> </w:t>
            </w:r>
            <w:proofErr w:type="spellStart"/>
            <w:r w:rsidRPr="00B97CE8">
              <w:rPr>
                <w:sz w:val="15"/>
                <w:szCs w:val="15"/>
                <w:lang w:val="en-US"/>
              </w:rPr>
              <w:t>akibat</w:t>
            </w:r>
            <w:proofErr w:type="spellEnd"/>
            <w:r w:rsidRPr="00B97CE8">
              <w:rPr>
                <w:sz w:val="15"/>
                <w:szCs w:val="15"/>
                <w:lang w:val="en-US"/>
              </w:rPr>
              <w:t xml:space="preserve"> </w:t>
            </w:r>
            <w:proofErr w:type="spellStart"/>
            <w:r w:rsidRPr="00B97CE8">
              <w:rPr>
                <w:sz w:val="15"/>
                <w:szCs w:val="15"/>
                <w:lang w:val="en-US"/>
              </w:rPr>
              <w:t>kerja</w:t>
            </w:r>
            <w:proofErr w:type="spellEnd"/>
            <w:r w:rsidRPr="00B97CE8">
              <w:rPr>
                <w:sz w:val="15"/>
                <w:szCs w:val="15"/>
                <w:lang w:val="en-US"/>
              </w:rPr>
              <w:t xml:space="preserve">, agar </w:t>
            </w:r>
            <w:proofErr w:type="spellStart"/>
            <w:r w:rsidRPr="00B97CE8">
              <w:rPr>
                <w:sz w:val="15"/>
                <w:szCs w:val="15"/>
                <w:lang w:val="en-US"/>
              </w:rPr>
              <w:t>bisa</w:t>
            </w:r>
            <w:proofErr w:type="spellEnd"/>
            <w:r w:rsidRPr="00B97CE8">
              <w:rPr>
                <w:sz w:val="15"/>
                <w:szCs w:val="15"/>
                <w:lang w:val="en-US"/>
              </w:rPr>
              <w:t xml:space="preserve"> </w:t>
            </w:r>
            <w:proofErr w:type="spellStart"/>
            <w:r w:rsidRPr="00B97CE8">
              <w:rPr>
                <w:sz w:val="15"/>
                <w:szCs w:val="15"/>
                <w:lang w:val="en-US"/>
              </w:rPr>
              <w:t>dilakukan</w:t>
            </w:r>
            <w:proofErr w:type="spellEnd"/>
            <w:r w:rsidRPr="00B97CE8">
              <w:rPr>
                <w:sz w:val="15"/>
                <w:szCs w:val="15"/>
                <w:lang w:val="en-US"/>
              </w:rPr>
              <w:t xml:space="preserve"> </w:t>
            </w:r>
            <w:proofErr w:type="spellStart"/>
            <w:r w:rsidRPr="00B97CE8">
              <w:rPr>
                <w:sz w:val="15"/>
                <w:szCs w:val="15"/>
                <w:lang w:val="en-US"/>
              </w:rPr>
              <w:t>pencegahan</w:t>
            </w:r>
            <w:proofErr w:type="spellEnd"/>
            <w:r w:rsidRPr="00B97CE8">
              <w:rPr>
                <w:sz w:val="15"/>
                <w:szCs w:val="15"/>
                <w:lang w:val="en-US"/>
              </w:rPr>
              <w:t xml:space="preserve"> </w:t>
            </w:r>
            <w:proofErr w:type="spellStart"/>
            <w:r w:rsidRPr="00B97CE8">
              <w:rPr>
                <w:sz w:val="15"/>
                <w:szCs w:val="15"/>
                <w:lang w:val="en-US"/>
              </w:rPr>
              <w:t>sebelum</w:t>
            </w:r>
            <w:proofErr w:type="spellEnd"/>
            <w:r w:rsidRPr="00B97CE8">
              <w:rPr>
                <w:sz w:val="15"/>
                <w:szCs w:val="15"/>
                <w:lang w:val="en-US"/>
              </w:rPr>
              <w:t xml:space="preserve"> </w:t>
            </w:r>
            <w:proofErr w:type="spellStart"/>
            <w:r w:rsidRPr="00B97CE8">
              <w:rPr>
                <w:sz w:val="15"/>
                <w:szCs w:val="15"/>
                <w:lang w:val="en-US"/>
              </w:rPr>
              <w:t>terjadi</w:t>
            </w:r>
            <w:proofErr w:type="spellEnd"/>
            <w:r>
              <w:rPr>
                <w:sz w:val="15"/>
                <w:szCs w:val="15"/>
                <w:lang w:val="en-US"/>
              </w:rPr>
              <w:t>.</w:t>
            </w:r>
          </w:p>
          <w:p w:rsidR="000C2DE8" w:rsidRPr="00A90BD0" w:rsidRDefault="000C2DE8" w:rsidP="0048529F">
            <w:pPr>
              <w:pStyle w:val="IsiAbstrakIndo"/>
              <w:suppressAutoHyphens/>
              <w:spacing w:line="276" w:lineRule="auto"/>
              <w:rPr>
                <w:rFonts w:cs="Times New Roman"/>
              </w:rPr>
            </w:pPr>
          </w:p>
          <w:p w:rsidR="0048529F" w:rsidRPr="00A90BD0" w:rsidRDefault="0048529F" w:rsidP="0048529F">
            <w:pPr>
              <w:pStyle w:val="AbstakIndo"/>
              <w:suppressAutoHyphens/>
              <w:spacing w:line="276" w:lineRule="auto"/>
              <w:rPr>
                <w:rFonts w:ascii="Calisto MT" w:hAnsi="Calisto MT" w:cs="Times New Roman"/>
                <w:i/>
                <w:iCs/>
                <w:position w:val="-14"/>
                <w:sz w:val="24"/>
                <w:szCs w:val="24"/>
              </w:rPr>
            </w:pPr>
            <w:r w:rsidRPr="00A90BD0">
              <w:rPr>
                <w:rFonts w:ascii="Calisto MT" w:hAnsi="Calisto MT" w:cs="Times New Roman"/>
                <w:b/>
                <w:bCs/>
                <w:i/>
                <w:iCs/>
                <w:position w:val="-14"/>
                <w:sz w:val="22"/>
                <w:szCs w:val="22"/>
              </w:rPr>
              <w:t>Abstract</w:t>
            </w:r>
          </w:p>
          <w:p w:rsidR="0048529F" w:rsidRPr="00A90BD0" w:rsidRDefault="0048529F" w:rsidP="0048529F">
            <w:pPr>
              <w:pStyle w:val="BasicParagraph"/>
              <w:suppressAutoHyphens/>
              <w:spacing w:line="276" w:lineRule="auto"/>
              <w:rPr>
                <w:rFonts w:cs="Times New Roman"/>
              </w:rPr>
            </w:pPr>
            <w:r w:rsidRPr="00A90BD0">
              <w:rPr>
                <w:rFonts w:cs="Times New Roman"/>
              </w:rPr>
              <w:t>___________________________________________________________________</w:t>
            </w:r>
          </w:p>
          <w:p w:rsidR="00B0589D" w:rsidRPr="00B97CE8" w:rsidRDefault="00B97CE8" w:rsidP="00B97CE8">
            <w:pPr>
              <w:pStyle w:val="Heading1"/>
              <w:outlineLvl w:val="0"/>
              <w:rPr>
                <w:sz w:val="14"/>
                <w:lang w:val="id-ID"/>
              </w:rPr>
            </w:pPr>
            <w:r w:rsidRPr="00B97CE8">
              <w:rPr>
                <w:sz w:val="14"/>
                <w:lang w:val="id-ID"/>
              </w:rPr>
              <w:t>Pain caused by work that the highest frequency of occurrence is pain or pain in the back is 22% of the 1.7 million cases. Construction workers at PT Mikroland Property Development has a risk of lower back pain. The purpose of this study to determine risk factors associated circuitry pain backs down on construction workers at PT Mikroland Property Development Semarang.</w:t>
            </w:r>
            <w:r>
              <w:rPr>
                <w:sz w:val="14"/>
              </w:rPr>
              <w:t xml:space="preserve"> </w:t>
            </w:r>
            <w:r w:rsidRPr="00B97CE8">
              <w:rPr>
                <w:sz w:val="14"/>
                <w:lang w:val="id-ID"/>
              </w:rPr>
              <w:t>The purpose of this study to determine what factors are related to the degree of lower back pain in construction workers at PT Mikroland Property Development Semarang Year 2012. This study used cross sectional approach. The population is a construction worker in PT Mikroland Property Development in 2012 with the number of 99 people. The sample was 49 people. Research instruments such as questionnaires, scales, mikrotoa, REBA sheet, stopwatch. The results of the study found no relationship between job attitudes (p value = 0.020, CC = 0.314), body mass index (BMI) (p value = 0.030, CC = 0.296), and there is no relationship between workload (p value = 1.000), smoking habits (p value = 0.548) with complaints of low back pain in construction workers at PT Mikroland Property Development Semarang Year 2012. The advice given to the relevant parties to be more concerned with occupational disease, so prevention can be done before it happens</w:t>
            </w:r>
            <w:r w:rsidR="00B87363" w:rsidRPr="00783CC1">
              <w:rPr>
                <w:sz w:val="14"/>
              </w:rPr>
              <w:t>.</w:t>
            </w:r>
          </w:p>
          <w:p w:rsidR="00B87363" w:rsidRPr="00C44279" w:rsidRDefault="00B87363" w:rsidP="0048529F">
            <w:pPr>
              <w:pStyle w:val="BasicParagraph"/>
              <w:suppressAutoHyphens/>
              <w:spacing w:line="276" w:lineRule="auto"/>
              <w:jc w:val="right"/>
              <w:rPr>
                <w:rFonts w:cs="Times New Roman"/>
                <w:lang w:val="en-US"/>
              </w:rPr>
            </w:pPr>
          </w:p>
          <w:p w:rsidR="0048529F" w:rsidRPr="00A90BD0" w:rsidRDefault="0048529F" w:rsidP="0048529F">
            <w:pPr>
              <w:pStyle w:val="BasicParagraph"/>
              <w:suppressAutoHyphens/>
              <w:spacing w:line="276" w:lineRule="auto"/>
              <w:jc w:val="right"/>
              <w:rPr>
                <w:rFonts w:cs="Times New Roman"/>
              </w:rPr>
            </w:pPr>
            <w:r w:rsidRPr="00A90BD0">
              <w:rPr>
                <w:rFonts w:cs="Times New Roman"/>
              </w:rPr>
              <w:t>© 201</w:t>
            </w:r>
            <w:r w:rsidR="00A60146">
              <w:rPr>
                <w:rFonts w:cs="Times New Roman"/>
              </w:rPr>
              <w:t>3</w:t>
            </w:r>
            <w:r w:rsidRPr="00A90BD0">
              <w:rPr>
                <w:rFonts w:cs="Times New Roman"/>
              </w:rPr>
              <w:t xml:space="preserve"> </w:t>
            </w:r>
            <w:proofErr w:type="spellStart"/>
            <w:r w:rsidRPr="00A90BD0">
              <w:rPr>
                <w:rFonts w:cs="Times New Roman"/>
              </w:rPr>
              <w:t>Universitas</w:t>
            </w:r>
            <w:proofErr w:type="spellEnd"/>
            <w:r w:rsidRPr="00A90BD0">
              <w:rPr>
                <w:rFonts w:cs="Times New Roman"/>
              </w:rPr>
              <w:t xml:space="preserve"> </w:t>
            </w:r>
            <w:proofErr w:type="spellStart"/>
            <w:r w:rsidRPr="00A90BD0">
              <w:rPr>
                <w:rFonts w:cs="Times New Roman"/>
              </w:rPr>
              <w:t>Negeri</w:t>
            </w:r>
            <w:proofErr w:type="spellEnd"/>
            <w:r w:rsidRPr="00A90BD0">
              <w:rPr>
                <w:rFonts w:cs="Times New Roman"/>
              </w:rPr>
              <w:t xml:space="preserve"> Semarang</w:t>
            </w:r>
          </w:p>
          <w:p w:rsidR="0048529F" w:rsidRPr="00A90BD0" w:rsidRDefault="0048529F" w:rsidP="0048529F">
            <w:pPr>
              <w:pStyle w:val="BasicParagraph"/>
              <w:suppressAutoHyphens/>
              <w:spacing w:line="276" w:lineRule="auto"/>
              <w:jc w:val="right"/>
              <w:rPr>
                <w:rFonts w:cs="Times New Roman"/>
              </w:rPr>
            </w:pPr>
          </w:p>
        </w:tc>
      </w:tr>
      <w:tr w:rsidR="0048529F" w:rsidRPr="00A90BD0" w:rsidTr="00E54B7B">
        <w:tc>
          <w:tcPr>
            <w:tcW w:w="4936"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Alamat</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korespondensi</w:t>
            </w:r>
            <w:proofErr w:type="spellEnd"/>
            <w:r w:rsidRPr="008D6BB9">
              <w:rPr>
                <w:rFonts w:ascii="Calisto MT" w:hAnsi="Calisto MT" w:cs="Calisto MT"/>
                <w:color w:val="000000"/>
                <w:sz w:val="16"/>
                <w:szCs w:val="16"/>
                <w:lang w:val="en-GB"/>
              </w:rPr>
              <w:t xml:space="preserve">: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Gedung</w:t>
            </w:r>
            <w:proofErr w:type="spellEnd"/>
            <w:r w:rsidRPr="008D6BB9">
              <w:rPr>
                <w:rFonts w:ascii="Calisto MT" w:hAnsi="Calisto MT" w:cs="Calisto MT"/>
                <w:color w:val="000000"/>
                <w:sz w:val="16"/>
                <w:szCs w:val="16"/>
                <w:lang w:val="en-GB"/>
              </w:rPr>
              <w:t xml:space="preserve"> </w:t>
            </w:r>
            <w:r w:rsidR="005D5DE0">
              <w:rPr>
                <w:rFonts w:ascii="Calisto MT" w:hAnsi="Calisto MT" w:cs="Calisto MT"/>
                <w:color w:val="000000"/>
                <w:sz w:val="16"/>
                <w:szCs w:val="16"/>
                <w:lang w:val="en-GB"/>
              </w:rPr>
              <w:t>F1</w:t>
            </w:r>
            <w:r w:rsidR="00CC4CF4">
              <w:rPr>
                <w:rFonts w:ascii="Calisto MT" w:hAnsi="Calisto MT" w:cs="Calisto MT"/>
                <w:color w:val="000000"/>
                <w:sz w:val="16"/>
                <w:szCs w:val="16"/>
                <w:lang w:val="en-GB"/>
              </w:rPr>
              <w:t xml:space="preserve"> </w:t>
            </w:r>
            <w:r w:rsidR="00F1415D">
              <w:rPr>
                <w:rFonts w:ascii="Calisto MT" w:hAnsi="Calisto MT" w:cs="Calisto MT"/>
                <w:color w:val="000000"/>
                <w:sz w:val="16"/>
                <w:szCs w:val="16"/>
                <w:lang w:val="en-GB"/>
              </w:rPr>
              <w:t xml:space="preserve"> </w:t>
            </w:r>
            <w:proofErr w:type="spellStart"/>
            <w:r w:rsidR="00F1415D">
              <w:rPr>
                <w:rFonts w:ascii="Calisto MT" w:hAnsi="Calisto MT" w:cs="Calisto MT"/>
                <w:color w:val="000000"/>
                <w:sz w:val="16"/>
                <w:szCs w:val="16"/>
                <w:lang w:val="en-GB"/>
              </w:rPr>
              <w:t>Lantai</w:t>
            </w:r>
            <w:proofErr w:type="spellEnd"/>
            <w:r w:rsidR="00F1415D">
              <w:rPr>
                <w:rFonts w:ascii="Calisto MT" w:hAnsi="Calisto MT" w:cs="Calisto MT"/>
                <w:color w:val="000000"/>
                <w:sz w:val="16"/>
                <w:szCs w:val="16"/>
                <w:lang w:val="en-GB"/>
              </w:rPr>
              <w:t xml:space="preserve"> </w:t>
            </w:r>
            <w:r w:rsidR="00AF6431">
              <w:rPr>
                <w:rFonts w:ascii="Calisto MT" w:hAnsi="Calisto MT" w:cs="Calisto MT"/>
                <w:color w:val="000000"/>
                <w:sz w:val="16"/>
                <w:szCs w:val="16"/>
                <w:lang w:val="en-GB"/>
              </w:rPr>
              <w:t>2</w:t>
            </w:r>
            <w:r w:rsidR="00CC4CF4">
              <w:rPr>
                <w:rFonts w:ascii="Calisto MT" w:hAnsi="Calisto MT" w:cs="Calisto MT"/>
                <w:color w:val="000000"/>
                <w:sz w:val="16"/>
                <w:szCs w:val="16"/>
                <w:lang w:val="en-GB"/>
              </w:rPr>
              <w:t xml:space="preserve"> </w:t>
            </w:r>
            <w:r w:rsidRPr="008D6BB9">
              <w:rPr>
                <w:rFonts w:ascii="Calisto MT" w:hAnsi="Calisto MT" w:cs="Calisto MT"/>
                <w:color w:val="000000"/>
                <w:sz w:val="16"/>
                <w:szCs w:val="16"/>
                <w:lang w:val="en-GB"/>
              </w:rPr>
              <w:t xml:space="preserve"> F</w:t>
            </w:r>
            <w:r w:rsidR="00640EC5">
              <w:rPr>
                <w:rFonts w:ascii="Calisto MT" w:hAnsi="Calisto MT" w:cs="Calisto MT"/>
                <w:color w:val="000000"/>
                <w:sz w:val="16"/>
                <w:szCs w:val="16"/>
                <w:lang w:val="en-GB"/>
              </w:rPr>
              <w:t>IK</w:t>
            </w: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Unnes</w:t>
            </w:r>
            <w:proofErr w:type="spellEnd"/>
            <w:r w:rsidRPr="008D6BB9">
              <w:rPr>
                <w:rFonts w:ascii="Calisto MT" w:hAnsi="Calisto MT" w:cs="Calisto MT"/>
                <w:color w:val="000000"/>
                <w:sz w:val="16"/>
                <w:szCs w:val="16"/>
                <w:lang w:val="en-GB"/>
              </w:rPr>
              <w:t xml:space="preserve"> </w:t>
            </w:r>
          </w:p>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Kampus</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Sekaran</w:t>
            </w:r>
            <w:proofErr w:type="spellEnd"/>
            <w:r w:rsidRPr="008D6BB9">
              <w:rPr>
                <w:rFonts w:ascii="Calisto MT" w:hAnsi="Calisto MT" w:cs="Calisto MT"/>
                <w:color w:val="000000"/>
                <w:sz w:val="16"/>
                <w:szCs w:val="16"/>
                <w:lang w:val="en-GB"/>
              </w:rPr>
              <w:t xml:space="preserve">, </w:t>
            </w:r>
            <w:proofErr w:type="spellStart"/>
            <w:r w:rsidRPr="008D6BB9">
              <w:rPr>
                <w:rFonts w:ascii="Calisto MT" w:hAnsi="Calisto MT" w:cs="Calisto MT"/>
                <w:color w:val="000000"/>
                <w:sz w:val="16"/>
                <w:szCs w:val="16"/>
                <w:lang w:val="en-GB"/>
              </w:rPr>
              <w:t>Gunungpati</w:t>
            </w:r>
            <w:proofErr w:type="spellEnd"/>
            <w:r w:rsidRPr="008D6BB9">
              <w:rPr>
                <w:rFonts w:ascii="Calisto MT" w:hAnsi="Calisto MT" w:cs="Calisto MT"/>
                <w:color w:val="000000"/>
                <w:sz w:val="16"/>
                <w:szCs w:val="16"/>
                <w:lang w:val="en-GB"/>
              </w:rPr>
              <w:t>, Semarang, 50229</w:t>
            </w:r>
          </w:p>
          <w:p w:rsidR="003D2217" w:rsidRPr="003D2217" w:rsidRDefault="008D6BB9" w:rsidP="003D2217">
            <w:pPr>
              <w:pStyle w:val="BasicParagraph"/>
              <w:rPr>
                <w:sz w:val="16"/>
                <w:szCs w:val="16"/>
              </w:rPr>
            </w:pPr>
            <w:r w:rsidRPr="008D6BB9">
              <w:rPr>
                <w:sz w:val="16"/>
                <w:szCs w:val="16"/>
              </w:rPr>
              <w:t xml:space="preserve">   E-mail: </w:t>
            </w:r>
            <w:r w:rsidR="00B97CE8" w:rsidRPr="00B97CE8">
              <w:rPr>
                <w:sz w:val="16"/>
                <w:szCs w:val="16"/>
                <w:lang w:val="id-ID"/>
              </w:rPr>
              <w:t>mohammadseptiawanheru@gmail.com</w:t>
            </w:r>
          </w:p>
          <w:p w:rsidR="0048529F" w:rsidRPr="00264831" w:rsidRDefault="0048529F" w:rsidP="008D6BB9">
            <w:pPr>
              <w:pStyle w:val="BasicParagraph"/>
              <w:rPr>
                <w:rFonts w:cs="Times New Roman"/>
                <w:sz w:val="16"/>
                <w:szCs w:val="16"/>
              </w:rPr>
            </w:pPr>
          </w:p>
        </w:tc>
        <w:tc>
          <w:tcPr>
            <w:tcW w:w="3969" w:type="dxa"/>
            <w:gridSpan w:val="2"/>
            <w:tcBorders>
              <w:top w:val="single" w:sz="4" w:space="0" w:color="auto"/>
            </w:tcBorders>
          </w:tcPr>
          <w:p w:rsidR="007E7EDD" w:rsidRPr="007E7EDD" w:rsidRDefault="000C669A" w:rsidP="007E7EDD">
            <w:pPr>
              <w:pStyle w:val="BasicParagraph"/>
              <w:jc w:val="right"/>
            </w:pPr>
            <w:r w:rsidRPr="000C669A">
              <w:t xml:space="preserve">ISSN </w:t>
            </w:r>
            <w:r w:rsidR="007E7EDD" w:rsidRPr="007E7EDD">
              <w:t xml:space="preserve">2252-6528 </w:t>
            </w:r>
          </w:p>
          <w:p w:rsidR="005D5DE0" w:rsidRPr="005D5DE0" w:rsidRDefault="005D5DE0" w:rsidP="005D5DE0">
            <w:pPr>
              <w:pStyle w:val="BasicParagraph"/>
              <w:jc w:val="right"/>
              <w:rPr>
                <w:lang w:val="en-US"/>
              </w:rPr>
            </w:pPr>
          </w:p>
          <w:p w:rsidR="003D2217" w:rsidRPr="003D2217" w:rsidRDefault="003D2217" w:rsidP="003D2217">
            <w:pPr>
              <w:pStyle w:val="BasicParagraph"/>
              <w:jc w:val="right"/>
            </w:pPr>
          </w:p>
          <w:p w:rsidR="0048529F" w:rsidRPr="00A90BD0" w:rsidRDefault="0048529F" w:rsidP="005D5DE0">
            <w:pPr>
              <w:pStyle w:val="BasicParagraph"/>
              <w:tabs>
                <w:tab w:val="left" w:pos="3431"/>
                <w:tab w:val="right" w:pos="4823"/>
              </w:tabs>
              <w:spacing w:line="276" w:lineRule="auto"/>
              <w:rPr>
                <w:rFonts w:cs="Times New Roman"/>
                <w:bCs/>
                <w:position w:val="-18"/>
                <w:sz w:val="22"/>
                <w:szCs w:val="22"/>
              </w:rPr>
            </w:pPr>
          </w:p>
        </w:tc>
      </w:tr>
    </w:tbl>
    <w:p w:rsidR="00B60EF7" w:rsidRPr="00A90BD0" w:rsidRDefault="00B60EF7" w:rsidP="00B60EF7">
      <w:pPr>
        <w:spacing w:before="0" w:beforeAutospacing="0" w:after="0" w:afterAutospacing="0" w:line="276" w:lineRule="auto"/>
        <w:ind w:left="0"/>
        <w:jc w:val="both"/>
        <w:rPr>
          <w:rFonts w:ascii="Calisto MT" w:hAnsi="Calisto MT" w:cs="Times New Roman"/>
        </w:rPr>
        <w:sectPr w:rsidR="00B60EF7" w:rsidRPr="00A90BD0" w:rsidSect="005D5DE0">
          <w:headerReference w:type="even" r:id="rId11"/>
          <w:headerReference w:type="default" r:id="rId12"/>
          <w:footerReference w:type="default" r:id="rId13"/>
          <w:footerReference w:type="first" r:id="rId14"/>
          <w:type w:val="nextColumn"/>
          <w:pgSz w:w="11907" w:h="16839" w:code="9"/>
          <w:pgMar w:top="1701" w:right="1701" w:bottom="1701" w:left="1701" w:header="720" w:footer="720" w:gutter="0"/>
          <w:pgNumType w:start="1"/>
          <w:cols w:space="720"/>
          <w:titlePg/>
          <w:docGrid w:linePitch="360"/>
        </w:sectPr>
      </w:pPr>
    </w:p>
    <w:p w:rsidR="00F807D1" w:rsidRPr="003F57EA" w:rsidRDefault="003F57EA" w:rsidP="003F57EA">
      <w:pPr>
        <w:pStyle w:val="Heading2"/>
      </w:pPr>
      <w:r w:rsidRPr="003F57EA">
        <w:lastRenderedPageBreak/>
        <w:t>Pendahuluan</w:t>
      </w:r>
    </w:p>
    <w:p w:rsidR="00783CC1" w:rsidRDefault="00783CC1" w:rsidP="00783CC1">
      <w:pPr>
        <w:pStyle w:val="Heading4"/>
      </w:pPr>
    </w:p>
    <w:p w:rsidR="00AE7E00" w:rsidRPr="00AE7E00" w:rsidRDefault="00AE7E00" w:rsidP="00AE7E00">
      <w:pPr>
        <w:pStyle w:val="Heading4"/>
      </w:pPr>
      <w:r w:rsidRPr="00AE7E00">
        <w:t>Wujud dan skala proyek dapat beraneka ragam, mulai dari rumah hunian sederhana sampai dengan candi-candi raksasa. Semakin maju peradaban manusia semakin besar dan kompleks proyek yang dikerjakan dengan melibatkan penggunaan bahan-bahan, tenaga kerja, dan teknologi yang makin trampil dan canggih (Iman Soeharto, 1999:2).</w:t>
      </w:r>
    </w:p>
    <w:p w:rsidR="00AE7E00" w:rsidRPr="00AE7E00" w:rsidRDefault="00AE7E00" w:rsidP="00AE7E00">
      <w:pPr>
        <w:pStyle w:val="Heading4"/>
      </w:pPr>
      <w:r w:rsidRPr="00AE7E00">
        <w:t>Penduduk Indonesia dalam pelaksanaan pembangunan nasional, menyadari bahwa tenaga kerja memiliki peran dan kedudukan yang sangat penting sebagai pelaku (</w:t>
      </w:r>
      <w:r w:rsidRPr="00AE7E00">
        <w:rPr>
          <w:i/>
        </w:rPr>
        <w:t>actor</w:t>
      </w:r>
      <w:r w:rsidRPr="00AE7E00">
        <w:t>) dalam mencapai tujuan pembangunan. Sejalan dengan itu, pembangunan ketenagakerjaan diarahkan untuk meningkatkan kualitas dan kontribusinya dalam pembangunan serta melindungi hak dan kepentingan sesuai dengan harkat dan martabat kemanusiaan (Sisiwanto Sastrohadiwiryo, 2003:3).</w:t>
      </w:r>
    </w:p>
    <w:p w:rsidR="00AE7E00" w:rsidRPr="00AE7E00" w:rsidRDefault="00AE7E00" w:rsidP="00AE7E00">
      <w:pPr>
        <w:pStyle w:val="Heading4"/>
      </w:pPr>
      <w:r w:rsidRPr="00AE7E00">
        <w:t>Program kesehatan dan keselamatan kerja merupakan suatu upaya pemberian perlindungan kesehatan dan keselamatan kerja bagi masyarakat pekerja (Departemen Kesehatan RI, 2003:Modul 2,3). Berbagai upaya keselamatan dan kesehatan kerja seperti pencegahan terhadap kecelakaan dan penyakit akibat kerja, pengendalian bahaya di tempat kerja, promosi kesehatan, pengobatan dan rehabilitasi merupakan upaya memberikan jaminan keselamatan dan memberikan derajat kesehatan pada para pekerja atau buruh (A.M. Sugeng Budiono dkk, 2000:5).</w:t>
      </w:r>
    </w:p>
    <w:p w:rsidR="00AE7E00" w:rsidRPr="00AE7E00" w:rsidRDefault="00AE7E00" w:rsidP="00AE7E00">
      <w:pPr>
        <w:pStyle w:val="Heading4"/>
      </w:pPr>
      <w:r w:rsidRPr="00AE7E00">
        <w:t xml:space="preserve">Keselamatan dan kesehatan kerja merupakan salah satu bidang kajian  dalam ilmu kesehatan masyarakat yang memfokuskan kajian dalam ilmu kesehatan masyarakat pekerja baik di sektor formal maupun informal (Wahyu Purwanto dkk, 2004:451). Di tempat kerja, terdapat beberapa faktor yang mempengaruhi lingkungan kerja seperti; faktor fisik, faktor kimia, faktor biologis dan faktor psikologis. Semua faktor tersebut dapat menimbulkan gangguan terhadap suasana kerja dan berpengaruh terhadap kesehatan dan keselamatan kerja (Tarwaka dkk, 2004:33). </w:t>
      </w:r>
      <w:r w:rsidRPr="00AE7E00">
        <w:lastRenderedPageBreak/>
        <w:t>Untuk itu, perlu dikembangkan dan ditingkatkan upaya promosi dan pencegahan dalam rangka menekan serendah mungkin risiko penyakit yang timbul akibat pekerjaan atau lingkungan kerja. Risiko ini bervariasi mulai dari yang paling ringan sampai yang paling berat, tergantung jenis pekerjaanya (Anies, 2005:1). Nyeri punggung bawah merupakan penyebab paling sering yang menghambat aktivitas pada anak muda dan setengah baya (Eleanor Bull dkk, 2007:21).</w:t>
      </w:r>
    </w:p>
    <w:p w:rsidR="00AE7E00" w:rsidRPr="00AE7E00" w:rsidRDefault="00AE7E00" w:rsidP="00AE7E00">
      <w:pPr>
        <w:pStyle w:val="Heading4"/>
      </w:pPr>
      <w:r w:rsidRPr="00AE7E00">
        <w:t>Nyeri punggung umum terjadi, di Inggris sekitar 60-80% orang pernah mengalami nyeri punggung. Nyeri punggung merupakan salah satu alasan utama untuk tidak bekerja, dan setiap tahunnya jutaan hari kerja hilang akibat nyeri punggung. Di Inggris dan Amerika Serikat kejadian nyeri punggung terutama nyeri bagian bawah telah mencapai proporsi endemik. Survei yang telah dilakukan melaporkan bahwa 17,3 juta orang di Inggris pernah mengalami nyeri punggung. Dari jumlah ini 1,1 juta orang mengalami kelumpuhan akibat nyeri punggung (Eleanor Bull dkk, 2007:22).</w:t>
      </w:r>
    </w:p>
    <w:p w:rsidR="00AE7E00" w:rsidRPr="00AE7E00" w:rsidRDefault="00AE7E00" w:rsidP="00AE7E00">
      <w:pPr>
        <w:pStyle w:val="Heading4"/>
      </w:pPr>
      <w:r w:rsidRPr="00AE7E00">
        <w:t>Salah satu masalah nyeri punggung yang sering terjadi adalah kambuhnya serangan rasa nyeri akut yang dapat menjalar pada bokong atau pada salah satu paha. Saat serangan, punggung dapat juga terasa kaku dan sakit. Bila gejala-gejalanya hebat keadaan tersebut disebut nyeri punggung bawah. Rasa sakitnya bisa mereda dalam satu atau dua hari atau mungkin dalam beberapa minggu setiap kali terjadi. Kadang-kadang hilang total atau menetap atau kambuh lagi (Malcolm Jayson, 2002:24). Dari hasil penelitian secara nasional yang dilakukan di 14 kota di Indonesia oleh kelompok studi nyeri PERDOSI (Persatuan Dokter Saraf Seluruh Indonesia) tahun 2002 ditemukan 18,13% penderita nyeri punggung bawah. National Savety Council juga melaporkan bahwa sakit akibat kerja yang frekwensi kejadiannya paling tinggi adalah sakit atau nyeri pada punggung yaitu 22% dari 1.700.000 kasus (Tarwaka dkk, 2004:118).</w:t>
      </w:r>
    </w:p>
    <w:p w:rsidR="00AE7E00" w:rsidRPr="00AE7E00" w:rsidRDefault="00AE7E00" w:rsidP="00AE7E00">
      <w:pPr>
        <w:pStyle w:val="Heading4"/>
      </w:pPr>
      <w:r w:rsidRPr="00AE7E00">
        <w:t xml:space="preserve">Pada penelitian yang dilakukan oleh Melissa Aprilia (2009) terhadap pekerja </w:t>
      </w:r>
      <w:r w:rsidRPr="00AE7E00">
        <w:lastRenderedPageBreak/>
        <w:t>dibidang konstruksi pada proyek pembangunan Fasilitas Rekreasi dan Olahraga Boker (GOR Boker) Ciracas didapatkan hasil dari 38 sampel 94,7% pekerja mengalami keluhan musculosceletal di beberapa bagian tubuhnya dan punggung bagian bawah (18,8%), bahu kanan (17,4%), dan kaki (15,2%). Diperkirakan 40% penduduk Jawa Tengah berusia diatas 65 tahun pernah menderita nyeri punggung bawah dan prevalensinya pada laki-laki 18,2% dan pada wanita 13,6%  (Tjokorda G.B. Mahadewa dan Sri Maliawan, 2009:156).</w:t>
      </w:r>
    </w:p>
    <w:p w:rsidR="00AE7E00" w:rsidRPr="00AE7E00" w:rsidRDefault="00AE7E00" w:rsidP="00AE7E00">
      <w:pPr>
        <w:pStyle w:val="Heading4"/>
      </w:pPr>
      <w:r w:rsidRPr="00AE7E00">
        <w:t xml:space="preserve">Bukit Semarang Baru (BSB) adalah kawasan hunian berskala kota terluas di Semarang yaitu seluas 1000 hektar. Dalam pengembangannya Bukit Semarang Baru menghadirkan satu klaster terbaru yaitu Beranda Bali. PT Mikroland Property Development sebagai pihak pengembang dalam pembangunan Beranda Bali mengatakan, dalam klaster Beranda Bali di rencanakan dalam lahan seluas 10 hektar. Beranda Bali terdiri dari 4 sub kluster dengan total jumlah rumah 426 unit dan 33 unit ruko. Dengan beberapa kluster tersebut pengembangan rumah hunian ini kualitas dan produknya benar-benar diperhatikan. Para pekerja bangunan dituntut bekerja dengan maksimal dan menghasilkan produk yang diharapkan perusahaan. </w:t>
      </w:r>
    </w:p>
    <w:p w:rsidR="00AE7E00" w:rsidRPr="00AE7E00" w:rsidRDefault="00AE7E00" w:rsidP="00AE7E00">
      <w:pPr>
        <w:pStyle w:val="Heading4"/>
      </w:pPr>
      <w:r w:rsidRPr="00AE7E00">
        <w:t>Para pekerja melakukan pekerjaan yang kurang nyaman seperti, mengaduk bahan bangunan yang dilakukan secara membungkuk, memecahkan batu dilakukan secara membungkuk, menata batu bata yang dilakukan dengan berdiri. Pekerja yang harus menyelesaikan pekerjaanya dengan posisi tubuh yang tidak nyaman misalnya harus membungkuk dalam rentang waktu yang cukup panjang, atau pekerjaan yang harus diselesaikan dengan menempatkan tangan yang selalu tertahan ke atas serta kepala mendongak dalam waktu yang lama, disamping akan cepat mengalami kelelahan juga cenderung lebih sering mengalami sakit akibat kerja, seperti menderita sakit punggung bagian bawah, bahu, leher dan sebagainya (Tulus Winarsunu, 2008:110).</w:t>
      </w:r>
    </w:p>
    <w:p w:rsidR="00AE7E00" w:rsidRPr="00AE7E00" w:rsidRDefault="00AE7E00" w:rsidP="00AE7E00">
      <w:pPr>
        <w:pStyle w:val="Heading4"/>
      </w:pPr>
      <w:r w:rsidRPr="00AE7E00">
        <w:lastRenderedPageBreak/>
        <w:t xml:space="preserve">Pada survei awal yang dilakukan pada tanggal 12 Juli 2012, Hasil wawancara kepada 10 responden yang keseluruhannya adalah pekerja bangunan di PT Mikroland Property Development Semarang didapatkan hasil 90% responden mengalami nyeri daerah punggung bawah setelah bekerja selama sehari. Dalam pembangunannya para pekerja bangunan dituntut fokus dan harus memenuhi target yang telah ditentukan perusahaan dalam waktu yang cepat sesuai dengan permintaan konsumen. Di dalam pekerjaan proyek tersebut, para pekerja bekerja selama 8 jam perhari dari pukul 08.00-16.00, dengan waktu istirahat 1 jam. Tapi jika tidak memenuhi target, pembangunan dilanjutkan dengan lembur. Posisi kerja yang tidak benar atau melebihi kemampuan dapat menyebabkan nyeri punggung bawah (Suma’mur P.K, 2009:370). Pekerja bangunan dalam proyek tersebut merupakan salah satu pekerjaan dalam sektor informal. Pekerja pada sektor informal sebagian besar memiliki potensi nyeri punggung (Lidia BR Tarigan dkk, 2004:451). </w:t>
      </w:r>
    </w:p>
    <w:p w:rsidR="00783CC1" w:rsidRPr="00783CC1" w:rsidRDefault="00AE7E00" w:rsidP="00AE7E00">
      <w:pPr>
        <w:pStyle w:val="Heading4"/>
      </w:pPr>
      <w:proofErr w:type="spellStart"/>
      <w:proofErr w:type="gramStart"/>
      <w:r w:rsidRPr="00AE7E00">
        <w:rPr>
          <w:lang w:val="en-US"/>
        </w:rPr>
        <w:t>Berdasarkan</w:t>
      </w:r>
      <w:proofErr w:type="spellEnd"/>
      <w:r w:rsidRPr="00AE7E00">
        <w:rPr>
          <w:lang w:val="en-US"/>
        </w:rPr>
        <w:t xml:space="preserve"> </w:t>
      </w:r>
      <w:proofErr w:type="spellStart"/>
      <w:r w:rsidRPr="00AE7E00">
        <w:rPr>
          <w:lang w:val="en-US"/>
        </w:rPr>
        <w:t>kondisi</w:t>
      </w:r>
      <w:proofErr w:type="spellEnd"/>
      <w:r w:rsidRPr="00AE7E00">
        <w:rPr>
          <w:lang w:val="en-US"/>
        </w:rPr>
        <w:t xml:space="preserve"> </w:t>
      </w:r>
      <w:proofErr w:type="spellStart"/>
      <w:r w:rsidRPr="00AE7E00">
        <w:rPr>
          <w:lang w:val="en-US"/>
        </w:rPr>
        <w:t>tersebut</w:t>
      </w:r>
      <w:proofErr w:type="spellEnd"/>
      <w:r w:rsidRPr="00AE7E00">
        <w:rPr>
          <w:lang w:val="en-US"/>
        </w:rPr>
        <w:t xml:space="preserve"> </w:t>
      </w:r>
      <w:proofErr w:type="spellStart"/>
      <w:r w:rsidRPr="00AE7E00">
        <w:rPr>
          <w:lang w:val="en-US"/>
        </w:rPr>
        <w:t>peneliti</w:t>
      </w:r>
      <w:proofErr w:type="spellEnd"/>
      <w:r w:rsidRPr="00AE7E00">
        <w:rPr>
          <w:lang w:val="en-US"/>
        </w:rPr>
        <w:t xml:space="preserve"> </w:t>
      </w:r>
      <w:proofErr w:type="spellStart"/>
      <w:r w:rsidRPr="00AE7E00">
        <w:rPr>
          <w:lang w:val="en-US"/>
        </w:rPr>
        <w:t>tertarik</w:t>
      </w:r>
      <w:proofErr w:type="spellEnd"/>
      <w:r w:rsidRPr="00AE7E00">
        <w:rPr>
          <w:lang w:val="en-US"/>
        </w:rPr>
        <w:t xml:space="preserve"> </w:t>
      </w:r>
      <w:proofErr w:type="spellStart"/>
      <w:r w:rsidRPr="00AE7E00">
        <w:rPr>
          <w:lang w:val="en-US"/>
        </w:rPr>
        <w:t>untuk</w:t>
      </w:r>
      <w:proofErr w:type="spellEnd"/>
      <w:r w:rsidRPr="00AE7E00">
        <w:rPr>
          <w:lang w:val="en-US"/>
        </w:rPr>
        <w:t xml:space="preserve"> </w:t>
      </w:r>
      <w:proofErr w:type="spellStart"/>
      <w:r w:rsidRPr="00AE7E00">
        <w:rPr>
          <w:lang w:val="en-US"/>
        </w:rPr>
        <w:t>melakukan</w:t>
      </w:r>
      <w:proofErr w:type="spellEnd"/>
      <w:r w:rsidRPr="00AE7E00">
        <w:rPr>
          <w:lang w:val="en-US"/>
        </w:rPr>
        <w:t xml:space="preserve"> </w:t>
      </w:r>
      <w:proofErr w:type="spellStart"/>
      <w:r w:rsidRPr="00AE7E00">
        <w:rPr>
          <w:lang w:val="en-US"/>
        </w:rPr>
        <w:t>penelitian</w:t>
      </w:r>
      <w:proofErr w:type="spellEnd"/>
      <w:r w:rsidRPr="00AE7E00">
        <w:rPr>
          <w:lang w:val="en-US"/>
        </w:rPr>
        <w:t xml:space="preserve"> </w:t>
      </w:r>
      <w:proofErr w:type="spellStart"/>
      <w:r w:rsidRPr="00AE7E00">
        <w:rPr>
          <w:lang w:val="en-US"/>
        </w:rPr>
        <w:t>dengan</w:t>
      </w:r>
      <w:proofErr w:type="spellEnd"/>
      <w:r w:rsidRPr="00AE7E00">
        <w:rPr>
          <w:lang w:val="en-US"/>
        </w:rPr>
        <w:t xml:space="preserve"> </w:t>
      </w:r>
      <w:proofErr w:type="spellStart"/>
      <w:r w:rsidRPr="00AE7E00">
        <w:rPr>
          <w:lang w:val="en-US"/>
        </w:rPr>
        <w:t>judul</w:t>
      </w:r>
      <w:proofErr w:type="spellEnd"/>
      <w:r w:rsidRPr="00AE7E00">
        <w:rPr>
          <w:lang w:val="en-US"/>
        </w:rPr>
        <w:t xml:space="preserve"> “</w:t>
      </w:r>
      <w:proofErr w:type="spellStart"/>
      <w:r w:rsidRPr="00AE7E00">
        <w:rPr>
          <w:lang w:val="en-US"/>
        </w:rPr>
        <w:t>Faktor</w:t>
      </w:r>
      <w:proofErr w:type="spellEnd"/>
      <w:r w:rsidRPr="00AE7E00">
        <w:rPr>
          <w:lang w:val="en-US"/>
        </w:rPr>
        <w:t xml:space="preserve"> yang </w:t>
      </w:r>
      <w:proofErr w:type="spellStart"/>
      <w:r w:rsidRPr="00AE7E00">
        <w:rPr>
          <w:lang w:val="en-US"/>
        </w:rPr>
        <w:t>Berhubungan</w:t>
      </w:r>
      <w:proofErr w:type="spellEnd"/>
      <w:r w:rsidRPr="00AE7E00">
        <w:rPr>
          <w:lang w:val="en-US"/>
        </w:rPr>
        <w:t xml:space="preserve"> </w:t>
      </w:r>
      <w:proofErr w:type="spellStart"/>
      <w:r w:rsidRPr="00AE7E00">
        <w:rPr>
          <w:lang w:val="en-US"/>
        </w:rPr>
        <w:t>dengan</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w:t>
      </w:r>
      <w:proofErr w:type="spellStart"/>
      <w:r w:rsidRPr="00AE7E00">
        <w:rPr>
          <w:lang w:val="en-US"/>
        </w:rPr>
        <w:t>pada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di PT </w:t>
      </w:r>
      <w:proofErr w:type="spellStart"/>
      <w:r w:rsidRPr="00AE7E00">
        <w:rPr>
          <w:lang w:val="en-US"/>
        </w:rPr>
        <w:t>Mikroland</w:t>
      </w:r>
      <w:proofErr w:type="spellEnd"/>
      <w:r w:rsidRPr="00AE7E00">
        <w:rPr>
          <w:lang w:val="en-US"/>
        </w:rPr>
        <w:t xml:space="preserve"> Property Development Semarang </w:t>
      </w:r>
      <w:proofErr w:type="spellStart"/>
      <w:r w:rsidRPr="00AE7E00">
        <w:rPr>
          <w:lang w:val="en-US"/>
        </w:rPr>
        <w:t>Tahun</w:t>
      </w:r>
      <w:proofErr w:type="spellEnd"/>
      <w:r w:rsidRPr="00AE7E00">
        <w:rPr>
          <w:lang w:val="en-US"/>
        </w:rPr>
        <w:t xml:space="preserve"> 2012</w:t>
      </w:r>
      <w:r w:rsidR="00783CC1" w:rsidRPr="00783CC1">
        <w:t>.</w:t>
      </w:r>
      <w:proofErr w:type="gramEnd"/>
    </w:p>
    <w:p w:rsidR="00783CC1" w:rsidRPr="00783CC1" w:rsidRDefault="00783CC1" w:rsidP="00783CC1">
      <w:pPr>
        <w:pStyle w:val="ISI"/>
        <w:suppressAutoHyphens/>
        <w:rPr>
          <w:sz w:val="20"/>
          <w:szCs w:val="20"/>
        </w:rPr>
      </w:pPr>
    </w:p>
    <w:p w:rsidR="00783CC1" w:rsidRPr="00783CC1" w:rsidRDefault="00783CC1" w:rsidP="00783CC1">
      <w:pPr>
        <w:pStyle w:val="Heading2"/>
      </w:pPr>
      <w:r w:rsidRPr="00783CC1">
        <w:t>METODE PENELITIAN</w:t>
      </w:r>
    </w:p>
    <w:p w:rsidR="00783CC1" w:rsidRDefault="00783CC1" w:rsidP="00783CC1">
      <w:pPr>
        <w:pStyle w:val="ISI"/>
        <w:suppressAutoHyphens/>
        <w:rPr>
          <w:sz w:val="20"/>
          <w:szCs w:val="20"/>
          <w:lang w:val="id-ID"/>
        </w:rPr>
      </w:pPr>
    </w:p>
    <w:p w:rsidR="00AE7E00" w:rsidRPr="00AE7E00" w:rsidRDefault="00AE7E00" w:rsidP="00AE7E00">
      <w:pPr>
        <w:pStyle w:val="ISI"/>
        <w:suppressAutoHyphens/>
        <w:rPr>
          <w:sz w:val="20"/>
          <w:szCs w:val="20"/>
          <w:lang w:val="id-ID"/>
        </w:rPr>
      </w:pPr>
      <w:r w:rsidRPr="00AE7E00">
        <w:rPr>
          <w:sz w:val="20"/>
          <w:szCs w:val="20"/>
          <w:lang w:val="id-ID"/>
        </w:rPr>
        <w:t xml:space="preserve">Jenis penelitian yang digunakan adalah survei analitik dengan pendekatan </w:t>
      </w:r>
      <w:r w:rsidRPr="00AE7E00">
        <w:rPr>
          <w:i/>
          <w:sz w:val="20"/>
          <w:szCs w:val="20"/>
          <w:lang w:val="id-ID"/>
        </w:rPr>
        <w:t xml:space="preserve">Cross Sectional </w:t>
      </w:r>
      <w:r w:rsidRPr="00AE7E00">
        <w:rPr>
          <w:sz w:val="20"/>
          <w:szCs w:val="20"/>
          <w:lang w:val="id-ID"/>
        </w:rPr>
        <w:t>yaitu suatu penelitian untuk mempelajari dinamika korelasi antara faktor-faktor resiko dengan efek dengan cara pendekatan, observasi (pengamatan) atau pengumpulan data sekaligus pada suatu saat (Soekidjo Notoatamodjo, 2005:145).</w:t>
      </w:r>
    </w:p>
    <w:p w:rsidR="00AE7E00" w:rsidRPr="00AE7E00" w:rsidRDefault="00AE7E00" w:rsidP="00AE7E00">
      <w:pPr>
        <w:pStyle w:val="ISI"/>
        <w:suppressAutoHyphens/>
        <w:rPr>
          <w:sz w:val="20"/>
          <w:szCs w:val="20"/>
          <w:lang w:val="id-ID"/>
        </w:rPr>
      </w:pPr>
      <w:r w:rsidRPr="00AE7E00">
        <w:rPr>
          <w:sz w:val="20"/>
          <w:szCs w:val="20"/>
          <w:lang w:val="id-ID"/>
        </w:rPr>
        <w:t>Populasi dalam penelitian ini adalah pekerja bangunan di PT Mikroland Property Development tahun 2012 dengan jumlah 99 orang. Data tersebut didapat berdasarkan survei pendahuluan yang dilakukan pada bulan Juli tahun 2012.</w:t>
      </w:r>
    </w:p>
    <w:p w:rsidR="00AE7E00" w:rsidRPr="00AE7E00" w:rsidRDefault="00AE7E00" w:rsidP="00AE7E00">
      <w:pPr>
        <w:pStyle w:val="ISI"/>
        <w:suppressAutoHyphens/>
        <w:rPr>
          <w:sz w:val="20"/>
          <w:szCs w:val="20"/>
          <w:lang w:val="id-ID"/>
        </w:rPr>
      </w:pPr>
      <w:r w:rsidRPr="00AE7E00">
        <w:rPr>
          <w:sz w:val="20"/>
          <w:szCs w:val="20"/>
          <w:lang w:val="id-ID"/>
        </w:rPr>
        <w:lastRenderedPageBreak/>
        <w:t>Dalam penelitian ini peneliti menggunakan besarnya sampel dengan menggunakan rumus dari Stanley Lemeshow (Stanley Lemeshow, 1997:54). Dengan menggunakan rumus besar sampel tersebut diperoleh jumlah sampel minimal 49 orang. Sampel minimal yang memenuhi kriteria inklusi sebagai berikut : jenis kelamin responden laki-laki, lama pekerja 8 jam kerja tanpa lembur.</w:t>
      </w:r>
    </w:p>
    <w:p w:rsidR="00783CC1" w:rsidRPr="00783CC1" w:rsidRDefault="00AE7E00" w:rsidP="00AE7E00">
      <w:pPr>
        <w:pStyle w:val="ISI"/>
        <w:suppressAutoHyphens/>
        <w:rPr>
          <w:i/>
          <w:sz w:val="20"/>
          <w:szCs w:val="20"/>
        </w:rPr>
      </w:pPr>
      <w:r w:rsidRPr="00AE7E00">
        <w:rPr>
          <w:sz w:val="20"/>
          <w:szCs w:val="20"/>
          <w:lang w:val="id-ID"/>
        </w:rPr>
        <w:t xml:space="preserve">Teknik pengambilan sampel dalam penelitian ini dilakukan dengan cara </w:t>
      </w:r>
      <w:r w:rsidRPr="00AE7E00">
        <w:rPr>
          <w:i/>
          <w:sz w:val="20"/>
          <w:szCs w:val="20"/>
          <w:lang w:val="id-ID"/>
        </w:rPr>
        <w:t>simple</w:t>
      </w:r>
      <w:r w:rsidRPr="00AE7E00">
        <w:rPr>
          <w:sz w:val="20"/>
          <w:szCs w:val="20"/>
          <w:lang w:val="id-ID"/>
        </w:rPr>
        <w:t xml:space="preserve"> </w:t>
      </w:r>
      <w:r w:rsidRPr="00AE7E00">
        <w:rPr>
          <w:i/>
          <w:sz w:val="20"/>
          <w:szCs w:val="20"/>
          <w:lang w:val="id-ID"/>
        </w:rPr>
        <w:t>random sampling</w:t>
      </w:r>
      <w:r w:rsidRPr="00AE7E00">
        <w:rPr>
          <w:sz w:val="20"/>
          <w:szCs w:val="20"/>
          <w:lang w:val="id-ID"/>
        </w:rPr>
        <w:t>, adalah bahwa setiap anggota atau unit populasi mempunyai kesempatan yang sama untuk diseleksi sebagai sampel (Soekidjo Notoatmojo, 2005:85)</w:t>
      </w:r>
      <w:r w:rsidR="00783CC1" w:rsidRPr="00783CC1">
        <w:rPr>
          <w:i/>
          <w:sz w:val="20"/>
          <w:szCs w:val="20"/>
        </w:rPr>
        <w:t>.</w:t>
      </w:r>
    </w:p>
    <w:p w:rsidR="00783CC1" w:rsidRPr="00783CC1" w:rsidRDefault="00783CC1" w:rsidP="00783CC1">
      <w:pPr>
        <w:pStyle w:val="ISI"/>
        <w:suppressAutoHyphens/>
        <w:rPr>
          <w:i/>
          <w:sz w:val="20"/>
          <w:szCs w:val="20"/>
        </w:rPr>
      </w:pPr>
    </w:p>
    <w:p w:rsidR="00783CC1" w:rsidRPr="00783CC1" w:rsidRDefault="00783CC1" w:rsidP="00783CC1">
      <w:pPr>
        <w:pStyle w:val="Heading2"/>
      </w:pPr>
      <w:r w:rsidRPr="00783CC1">
        <w:t>HASIL DAN PEMBAHASAN</w:t>
      </w:r>
    </w:p>
    <w:p w:rsidR="00783CC1" w:rsidRDefault="00783CC1" w:rsidP="00783CC1">
      <w:pPr>
        <w:pStyle w:val="Heading3"/>
        <w:rPr>
          <w:lang w:val="id-ID"/>
        </w:rPr>
      </w:pPr>
    </w:p>
    <w:p w:rsidR="00AE7E00" w:rsidRPr="00AE7E00" w:rsidRDefault="00AE7E00" w:rsidP="00AE7E00">
      <w:pPr>
        <w:pStyle w:val="Heading4"/>
      </w:pPr>
      <w:r w:rsidRPr="00AE7E00">
        <w:t xml:space="preserve">Penelitian ini dilaksanakan di wilayah kecamatan Mijen, Kabupaten Semarang, pada proyek pembangunan perumahan Beranda Bali yang dikembangkan oleh PT Mikroland Property Development. Perumahan Beranda Bali tersebut mempunyai luas 10 Ha, terdiri dari 4 sub kluster dengan total jumlah rumah 426 unit dan 33 unit ruko. Proyek pengembangan perumahan tersebut merupakan perluasan dari perumahan Bukit Semarang Baru (BSB), yaitu perumahan paling luas di wilayah Jawa Tengan  dengan luas 1000 Ha. </w:t>
      </w:r>
    </w:p>
    <w:p w:rsidR="00AE7E00" w:rsidRDefault="00AE7E00" w:rsidP="00AE7E00">
      <w:pPr>
        <w:pStyle w:val="Heading4"/>
        <w:rPr>
          <w:lang w:val="en-US"/>
        </w:rPr>
      </w:pPr>
      <w:proofErr w:type="spellStart"/>
      <w:proofErr w:type="gramStart"/>
      <w:r w:rsidRPr="00AE7E00">
        <w:rPr>
          <w:lang w:val="en-US"/>
        </w:rPr>
        <w:t>Penelitian</w:t>
      </w:r>
      <w:proofErr w:type="spellEnd"/>
      <w:r w:rsidRPr="00AE7E00">
        <w:rPr>
          <w:lang w:val="en-US"/>
        </w:rPr>
        <w:t xml:space="preserve"> </w:t>
      </w:r>
      <w:proofErr w:type="spellStart"/>
      <w:r w:rsidRPr="00AE7E00">
        <w:rPr>
          <w:lang w:val="en-US"/>
        </w:rPr>
        <w:t>ini</w:t>
      </w:r>
      <w:proofErr w:type="spellEnd"/>
      <w:r w:rsidRPr="00AE7E00">
        <w:rPr>
          <w:lang w:val="en-US"/>
        </w:rPr>
        <w:t xml:space="preserve"> </w:t>
      </w:r>
      <w:proofErr w:type="spellStart"/>
      <w:r w:rsidRPr="00AE7E00">
        <w:rPr>
          <w:lang w:val="en-US"/>
        </w:rPr>
        <w:t>berjudul</w:t>
      </w:r>
      <w:proofErr w:type="spellEnd"/>
      <w:r w:rsidRPr="00AE7E00">
        <w:rPr>
          <w:lang w:val="en-US"/>
        </w:rPr>
        <w:t xml:space="preserve"> </w:t>
      </w:r>
      <w:proofErr w:type="spellStart"/>
      <w:r w:rsidRPr="00AE7E00">
        <w:rPr>
          <w:lang w:val="en-US"/>
        </w:rPr>
        <w:t>faktor</w:t>
      </w:r>
      <w:proofErr w:type="spellEnd"/>
      <w:r w:rsidRPr="00AE7E00">
        <w:rPr>
          <w:lang w:val="en-US"/>
        </w:rPr>
        <w:t xml:space="preserve"> yang </w:t>
      </w:r>
      <w:proofErr w:type="spellStart"/>
      <w:r w:rsidRPr="00AE7E00">
        <w:rPr>
          <w:lang w:val="en-US"/>
        </w:rPr>
        <w:t>berhubungan</w:t>
      </w:r>
      <w:proofErr w:type="spellEnd"/>
      <w:r w:rsidRPr="00AE7E00">
        <w:rPr>
          <w:lang w:val="en-US"/>
        </w:rPr>
        <w:t xml:space="preserve"> </w:t>
      </w:r>
      <w:proofErr w:type="spellStart"/>
      <w:r w:rsidRPr="00AE7E00">
        <w:rPr>
          <w:lang w:val="en-US"/>
        </w:rPr>
        <w:t>dengan</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w:t>
      </w:r>
      <w:proofErr w:type="spellStart"/>
      <w:r w:rsidRPr="00AE7E00">
        <w:rPr>
          <w:lang w:val="en-US"/>
        </w:rPr>
        <w:t>pada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di PT </w:t>
      </w:r>
      <w:proofErr w:type="spellStart"/>
      <w:r w:rsidRPr="00AE7E00">
        <w:rPr>
          <w:lang w:val="en-US"/>
        </w:rPr>
        <w:t>Mikroland</w:t>
      </w:r>
      <w:proofErr w:type="spellEnd"/>
      <w:r w:rsidRPr="00AE7E00">
        <w:rPr>
          <w:lang w:val="en-US"/>
        </w:rPr>
        <w:t xml:space="preserve"> Property Development Semarang </w:t>
      </w:r>
      <w:proofErr w:type="spellStart"/>
      <w:r w:rsidRPr="00AE7E00">
        <w:rPr>
          <w:lang w:val="en-US"/>
        </w:rPr>
        <w:t>Tahun</w:t>
      </w:r>
      <w:proofErr w:type="spellEnd"/>
      <w:r w:rsidRPr="00AE7E00">
        <w:rPr>
          <w:lang w:val="en-US"/>
        </w:rPr>
        <w:t xml:space="preserve"> 2012, </w:t>
      </w:r>
      <w:proofErr w:type="spellStart"/>
      <w:r w:rsidRPr="00AE7E00">
        <w:rPr>
          <w:lang w:val="en-US"/>
        </w:rPr>
        <w:t>dengan</w:t>
      </w:r>
      <w:proofErr w:type="spellEnd"/>
      <w:r w:rsidRPr="00AE7E00">
        <w:rPr>
          <w:lang w:val="en-US"/>
        </w:rPr>
        <w:t xml:space="preserve"> </w:t>
      </w:r>
      <w:proofErr w:type="spellStart"/>
      <w:r w:rsidRPr="00AE7E00">
        <w:rPr>
          <w:lang w:val="en-US"/>
        </w:rPr>
        <w:t>responden</w:t>
      </w:r>
      <w:proofErr w:type="spellEnd"/>
      <w:r w:rsidRPr="00AE7E00">
        <w:rPr>
          <w:lang w:val="en-US"/>
        </w:rPr>
        <w:t xml:space="preserve"> </w:t>
      </w:r>
      <w:proofErr w:type="spellStart"/>
      <w:r w:rsidRPr="00AE7E00">
        <w:rPr>
          <w:lang w:val="en-US"/>
        </w:rPr>
        <w:t>dari</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harian</w:t>
      </w:r>
      <w:proofErr w:type="spellEnd"/>
      <w:r w:rsidRPr="00AE7E00">
        <w:rPr>
          <w:lang w:val="en-US"/>
        </w:rPr>
        <w:t xml:space="preserve"> </w:t>
      </w:r>
      <w:proofErr w:type="spellStart"/>
      <w:r w:rsidRPr="00AE7E00">
        <w:rPr>
          <w:lang w:val="en-US"/>
        </w:rPr>
        <w:t>lepas</w:t>
      </w:r>
      <w:proofErr w:type="spellEnd"/>
      <w:r w:rsidRPr="00AE7E00">
        <w:rPr>
          <w:lang w:val="en-US"/>
        </w:rPr>
        <w:t xml:space="preserve"> PT </w:t>
      </w:r>
      <w:proofErr w:type="spellStart"/>
      <w:r w:rsidRPr="00AE7E00">
        <w:rPr>
          <w:lang w:val="en-US"/>
        </w:rPr>
        <w:t>Mikroland</w:t>
      </w:r>
      <w:proofErr w:type="spellEnd"/>
      <w:r w:rsidRPr="00AE7E00">
        <w:rPr>
          <w:lang w:val="en-US"/>
        </w:rPr>
        <w:t xml:space="preserve"> Property Development yang </w:t>
      </w:r>
      <w:proofErr w:type="spellStart"/>
      <w:r w:rsidRPr="00AE7E00">
        <w:rPr>
          <w:lang w:val="en-US"/>
        </w:rPr>
        <w:t>berjumlah</w:t>
      </w:r>
      <w:proofErr w:type="spellEnd"/>
      <w:r w:rsidRPr="00AE7E00">
        <w:rPr>
          <w:lang w:val="en-US"/>
        </w:rPr>
        <w:t xml:space="preserve"> 49 orang.</w:t>
      </w:r>
      <w:proofErr w:type="gramEnd"/>
      <w:r w:rsidRPr="00AE7E00">
        <w:rPr>
          <w:lang w:val="en-US"/>
        </w:rPr>
        <w:t xml:space="preserve"> </w:t>
      </w:r>
      <w:proofErr w:type="spellStart"/>
      <w:proofErr w:type="gramStart"/>
      <w:r w:rsidRPr="00AE7E00">
        <w:rPr>
          <w:lang w:val="en-US"/>
        </w:rPr>
        <w:t>Berdasarkan</w:t>
      </w:r>
      <w:proofErr w:type="spellEnd"/>
      <w:r w:rsidRPr="00AE7E00">
        <w:rPr>
          <w:lang w:val="en-US"/>
        </w:rPr>
        <w:t xml:space="preserve"> </w:t>
      </w:r>
      <w:proofErr w:type="spellStart"/>
      <w:r w:rsidRPr="00AE7E00">
        <w:rPr>
          <w:lang w:val="en-US"/>
        </w:rPr>
        <w:t>hasil</w:t>
      </w:r>
      <w:proofErr w:type="spellEnd"/>
      <w:r w:rsidRPr="00AE7E00">
        <w:rPr>
          <w:lang w:val="en-US"/>
        </w:rPr>
        <w:t xml:space="preserve"> survey </w:t>
      </w:r>
      <w:proofErr w:type="spellStart"/>
      <w:r w:rsidRPr="00AE7E00">
        <w:rPr>
          <w:lang w:val="en-US"/>
        </w:rPr>
        <w:t>terdapat</w:t>
      </w:r>
      <w:proofErr w:type="spellEnd"/>
      <w:r w:rsidRPr="00AE7E00">
        <w:rPr>
          <w:lang w:val="en-US"/>
        </w:rPr>
        <w:t xml:space="preserve"> </w:t>
      </w:r>
      <w:proofErr w:type="spellStart"/>
      <w:r w:rsidRPr="00AE7E00">
        <w:rPr>
          <w:lang w:val="en-US"/>
        </w:rPr>
        <w:t>berbagai</w:t>
      </w:r>
      <w:proofErr w:type="spellEnd"/>
      <w:r w:rsidRPr="00AE7E00">
        <w:rPr>
          <w:lang w:val="en-US"/>
        </w:rPr>
        <w:t xml:space="preserve"> </w:t>
      </w:r>
      <w:proofErr w:type="spellStart"/>
      <w:r w:rsidRPr="00AE7E00">
        <w:rPr>
          <w:lang w:val="en-US"/>
        </w:rPr>
        <w:t>jenis</w:t>
      </w:r>
      <w:proofErr w:type="spellEnd"/>
      <w:r w:rsidRPr="00AE7E00">
        <w:rPr>
          <w:lang w:val="en-US"/>
        </w:rPr>
        <w:t xml:space="preserve"> </w:t>
      </w:r>
      <w:proofErr w:type="spellStart"/>
      <w:r w:rsidRPr="00AE7E00">
        <w:rPr>
          <w:lang w:val="en-US"/>
        </w:rPr>
        <w:t>pekerjaan</w:t>
      </w:r>
      <w:proofErr w:type="spellEnd"/>
      <w:r w:rsidRPr="00AE7E00">
        <w:rPr>
          <w:lang w:val="en-US"/>
        </w:rPr>
        <w:t xml:space="preserve"> </w:t>
      </w:r>
      <w:proofErr w:type="spellStart"/>
      <w:r w:rsidRPr="00AE7E00">
        <w:rPr>
          <w:lang w:val="en-US"/>
        </w:rPr>
        <w:t>dalam</w:t>
      </w:r>
      <w:proofErr w:type="spellEnd"/>
      <w:r w:rsidRPr="00AE7E00">
        <w:rPr>
          <w:lang w:val="en-US"/>
        </w:rPr>
        <w:t xml:space="preserve"> </w:t>
      </w:r>
      <w:proofErr w:type="spellStart"/>
      <w:r w:rsidRPr="00AE7E00">
        <w:rPr>
          <w:lang w:val="en-US"/>
        </w:rPr>
        <w:t>pembangunan</w:t>
      </w:r>
      <w:proofErr w:type="spellEnd"/>
      <w:r w:rsidRPr="00AE7E00">
        <w:rPr>
          <w:lang w:val="en-US"/>
        </w:rPr>
        <w:t xml:space="preserve"> </w:t>
      </w:r>
      <w:proofErr w:type="spellStart"/>
      <w:r w:rsidRPr="00AE7E00">
        <w:rPr>
          <w:lang w:val="en-US"/>
        </w:rPr>
        <w:t>proyek</w:t>
      </w:r>
      <w:proofErr w:type="spellEnd"/>
      <w:r w:rsidRPr="00AE7E00">
        <w:rPr>
          <w:lang w:val="en-US"/>
        </w:rPr>
        <w:t xml:space="preserve"> </w:t>
      </w:r>
      <w:proofErr w:type="spellStart"/>
      <w:r w:rsidRPr="00AE7E00">
        <w:rPr>
          <w:lang w:val="en-US"/>
        </w:rPr>
        <w:t>tersebut</w:t>
      </w:r>
      <w:proofErr w:type="spellEnd"/>
      <w:r w:rsidRPr="00AE7E00">
        <w:rPr>
          <w:lang w:val="en-US"/>
        </w:rPr>
        <w:t>.</w:t>
      </w:r>
      <w:proofErr w:type="gramEnd"/>
      <w:r w:rsidRPr="00AE7E00">
        <w:rPr>
          <w:lang w:val="en-US"/>
        </w:rPr>
        <w:t xml:space="preserve"> </w:t>
      </w:r>
      <w:proofErr w:type="spellStart"/>
      <w:proofErr w:type="gramStart"/>
      <w:r w:rsidRPr="00AE7E00">
        <w:rPr>
          <w:lang w:val="en-US"/>
        </w:rPr>
        <w:t>Jenis</w:t>
      </w:r>
      <w:proofErr w:type="spellEnd"/>
      <w:r w:rsidRPr="00AE7E00">
        <w:rPr>
          <w:lang w:val="en-US"/>
        </w:rPr>
        <w:t xml:space="preserve"> </w:t>
      </w:r>
      <w:proofErr w:type="spellStart"/>
      <w:r w:rsidRPr="00AE7E00">
        <w:rPr>
          <w:lang w:val="en-US"/>
        </w:rPr>
        <w:t>pekerjaan</w:t>
      </w:r>
      <w:proofErr w:type="spellEnd"/>
      <w:r w:rsidRPr="00AE7E00">
        <w:rPr>
          <w:lang w:val="en-US"/>
        </w:rPr>
        <w:t xml:space="preserve"> </w:t>
      </w:r>
      <w:proofErr w:type="spellStart"/>
      <w:r w:rsidRPr="00AE7E00">
        <w:rPr>
          <w:lang w:val="en-US"/>
        </w:rPr>
        <w:t>tersebut</w:t>
      </w:r>
      <w:proofErr w:type="spellEnd"/>
      <w:r w:rsidRPr="00AE7E00">
        <w:rPr>
          <w:lang w:val="en-US"/>
        </w:rPr>
        <w:t xml:space="preserve"> </w:t>
      </w:r>
      <w:proofErr w:type="spellStart"/>
      <w:r w:rsidRPr="00AE7E00">
        <w:rPr>
          <w:lang w:val="en-US"/>
        </w:rPr>
        <w:t>seperti</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w:t>
      </w:r>
      <w:proofErr w:type="spellStart"/>
      <w:r w:rsidRPr="00AE7E00">
        <w:rPr>
          <w:lang w:val="en-US"/>
        </w:rPr>
        <w:t>bagian</w:t>
      </w:r>
      <w:proofErr w:type="spellEnd"/>
      <w:r w:rsidRPr="00AE7E00">
        <w:rPr>
          <w:lang w:val="en-US"/>
        </w:rPr>
        <w:t xml:space="preserve"> </w:t>
      </w:r>
      <w:proofErr w:type="spellStart"/>
      <w:r w:rsidRPr="00AE7E00">
        <w:rPr>
          <w:lang w:val="en-US"/>
        </w:rPr>
        <w:t>pemasangan</w:t>
      </w:r>
      <w:proofErr w:type="spellEnd"/>
      <w:r w:rsidRPr="00AE7E00">
        <w:rPr>
          <w:lang w:val="en-US"/>
        </w:rPr>
        <w:t xml:space="preserve"> </w:t>
      </w:r>
      <w:proofErr w:type="spellStart"/>
      <w:r w:rsidRPr="00AE7E00">
        <w:rPr>
          <w:lang w:val="en-US"/>
        </w:rPr>
        <w:t>keramik</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w:t>
      </w:r>
      <w:proofErr w:type="spellStart"/>
      <w:r w:rsidRPr="00AE7E00">
        <w:rPr>
          <w:lang w:val="en-US"/>
        </w:rPr>
        <w:t>dengan</w:t>
      </w:r>
      <w:proofErr w:type="spellEnd"/>
      <w:r w:rsidRPr="00AE7E00">
        <w:rPr>
          <w:lang w:val="en-US"/>
        </w:rPr>
        <w:t xml:space="preserve"> </w:t>
      </w:r>
      <w:proofErr w:type="spellStart"/>
      <w:r w:rsidRPr="00AE7E00">
        <w:rPr>
          <w:lang w:val="en-US"/>
        </w:rPr>
        <w:t>bagian</w:t>
      </w:r>
      <w:proofErr w:type="spellEnd"/>
      <w:r w:rsidRPr="00AE7E00">
        <w:rPr>
          <w:lang w:val="en-US"/>
        </w:rPr>
        <w:t xml:space="preserve"> </w:t>
      </w:r>
      <w:proofErr w:type="spellStart"/>
      <w:r w:rsidRPr="00AE7E00">
        <w:rPr>
          <w:lang w:val="en-US"/>
        </w:rPr>
        <w:t>pemasang</w:t>
      </w:r>
      <w:proofErr w:type="spellEnd"/>
      <w:r w:rsidRPr="00AE7E00">
        <w:rPr>
          <w:lang w:val="en-US"/>
        </w:rPr>
        <w:t xml:space="preserve"> </w:t>
      </w:r>
      <w:proofErr w:type="spellStart"/>
      <w:r w:rsidRPr="00AE7E00">
        <w:rPr>
          <w:lang w:val="en-US"/>
        </w:rPr>
        <w:t>batu</w:t>
      </w:r>
      <w:proofErr w:type="spellEnd"/>
      <w:r w:rsidRPr="00AE7E00">
        <w:rPr>
          <w:lang w:val="en-US"/>
        </w:rPr>
        <w:t xml:space="preserve"> </w:t>
      </w:r>
      <w:proofErr w:type="spellStart"/>
      <w:r w:rsidRPr="00AE7E00">
        <w:rPr>
          <w:lang w:val="en-US"/>
        </w:rPr>
        <w:t>bata</w:t>
      </w:r>
      <w:proofErr w:type="spellEnd"/>
      <w:r w:rsidRPr="00AE7E00">
        <w:rPr>
          <w:lang w:val="en-US"/>
        </w:rPr>
        <w:t xml:space="preserve"> </w:t>
      </w:r>
      <w:proofErr w:type="spellStart"/>
      <w:r w:rsidRPr="00AE7E00">
        <w:rPr>
          <w:lang w:val="en-US"/>
        </w:rPr>
        <w:t>dan</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w:t>
      </w:r>
      <w:proofErr w:type="spellStart"/>
      <w:r w:rsidRPr="00AE7E00">
        <w:rPr>
          <w:lang w:val="en-US"/>
        </w:rPr>
        <w:t>bagian</w:t>
      </w:r>
      <w:proofErr w:type="spellEnd"/>
      <w:r w:rsidRPr="00AE7E00">
        <w:rPr>
          <w:lang w:val="en-US"/>
        </w:rPr>
        <w:t xml:space="preserve"> </w:t>
      </w:r>
      <w:proofErr w:type="spellStart"/>
      <w:r w:rsidRPr="00AE7E00">
        <w:rPr>
          <w:lang w:val="en-US"/>
        </w:rPr>
        <w:t>pengaduk</w:t>
      </w:r>
      <w:proofErr w:type="spellEnd"/>
      <w:r w:rsidRPr="00AE7E00">
        <w:rPr>
          <w:lang w:val="en-US"/>
        </w:rPr>
        <w:t xml:space="preserve"> </w:t>
      </w:r>
      <w:proofErr w:type="spellStart"/>
      <w:r w:rsidRPr="00AE7E00">
        <w:rPr>
          <w:lang w:val="en-US"/>
        </w:rPr>
        <w:t>bahan</w:t>
      </w:r>
      <w:proofErr w:type="spellEnd"/>
      <w:r w:rsidRPr="00AE7E00">
        <w:rPr>
          <w:lang w:val="en-US"/>
        </w:rPr>
        <w:t xml:space="preserve"> </w:t>
      </w:r>
      <w:proofErr w:type="spellStart"/>
      <w:r w:rsidRPr="00AE7E00">
        <w:rPr>
          <w:lang w:val="en-US"/>
        </w:rPr>
        <w:t>bangunan</w:t>
      </w:r>
      <w:proofErr w:type="spellEnd"/>
      <w:r w:rsidRPr="00AE7E00">
        <w:rPr>
          <w:lang w:val="en-US"/>
        </w:rPr>
        <w:t>.</w:t>
      </w:r>
      <w:proofErr w:type="gramEnd"/>
      <w:r w:rsidRPr="00AE7E00">
        <w:rPr>
          <w:lang w:val="en-US"/>
        </w:rPr>
        <w:t xml:space="preserve"> </w:t>
      </w:r>
      <w:proofErr w:type="spellStart"/>
      <w:r w:rsidRPr="00AE7E00">
        <w:rPr>
          <w:lang w:val="en-US"/>
        </w:rPr>
        <w:t>Jadi</w:t>
      </w:r>
      <w:proofErr w:type="spellEnd"/>
      <w:r w:rsidRPr="00AE7E00">
        <w:rPr>
          <w:lang w:val="en-US"/>
        </w:rPr>
        <w:t xml:space="preserve"> </w:t>
      </w:r>
      <w:proofErr w:type="spellStart"/>
      <w:r w:rsidRPr="00AE7E00">
        <w:rPr>
          <w:lang w:val="en-US"/>
        </w:rPr>
        <w:t>responden</w:t>
      </w:r>
      <w:proofErr w:type="spellEnd"/>
      <w:r w:rsidRPr="00AE7E00">
        <w:rPr>
          <w:lang w:val="en-US"/>
        </w:rPr>
        <w:t xml:space="preserve"> </w:t>
      </w:r>
      <w:proofErr w:type="spellStart"/>
      <w:r w:rsidRPr="00AE7E00">
        <w:rPr>
          <w:lang w:val="en-US"/>
        </w:rPr>
        <w:t>dalam</w:t>
      </w:r>
      <w:proofErr w:type="spellEnd"/>
      <w:r w:rsidRPr="00AE7E00">
        <w:rPr>
          <w:lang w:val="en-US"/>
        </w:rPr>
        <w:t xml:space="preserve"> </w:t>
      </w:r>
      <w:proofErr w:type="spellStart"/>
      <w:r w:rsidRPr="00AE7E00">
        <w:rPr>
          <w:lang w:val="en-US"/>
        </w:rPr>
        <w:t>penelitian</w:t>
      </w:r>
      <w:proofErr w:type="spellEnd"/>
      <w:r w:rsidRPr="00AE7E00">
        <w:rPr>
          <w:lang w:val="en-US"/>
        </w:rPr>
        <w:t xml:space="preserve"> </w:t>
      </w:r>
      <w:proofErr w:type="spellStart"/>
      <w:r w:rsidRPr="00AE7E00">
        <w:rPr>
          <w:lang w:val="en-US"/>
        </w:rPr>
        <w:t>ini</w:t>
      </w:r>
      <w:proofErr w:type="spellEnd"/>
      <w:r w:rsidRPr="00AE7E00">
        <w:rPr>
          <w:lang w:val="en-US"/>
        </w:rPr>
        <w:t xml:space="preserve"> </w:t>
      </w:r>
      <w:proofErr w:type="spellStart"/>
      <w:r w:rsidRPr="00AE7E00">
        <w:rPr>
          <w:lang w:val="en-US"/>
        </w:rPr>
        <w:t>memiliki</w:t>
      </w:r>
      <w:proofErr w:type="spellEnd"/>
      <w:r w:rsidRPr="00AE7E00">
        <w:rPr>
          <w:lang w:val="en-US"/>
        </w:rPr>
        <w:t xml:space="preserve"> </w:t>
      </w:r>
      <w:proofErr w:type="spellStart"/>
      <w:r w:rsidRPr="00AE7E00">
        <w:rPr>
          <w:lang w:val="en-US"/>
        </w:rPr>
        <w:t>jenis</w:t>
      </w:r>
      <w:proofErr w:type="spellEnd"/>
      <w:r w:rsidRPr="00AE7E00">
        <w:rPr>
          <w:lang w:val="en-US"/>
        </w:rPr>
        <w:t xml:space="preserve"> </w:t>
      </w:r>
      <w:proofErr w:type="spellStart"/>
      <w:r w:rsidRPr="00AE7E00">
        <w:rPr>
          <w:lang w:val="en-US"/>
        </w:rPr>
        <w:t>pekerjaan</w:t>
      </w:r>
      <w:proofErr w:type="spellEnd"/>
      <w:r w:rsidRPr="00AE7E00">
        <w:rPr>
          <w:lang w:val="en-US"/>
        </w:rPr>
        <w:t xml:space="preserve"> yang </w:t>
      </w:r>
      <w:proofErr w:type="spellStart"/>
      <w:r w:rsidRPr="00AE7E00">
        <w:rPr>
          <w:lang w:val="en-US"/>
        </w:rPr>
        <w:t>tidak</w:t>
      </w:r>
      <w:proofErr w:type="spellEnd"/>
      <w:r w:rsidRPr="00AE7E00">
        <w:rPr>
          <w:lang w:val="en-US"/>
        </w:rPr>
        <w:t xml:space="preserve"> </w:t>
      </w:r>
      <w:proofErr w:type="spellStart"/>
      <w:proofErr w:type="gramStart"/>
      <w:r w:rsidRPr="00AE7E00">
        <w:rPr>
          <w:lang w:val="en-US"/>
        </w:rPr>
        <w:t>sama</w:t>
      </w:r>
      <w:proofErr w:type="spellEnd"/>
      <w:proofErr w:type="gramEnd"/>
      <w:r w:rsidRPr="00AE7E00">
        <w:rPr>
          <w:lang w:val="en-US"/>
        </w:rPr>
        <w:t xml:space="preserve"> </w:t>
      </w:r>
      <w:proofErr w:type="spellStart"/>
      <w:r w:rsidRPr="00AE7E00">
        <w:rPr>
          <w:lang w:val="en-US"/>
        </w:rPr>
        <w:t>antar</w:t>
      </w:r>
      <w:proofErr w:type="spellEnd"/>
      <w:r w:rsidRPr="00AE7E00">
        <w:rPr>
          <w:lang w:val="en-US"/>
        </w:rPr>
        <w:t xml:space="preserve"> </w:t>
      </w:r>
      <w:proofErr w:type="spellStart"/>
      <w:r w:rsidRPr="00AE7E00">
        <w:rPr>
          <w:lang w:val="en-US"/>
        </w:rPr>
        <w:t>responden</w:t>
      </w:r>
      <w:proofErr w:type="spellEnd"/>
    </w:p>
    <w:p w:rsidR="00AE7E00" w:rsidRPr="00AE7E00" w:rsidRDefault="00AE7E00" w:rsidP="00AE7E00">
      <w:pPr>
        <w:pStyle w:val="Heading4"/>
      </w:pPr>
    </w:p>
    <w:p w:rsidR="00783CC1" w:rsidRPr="00783CC1" w:rsidRDefault="00AE7E00" w:rsidP="00783CC1">
      <w:pPr>
        <w:pStyle w:val="Heading3"/>
      </w:pPr>
      <w:r w:rsidRPr="00AE7E00">
        <w:rPr>
          <w:lang w:val="id-ID"/>
        </w:rPr>
        <w:t>Karateristik Responden Berdasarkan Usia</w:t>
      </w:r>
    </w:p>
    <w:p w:rsidR="00AE7E00" w:rsidRPr="00AE7E00" w:rsidRDefault="00AE7E00" w:rsidP="00AE7E00">
      <w:pPr>
        <w:pStyle w:val="ISI"/>
        <w:suppressAutoHyphens/>
        <w:rPr>
          <w:sz w:val="20"/>
          <w:szCs w:val="20"/>
          <w:lang w:val="id-ID"/>
        </w:rPr>
      </w:pPr>
      <w:r w:rsidRPr="00AE7E00">
        <w:rPr>
          <w:sz w:val="20"/>
          <w:szCs w:val="20"/>
          <w:lang w:val="id-ID"/>
        </w:rPr>
        <w:t>Dalam penelitian ini dapat diketahui bahwa dari 49 responden terdapat 33 responden (67,3%) yang berusia lebih dari 35 tahun. Sedangkan 16 responden (32,7% ) berusia kurang dari 35 tahun. Banyaknya pekerja bangunan yang berusia ≥ 35 tahun akan menyebabkan faktor risiko mengalami keluhan nyeri punggung bawah. Usia ≥ 35 tahun berisiko mengalami keluhan nyeri punggung bawah seperti pendapat dari Tarwaka (2004:120) bahwa keluhan otot sekeletal mulai dirasakan pada usia kerja 25-65 tahun. Keluhan pertama biasanya dirasakan pada usia 35 tahun dan tingkat keluhan akan terus meningkat sejalan dengan bertambahnya umur. Hal ini terjadi karena pada umur setengah baya, kekuatan dan ketahanan otot mulai menurun, sehingga resiko terjadi keluhan otot meningkat.</w:t>
      </w:r>
    </w:p>
    <w:p w:rsidR="00783CC1" w:rsidRDefault="00AE7E00" w:rsidP="00AE7E00">
      <w:pPr>
        <w:pStyle w:val="ISI"/>
        <w:suppressAutoHyphens/>
        <w:rPr>
          <w:sz w:val="20"/>
          <w:szCs w:val="20"/>
        </w:rPr>
      </w:pPr>
      <w:r w:rsidRPr="00AE7E00">
        <w:rPr>
          <w:sz w:val="20"/>
          <w:szCs w:val="20"/>
          <w:lang w:val="id-ID"/>
        </w:rPr>
        <w:t>Pekerja yang berusia ≥ 35 tahun dan &lt; 35 tahun pada hasil penelitian di lapangan pembagian kerjanya tidak dibedakan. Sehingga dianjurkan kepada para pekerja bangunan yang berusia ≥ 35 tahun, untuk memperhatikan kesehatan dengan menerapkan prinsip kerja secara ergonomis agar terhindar dari cedera, seperti menggunakan panca indera sebagai alat kontrol, bila susah harus istirahat (jangan dipaksa) dan bila lapar atau haus harus makan atau minum (jangan ditahan) (Sritomo Wignjosoebroto, 2003:134)</w:t>
      </w:r>
      <w:r>
        <w:rPr>
          <w:sz w:val="20"/>
          <w:szCs w:val="20"/>
        </w:rPr>
        <w:t>.</w:t>
      </w:r>
    </w:p>
    <w:p w:rsidR="00AE7E00" w:rsidRDefault="00AE7E00" w:rsidP="00AE7E00">
      <w:pPr>
        <w:pStyle w:val="ISI"/>
        <w:suppressAutoHyphens/>
        <w:rPr>
          <w:sz w:val="20"/>
          <w:szCs w:val="20"/>
        </w:rPr>
      </w:pPr>
    </w:p>
    <w:p w:rsidR="00AE7E00" w:rsidRDefault="00AE7E00" w:rsidP="00AE7E00">
      <w:pPr>
        <w:pStyle w:val="Heading3"/>
      </w:pPr>
      <w:r w:rsidRPr="00AE7E00">
        <w:t>Karakteristik Responden Yang Merasakan Keluhan Nyeri Punggung Bawah Hanya Timbul  Saat Bekerja</w:t>
      </w:r>
    </w:p>
    <w:p w:rsidR="00AE7E00" w:rsidRPr="00AE7E00" w:rsidRDefault="00AE7E00" w:rsidP="00AE7E00">
      <w:pPr>
        <w:pStyle w:val="Heading4"/>
      </w:pPr>
      <w:r w:rsidRPr="00AE7E00">
        <w:t>Dalam penelitian ini dapat diketahui bahwa dari 35 responden yang merasakan keluhan nyeri punggung bawah, sebanyak 23 orang (65,72%) merasakan keluhan nyeri punggung bawah hanya timbul saat bekerja, sedangkan responden merasakan keluhan nyeri punggung bawah tidak hanya timbul saat bekerja sebanyak 12 orang (34,28%).</w:t>
      </w:r>
    </w:p>
    <w:p w:rsidR="00AE7E00" w:rsidRDefault="00AE7E00" w:rsidP="00AE7E00">
      <w:pPr>
        <w:pStyle w:val="Heading4"/>
        <w:rPr>
          <w:lang w:val="en-US"/>
        </w:rPr>
      </w:pPr>
      <w:proofErr w:type="spellStart"/>
      <w:proofErr w:type="gramStart"/>
      <w:r w:rsidRPr="00AE7E00">
        <w:rPr>
          <w:lang w:val="en-US"/>
        </w:rPr>
        <w:t>Pekerja</w:t>
      </w:r>
      <w:proofErr w:type="spellEnd"/>
      <w:r w:rsidRPr="00AE7E00">
        <w:rPr>
          <w:lang w:val="en-US"/>
        </w:rPr>
        <w:t xml:space="preserve"> yang </w:t>
      </w:r>
      <w:proofErr w:type="spellStart"/>
      <w:r w:rsidRPr="00AE7E00">
        <w:rPr>
          <w:lang w:val="en-US"/>
        </w:rPr>
        <w:t>merasakan</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w:t>
      </w:r>
      <w:proofErr w:type="spellStart"/>
      <w:r w:rsidRPr="00AE7E00">
        <w:rPr>
          <w:lang w:val="en-US"/>
        </w:rPr>
        <w:t>saat</w:t>
      </w:r>
      <w:proofErr w:type="spellEnd"/>
      <w:r w:rsidRPr="00AE7E00">
        <w:rPr>
          <w:lang w:val="en-US"/>
        </w:rPr>
        <w:t xml:space="preserve"> </w:t>
      </w:r>
      <w:proofErr w:type="spellStart"/>
      <w:r w:rsidRPr="00AE7E00">
        <w:rPr>
          <w:lang w:val="en-US"/>
        </w:rPr>
        <w:t>bekerja</w:t>
      </w:r>
      <w:proofErr w:type="spellEnd"/>
      <w:r w:rsidRPr="00AE7E00">
        <w:rPr>
          <w:lang w:val="en-US"/>
        </w:rPr>
        <w:t xml:space="preserve"> </w:t>
      </w:r>
      <w:proofErr w:type="spellStart"/>
      <w:r w:rsidRPr="00AE7E00">
        <w:rPr>
          <w:lang w:val="en-US"/>
        </w:rPr>
        <w:t>menunjukan</w:t>
      </w:r>
      <w:proofErr w:type="spellEnd"/>
      <w:r w:rsidRPr="00AE7E00">
        <w:rPr>
          <w:lang w:val="en-US"/>
        </w:rPr>
        <w:t xml:space="preserve"> </w:t>
      </w:r>
      <w:proofErr w:type="spellStart"/>
      <w:r w:rsidRPr="00AE7E00">
        <w:rPr>
          <w:lang w:val="en-US"/>
        </w:rPr>
        <w:lastRenderedPageBreak/>
        <w:t>lebih</w:t>
      </w:r>
      <w:proofErr w:type="spellEnd"/>
      <w:r w:rsidRPr="00AE7E00">
        <w:rPr>
          <w:lang w:val="en-US"/>
        </w:rPr>
        <w:t xml:space="preserve"> </w:t>
      </w:r>
      <w:proofErr w:type="spellStart"/>
      <w:r w:rsidRPr="00AE7E00">
        <w:rPr>
          <w:lang w:val="en-US"/>
        </w:rPr>
        <w:t>banyak</w:t>
      </w:r>
      <w:proofErr w:type="spellEnd"/>
      <w:r w:rsidRPr="00AE7E00">
        <w:rPr>
          <w:lang w:val="en-US"/>
        </w:rPr>
        <w:t xml:space="preserve"> </w:t>
      </w:r>
      <w:proofErr w:type="spellStart"/>
      <w:r w:rsidRPr="00AE7E00">
        <w:rPr>
          <w:lang w:val="en-US"/>
        </w:rPr>
        <w:t>dibandingkan</w:t>
      </w:r>
      <w:proofErr w:type="spellEnd"/>
      <w:r w:rsidRPr="00AE7E00">
        <w:rPr>
          <w:lang w:val="en-US"/>
        </w:rPr>
        <w:t xml:space="preserve"> </w:t>
      </w:r>
      <w:proofErr w:type="spellStart"/>
      <w:r w:rsidRPr="00AE7E00">
        <w:rPr>
          <w:lang w:val="en-US"/>
        </w:rPr>
        <w:t>dengan</w:t>
      </w:r>
      <w:proofErr w:type="spellEnd"/>
      <w:r w:rsidRPr="00AE7E00">
        <w:rPr>
          <w:lang w:val="en-US"/>
        </w:rPr>
        <w:t xml:space="preserve"> yang </w:t>
      </w:r>
      <w:proofErr w:type="spellStart"/>
      <w:r w:rsidRPr="00AE7E00">
        <w:rPr>
          <w:lang w:val="en-US"/>
        </w:rPr>
        <w:t>tidak</w:t>
      </w:r>
      <w:proofErr w:type="spellEnd"/>
      <w:r w:rsidRPr="00AE7E00">
        <w:rPr>
          <w:lang w:val="en-US"/>
        </w:rPr>
        <w:t xml:space="preserve"> </w:t>
      </w:r>
      <w:proofErr w:type="spellStart"/>
      <w:r w:rsidRPr="00AE7E00">
        <w:rPr>
          <w:lang w:val="en-US"/>
        </w:rPr>
        <w:t>hanya</w:t>
      </w:r>
      <w:proofErr w:type="spellEnd"/>
      <w:r w:rsidRPr="00AE7E00">
        <w:rPr>
          <w:lang w:val="en-US"/>
        </w:rPr>
        <w:t xml:space="preserve"> </w:t>
      </w:r>
      <w:proofErr w:type="spellStart"/>
      <w:r w:rsidRPr="00AE7E00">
        <w:rPr>
          <w:lang w:val="en-US"/>
        </w:rPr>
        <w:t>ditempat</w:t>
      </w:r>
      <w:proofErr w:type="spellEnd"/>
      <w:r w:rsidRPr="00AE7E00">
        <w:rPr>
          <w:lang w:val="en-US"/>
        </w:rPr>
        <w:t xml:space="preserve"> </w:t>
      </w:r>
      <w:proofErr w:type="spellStart"/>
      <w:r w:rsidRPr="00AE7E00">
        <w:rPr>
          <w:lang w:val="en-US"/>
        </w:rPr>
        <w:t>kerja</w:t>
      </w:r>
      <w:proofErr w:type="spellEnd"/>
      <w:r w:rsidRPr="00AE7E00">
        <w:rPr>
          <w:lang w:val="en-US"/>
        </w:rPr>
        <w:t>.</w:t>
      </w:r>
      <w:proofErr w:type="gramEnd"/>
      <w:r w:rsidRPr="00AE7E00">
        <w:rPr>
          <w:lang w:val="en-US"/>
        </w:rPr>
        <w:t xml:space="preserve"> </w:t>
      </w:r>
      <w:proofErr w:type="gramStart"/>
      <w:r w:rsidRPr="00AE7E00">
        <w:rPr>
          <w:lang w:val="en-US"/>
        </w:rPr>
        <w:t xml:space="preserve">Hal </w:t>
      </w:r>
      <w:proofErr w:type="spellStart"/>
      <w:r w:rsidRPr="00AE7E00">
        <w:rPr>
          <w:lang w:val="en-US"/>
        </w:rPr>
        <w:t>tersebut</w:t>
      </w:r>
      <w:proofErr w:type="spellEnd"/>
      <w:r w:rsidRPr="00AE7E00">
        <w:rPr>
          <w:lang w:val="en-US"/>
        </w:rPr>
        <w:t xml:space="preserve"> </w:t>
      </w:r>
      <w:proofErr w:type="spellStart"/>
      <w:r w:rsidRPr="00AE7E00">
        <w:rPr>
          <w:lang w:val="en-US"/>
        </w:rPr>
        <w:t>menunjukan</w:t>
      </w:r>
      <w:proofErr w:type="spellEnd"/>
      <w:r w:rsidRPr="00AE7E00">
        <w:rPr>
          <w:lang w:val="en-US"/>
        </w:rPr>
        <w:t xml:space="preserve"> </w:t>
      </w:r>
      <w:proofErr w:type="spellStart"/>
      <w:r w:rsidRPr="00AE7E00">
        <w:rPr>
          <w:lang w:val="en-US"/>
        </w:rPr>
        <w:t>bahwa</w:t>
      </w:r>
      <w:proofErr w:type="spellEnd"/>
      <w:r w:rsidRPr="00AE7E00">
        <w:rPr>
          <w:lang w:val="en-US"/>
        </w:rPr>
        <w:t xml:space="preserve"> </w:t>
      </w:r>
      <w:proofErr w:type="spellStart"/>
      <w:r w:rsidRPr="00AE7E00">
        <w:rPr>
          <w:lang w:val="en-US"/>
        </w:rPr>
        <w:t>pekerjaan</w:t>
      </w:r>
      <w:proofErr w:type="spellEnd"/>
      <w:r w:rsidRPr="00AE7E00">
        <w:rPr>
          <w:lang w:val="en-US"/>
        </w:rPr>
        <w:t xml:space="preserve"> di </w:t>
      </w:r>
      <w:proofErr w:type="spellStart"/>
      <w:r w:rsidRPr="00AE7E00">
        <w:rPr>
          <w:lang w:val="en-US"/>
        </w:rPr>
        <w:t>proyek</w:t>
      </w:r>
      <w:proofErr w:type="spellEnd"/>
      <w:r w:rsidRPr="00AE7E00">
        <w:rPr>
          <w:lang w:val="en-US"/>
        </w:rPr>
        <w:t xml:space="preserve"> </w:t>
      </w:r>
      <w:proofErr w:type="spellStart"/>
      <w:r w:rsidRPr="00AE7E00">
        <w:rPr>
          <w:lang w:val="en-US"/>
        </w:rPr>
        <w:t>pembangunan</w:t>
      </w:r>
      <w:proofErr w:type="spellEnd"/>
      <w:r w:rsidRPr="00AE7E00">
        <w:rPr>
          <w:lang w:val="en-US"/>
        </w:rPr>
        <w:t xml:space="preserve"> </w:t>
      </w:r>
      <w:proofErr w:type="spellStart"/>
      <w:r w:rsidRPr="00AE7E00">
        <w:rPr>
          <w:lang w:val="en-US"/>
        </w:rPr>
        <w:t>perumahan</w:t>
      </w:r>
      <w:proofErr w:type="spellEnd"/>
      <w:r w:rsidRPr="00AE7E00">
        <w:rPr>
          <w:lang w:val="en-US"/>
        </w:rPr>
        <w:t xml:space="preserve"> di </w:t>
      </w:r>
      <w:proofErr w:type="spellStart"/>
      <w:r w:rsidRPr="00AE7E00">
        <w:rPr>
          <w:lang w:val="en-US"/>
        </w:rPr>
        <w:t>Pt</w:t>
      </w:r>
      <w:proofErr w:type="spellEnd"/>
      <w:r w:rsidRPr="00AE7E00">
        <w:rPr>
          <w:lang w:val="en-US"/>
        </w:rPr>
        <w:t xml:space="preserve"> </w:t>
      </w:r>
      <w:proofErr w:type="spellStart"/>
      <w:r w:rsidRPr="00AE7E00">
        <w:rPr>
          <w:lang w:val="en-US"/>
        </w:rPr>
        <w:t>Mikroland</w:t>
      </w:r>
      <w:proofErr w:type="spellEnd"/>
      <w:r w:rsidRPr="00AE7E00">
        <w:rPr>
          <w:lang w:val="en-US"/>
        </w:rPr>
        <w:t xml:space="preserve"> Property Development </w:t>
      </w:r>
      <w:proofErr w:type="spellStart"/>
      <w:r w:rsidRPr="00AE7E00">
        <w:rPr>
          <w:lang w:val="en-US"/>
        </w:rPr>
        <w:t>memberikan</w:t>
      </w:r>
      <w:proofErr w:type="spellEnd"/>
      <w:r w:rsidRPr="00AE7E00">
        <w:rPr>
          <w:lang w:val="en-US"/>
        </w:rPr>
        <w:t xml:space="preserve"> </w:t>
      </w:r>
      <w:proofErr w:type="spellStart"/>
      <w:r w:rsidRPr="00AE7E00">
        <w:rPr>
          <w:lang w:val="en-US"/>
        </w:rPr>
        <w:t>pengaruh</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w:t>
      </w:r>
      <w:proofErr w:type="spellStart"/>
      <w:r w:rsidRPr="00AE7E00">
        <w:rPr>
          <w:lang w:val="en-US"/>
        </w:rPr>
        <w:t>pada</w:t>
      </w:r>
      <w:proofErr w:type="spellEnd"/>
      <w:r w:rsidRPr="00AE7E00">
        <w:rPr>
          <w:lang w:val="en-US"/>
        </w:rPr>
        <w:t xml:space="preserve"> </w:t>
      </w:r>
      <w:proofErr w:type="spellStart"/>
      <w:r w:rsidRPr="00AE7E00">
        <w:rPr>
          <w:lang w:val="en-US"/>
        </w:rPr>
        <w:t>para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w:t>
      </w:r>
      <w:proofErr w:type="gramEnd"/>
      <w:r w:rsidRPr="00AE7E00">
        <w:rPr>
          <w:lang w:val="en-US"/>
        </w:rPr>
        <w:t xml:space="preserve"> </w:t>
      </w:r>
      <w:proofErr w:type="gramStart"/>
      <w:r w:rsidRPr="00AE7E00">
        <w:rPr>
          <w:lang w:val="en-US"/>
        </w:rPr>
        <w:t xml:space="preserve">Agar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yang </w:t>
      </w:r>
      <w:proofErr w:type="spellStart"/>
      <w:r w:rsidRPr="00AE7E00">
        <w:rPr>
          <w:lang w:val="en-US"/>
        </w:rPr>
        <w:t>dirasakan</w:t>
      </w:r>
      <w:proofErr w:type="spellEnd"/>
      <w:r w:rsidRPr="00AE7E00">
        <w:rPr>
          <w:lang w:val="en-US"/>
        </w:rPr>
        <w:t xml:space="preserve"> </w:t>
      </w:r>
      <w:proofErr w:type="spellStart"/>
      <w:r w:rsidRPr="00AE7E00">
        <w:rPr>
          <w:lang w:val="en-US"/>
        </w:rPr>
        <w:t>para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tidak</w:t>
      </w:r>
      <w:proofErr w:type="spellEnd"/>
      <w:r w:rsidRPr="00AE7E00">
        <w:rPr>
          <w:lang w:val="en-US"/>
        </w:rPr>
        <w:t xml:space="preserve"> </w:t>
      </w:r>
      <w:proofErr w:type="spellStart"/>
      <w:r w:rsidRPr="00AE7E00">
        <w:rPr>
          <w:lang w:val="en-US"/>
        </w:rPr>
        <w:t>mengganggu</w:t>
      </w:r>
      <w:proofErr w:type="spellEnd"/>
      <w:r w:rsidRPr="00AE7E00">
        <w:rPr>
          <w:lang w:val="en-US"/>
        </w:rPr>
        <w:t xml:space="preserve"> </w:t>
      </w:r>
      <w:proofErr w:type="spellStart"/>
      <w:r w:rsidRPr="00AE7E00">
        <w:rPr>
          <w:lang w:val="en-US"/>
        </w:rPr>
        <w:t>pekerjaan</w:t>
      </w:r>
      <w:proofErr w:type="spellEnd"/>
      <w:r w:rsidRPr="00AE7E00">
        <w:rPr>
          <w:lang w:val="en-US"/>
        </w:rPr>
        <w:t xml:space="preserve">, </w:t>
      </w:r>
      <w:proofErr w:type="spellStart"/>
      <w:r w:rsidRPr="00AE7E00">
        <w:rPr>
          <w:lang w:val="en-US"/>
        </w:rPr>
        <w:t>diharapkan</w:t>
      </w:r>
      <w:proofErr w:type="spellEnd"/>
      <w:r w:rsidRPr="00AE7E00">
        <w:rPr>
          <w:lang w:val="en-US"/>
        </w:rPr>
        <w:t xml:space="preserve"> </w:t>
      </w:r>
      <w:proofErr w:type="spellStart"/>
      <w:r w:rsidRPr="00AE7E00">
        <w:rPr>
          <w:lang w:val="en-US"/>
        </w:rPr>
        <w:t>para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w:t>
      </w:r>
      <w:proofErr w:type="spellStart"/>
      <w:r w:rsidRPr="00AE7E00">
        <w:rPr>
          <w:lang w:val="en-US"/>
        </w:rPr>
        <w:t>dalam</w:t>
      </w:r>
      <w:proofErr w:type="spellEnd"/>
      <w:r w:rsidRPr="00AE7E00">
        <w:rPr>
          <w:lang w:val="en-US"/>
        </w:rPr>
        <w:t xml:space="preserve"> </w:t>
      </w:r>
      <w:proofErr w:type="spellStart"/>
      <w:r w:rsidRPr="00AE7E00">
        <w:rPr>
          <w:lang w:val="en-US"/>
        </w:rPr>
        <w:t>melakukan</w:t>
      </w:r>
      <w:proofErr w:type="spellEnd"/>
      <w:r w:rsidRPr="00AE7E00">
        <w:rPr>
          <w:lang w:val="en-US"/>
        </w:rPr>
        <w:t xml:space="preserve"> </w:t>
      </w:r>
      <w:proofErr w:type="spellStart"/>
      <w:r w:rsidRPr="00AE7E00">
        <w:rPr>
          <w:lang w:val="en-US"/>
        </w:rPr>
        <w:t>pekerjaan</w:t>
      </w:r>
      <w:proofErr w:type="spellEnd"/>
      <w:r w:rsidRPr="00AE7E00">
        <w:rPr>
          <w:lang w:val="en-US"/>
        </w:rPr>
        <w:t xml:space="preserve"> </w:t>
      </w:r>
      <w:proofErr w:type="spellStart"/>
      <w:r w:rsidRPr="00AE7E00">
        <w:rPr>
          <w:lang w:val="en-US"/>
        </w:rPr>
        <w:t>jangan</w:t>
      </w:r>
      <w:proofErr w:type="spellEnd"/>
      <w:r w:rsidRPr="00AE7E00">
        <w:rPr>
          <w:lang w:val="en-US"/>
        </w:rPr>
        <w:t xml:space="preserve"> </w:t>
      </w:r>
      <w:proofErr w:type="spellStart"/>
      <w:r w:rsidRPr="00AE7E00">
        <w:rPr>
          <w:lang w:val="en-US"/>
        </w:rPr>
        <w:t>terlalu</w:t>
      </w:r>
      <w:proofErr w:type="spellEnd"/>
      <w:r w:rsidRPr="00AE7E00">
        <w:rPr>
          <w:lang w:val="en-US"/>
        </w:rPr>
        <w:t xml:space="preserve"> </w:t>
      </w:r>
      <w:proofErr w:type="spellStart"/>
      <w:r w:rsidRPr="00AE7E00">
        <w:rPr>
          <w:lang w:val="en-US"/>
        </w:rPr>
        <w:t>memaksakan</w:t>
      </w:r>
      <w:proofErr w:type="spellEnd"/>
      <w:r w:rsidRPr="00AE7E00">
        <w:rPr>
          <w:lang w:val="en-US"/>
        </w:rPr>
        <w:t xml:space="preserve"> </w:t>
      </w:r>
      <w:proofErr w:type="spellStart"/>
      <w:r w:rsidRPr="00AE7E00">
        <w:rPr>
          <w:lang w:val="en-US"/>
        </w:rPr>
        <w:t>diri</w:t>
      </w:r>
      <w:proofErr w:type="spellEnd"/>
      <w:r w:rsidRPr="00AE7E00">
        <w:rPr>
          <w:lang w:val="en-US"/>
        </w:rPr>
        <w:t xml:space="preserve">, </w:t>
      </w:r>
      <w:proofErr w:type="spellStart"/>
      <w:r w:rsidRPr="00AE7E00">
        <w:rPr>
          <w:lang w:val="en-US"/>
        </w:rPr>
        <w:t>Jangan</w:t>
      </w:r>
      <w:proofErr w:type="spellEnd"/>
      <w:r w:rsidRPr="00AE7E00">
        <w:rPr>
          <w:lang w:val="en-US"/>
        </w:rPr>
        <w:t xml:space="preserve"> </w:t>
      </w:r>
      <w:proofErr w:type="spellStart"/>
      <w:r w:rsidRPr="00AE7E00">
        <w:rPr>
          <w:lang w:val="en-US"/>
        </w:rPr>
        <w:t>mengangkat</w:t>
      </w:r>
      <w:proofErr w:type="spellEnd"/>
      <w:r w:rsidRPr="00AE7E00">
        <w:rPr>
          <w:lang w:val="en-US"/>
        </w:rPr>
        <w:t xml:space="preserve"> </w:t>
      </w:r>
      <w:proofErr w:type="spellStart"/>
      <w:r w:rsidRPr="00AE7E00">
        <w:rPr>
          <w:lang w:val="en-US"/>
        </w:rPr>
        <w:t>dengan</w:t>
      </w:r>
      <w:proofErr w:type="spellEnd"/>
      <w:r w:rsidRPr="00AE7E00">
        <w:rPr>
          <w:lang w:val="en-US"/>
        </w:rPr>
        <w:t xml:space="preserve"> </w:t>
      </w:r>
      <w:proofErr w:type="spellStart"/>
      <w:r w:rsidRPr="00AE7E00">
        <w:rPr>
          <w:lang w:val="en-US"/>
        </w:rPr>
        <w:t>membungkuk</w:t>
      </w:r>
      <w:proofErr w:type="spellEnd"/>
      <w:r w:rsidRPr="00AE7E00">
        <w:rPr>
          <w:lang w:val="en-US"/>
        </w:rPr>
        <w:t>.</w:t>
      </w:r>
      <w:proofErr w:type="gramEnd"/>
      <w:r w:rsidRPr="00AE7E00">
        <w:rPr>
          <w:lang w:val="en-US"/>
        </w:rPr>
        <w:t xml:space="preserve"> </w:t>
      </w:r>
      <w:proofErr w:type="spellStart"/>
      <w:proofErr w:type="gramStart"/>
      <w:r w:rsidRPr="00AE7E00">
        <w:rPr>
          <w:lang w:val="en-US"/>
        </w:rPr>
        <w:t>Angkat</w:t>
      </w:r>
      <w:proofErr w:type="spellEnd"/>
      <w:r w:rsidRPr="00AE7E00">
        <w:rPr>
          <w:lang w:val="en-US"/>
        </w:rPr>
        <w:t xml:space="preserve"> </w:t>
      </w:r>
      <w:proofErr w:type="spellStart"/>
      <w:r w:rsidRPr="00AE7E00">
        <w:rPr>
          <w:lang w:val="en-US"/>
        </w:rPr>
        <w:t>objek</w:t>
      </w:r>
      <w:proofErr w:type="spellEnd"/>
      <w:r w:rsidRPr="00AE7E00">
        <w:rPr>
          <w:lang w:val="en-US"/>
        </w:rPr>
        <w:t xml:space="preserve"> </w:t>
      </w:r>
      <w:proofErr w:type="spellStart"/>
      <w:r w:rsidRPr="00AE7E00">
        <w:rPr>
          <w:lang w:val="en-US"/>
        </w:rPr>
        <w:t>dengan</w:t>
      </w:r>
      <w:proofErr w:type="spellEnd"/>
      <w:r w:rsidRPr="00AE7E00">
        <w:rPr>
          <w:lang w:val="en-US"/>
        </w:rPr>
        <w:t xml:space="preserve"> </w:t>
      </w:r>
      <w:proofErr w:type="spellStart"/>
      <w:r w:rsidRPr="00AE7E00">
        <w:rPr>
          <w:lang w:val="en-US"/>
        </w:rPr>
        <w:t>menekuk</w:t>
      </w:r>
      <w:proofErr w:type="spellEnd"/>
      <w:r w:rsidRPr="00AE7E00">
        <w:rPr>
          <w:lang w:val="en-US"/>
        </w:rPr>
        <w:t xml:space="preserve"> </w:t>
      </w:r>
      <w:proofErr w:type="spellStart"/>
      <w:r w:rsidRPr="00AE7E00">
        <w:rPr>
          <w:lang w:val="en-US"/>
        </w:rPr>
        <w:t>lutut</w:t>
      </w:r>
      <w:proofErr w:type="spellEnd"/>
      <w:r w:rsidRPr="00AE7E00">
        <w:rPr>
          <w:lang w:val="en-US"/>
        </w:rPr>
        <w:t xml:space="preserve"> </w:t>
      </w:r>
      <w:proofErr w:type="spellStart"/>
      <w:r w:rsidRPr="00AE7E00">
        <w:rPr>
          <w:lang w:val="en-US"/>
        </w:rPr>
        <w:t>dan</w:t>
      </w:r>
      <w:proofErr w:type="spellEnd"/>
      <w:r w:rsidRPr="00AE7E00">
        <w:rPr>
          <w:lang w:val="en-US"/>
        </w:rPr>
        <w:t xml:space="preserve"> </w:t>
      </w:r>
      <w:proofErr w:type="spellStart"/>
      <w:r w:rsidRPr="00AE7E00">
        <w:rPr>
          <w:lang w:val="en-US"/>
        </w:rPr>
        <w:t>berjongkok</w:t>
      </w:r>
      <w:proofErr w:type="spellEnd"/>
      <w:r w:rsidRPr="00AE7E00">
        <w:rPr>
          <w:lang w:val="en-US"/>
        </w:rPr>
        <w:t xml:space="preserve"> </w:t>
      </w:r>
      <w:proofErr w:type="spellStart"/>
      <w:r w:rsidRPr="00AE7E00">
        <w:rPr>
          <w:lang w:val="en-US"/>
        </w:rPr>
        <w:t>untuk</w:t>
      </w:r>
      <w:proofErr w:type="spellEnd"/>
      <w:r w:rsidRPr="00AE7E00">
        <w:rPr>
          <w:lang w:val="en-US"/>
        </w:rPr>
        <w:t xml:space="preserve"> </w:t>
      </w:r>
      <w:proofErr w:type="spellStart"/>
      <w:r w:rsidRPr="00AE7E00">
        <w:rPr>
          <w:lang w:val="en-US"/>
        </w:rPr>
        <w:t>mengambil</w:t>
      </w:r>
      <w:proofErr w:type="spellEnd"/>
      <w:r w:rsidRPr="00AE7E00">
        <w:rPr>
          <w:lang w:val="en-US"/>
        </w:rPr>
        <w:t xml:space="preserve"> </w:t>
      </w:r>
      <w:proofErr w:type="spellStart"/>
      <w:r w:rsidRPr="00AE7E00">
        <w:rPr>
          <w:lang w:val="en-US"/>
        </w:rPr>
        <w:t>objek</w:t>
      </w:r>
      <w:proofErr w:type="spellEnd"/>
      <w:r w:rsidRPr="00AE7E00">
        <w:rPr>
          <w:lang w:val="en-US"/>
        </w:rPr>
        <w:t>.</w:t>
      </w:r>
      <w:proofErr w:type="gramEnd"/>
      <w:r w:rsidRPr="00AE7E00">
        <w:rPr>
          <w:lang w:val="en-US"/>
        </w:rPr>
        <w:t xml:space="preserve"> </w:t>
      </w:r>
      <w:proofErr w:type="spellStart"/>
      <w:proofErr w:type="gramStart"/>
      <w:r w:rsidRPr="00AE7E00">
        <w:rPr>
          <w:lang w:val="en-US"/>
        </w:rPr>
        <w:t>Jaga</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lurus</w:t>
      </w:r>
      <w:proofErr w:type="spellEnd"/>
      <w:r w:rsidRPr="00AE7E00">
        <w:rPr>
          <w:lang w:val="en-US"/>
        </w:rPr>
        <w:t xml:space="preserve"> </w:t>
      </w:r>
      <w:proofErr w:type="spellStart"/>
      <w:r w:rsidRPr="00AE7E00">
        <w:rPr>
          <w:lang w:val="en-US"/>
        </w:rPr>
        <w:t>dan</w:t>
      </w:r>
      <w:proofErr w:type="spellEnd"/>
      <w:r w:rsidRPr="00AE7E00">
        <w:rPr>
          <w:lang w:val="en-US"/>
        </w:rPr>
        <w:t xml:space="preserve"> </w:t>
      </w:r>
      <w:proofErr w:type="spellStart"/>
      <w:r w:rsidRPr="00AE7E00">
        <w:rPr>
          <w:lang w:val="en-US"/>
        </w:rPr>
        <w:t>terus</w:t>
      </w:r>
      <w:proofErr w:type="spellEnd"/>
      <w:r w:rsidRPr="00AE7E00">
        <w:rPr>
          <w:lang w:val="en-US"/>
        </w:rPr>
        <w:t xml:space="preserve"> </w:t>
      </w:r>
      <w:proofErr w:type="spellStart"/>
      <w:r w:rsidRPr="00AE7E00">
        <w:rPr>
          <w:lang w:val="en-US"/>
        </w:rPr>
        <w:t>dekatkan</w:t>
      </w:r>
      <w:proofErr w:type="spellEnd"/>
      <w:r w:rsidRPr="00AE7E00">
        <w:rPr>
          <w:lang w:val="en-US"/>
        </w:rPr>
        <w:t xml:space="preserve"> </w:t>
      </w:r>
      <w:proofErr w:type="spellStart"/>
      <w:r w:rsidRPr="00AE7E00">
        <w:rPr>
          <w:lang w:val="en-US"/>
        </w:rPr>
        <w:t>objek</w:t>
      </w:r>
      <w:proofErr w:type="spellEnd"/>
      <w:r w:rsidRPr="00AE7E00">
        <w:rPr>
          <w:lang w:val="en-US"/>
        </w:rPr>
        <w:t xml:space="preserve"> </w:t>
      </w:r>
      <w:proofErr w:type="spellStart"/>
      <w:r w:rsidRPr="00AE7E00">
        <w:rPr>
          <w:lang w:val="en-US"/>
        </w:rPr>
        <w:t>ke</w:t>
      </w:r>
      <w:proofErr w:type="spellEnd"/>
      <w:r w:rsidRPr="00AE7E00">
        <w:rPr>
          <w:lang w:val="en-US"/>
        </w:rPr>
        <w:t xml:space="preserve"> </w:t>
      </w:r>
      <w:proofErr w:type="spellStart"/>
      <w:r w:rsidRPr="00AE7E00">
        <w:rPr>
          <w:lang w:val="en-US"/>
        </w:rPr>
        <w:t>tubuh</w:t>
      </w:r>
      <w:proofErr w:type="spellEnd"/>
      <w:r w:rsidRPr="00AE7E00">
        <w:rPr>
          <w:lang w:val="en-US"/>
        </w:rPr>
        <w:t>.</w:t>
      </w:r>
      <w:proofErr w:type="gramEnd"/>
      <w:r w:rsidRPr="00AE7E00">
        <w:rPr>
          <w:lang w:val="en-US"/>
        </w:rPr>
        <w:t xml:space="preserve"> </w:t>
      </w:r>
      <w:proofErr w:type="spellStart"/>
      <w:proofErr w:type="gramStart"/>
      <w:r w:rsidRPr="00AE7E00">
        <w:rPr>
          <w:lang w:val="en-US"/>
        </w:rPr>
        <w:t>Hindari</w:t>
      </w:r>
      <w:proofErr w:type="spellEnd"/>
      <w:r w:rsidRPr="00AE7E00">
        <w:rPr>
          <w:lang w:val="en-US"/>
        </w:rPr>
        <w:t xml:space="preserve"> </w:t>
      </w:r>
      <w:proofErr w:type="spellStart"/>
      <w:r w:rsidRPr="00AE7E00">
        <w:rPr>
          <w:lang w:val="en-US"/>
        </w:rPr>
        <w:t>memutar</w:t>
      </w:r>
      <w:proofErr w:type="spellEnd"/>
      <w:r w:rsidRPr="00AE7E00">
        <w:rPr>
          <w:lang w:val="en-US"/>
        </w:rPr>
        <w:t xml:space="preserve"> </w:t>
      </w:r>
      <w:proofErr w:type="spellStart"/>
      <w:r w:rsidRPr="00AE7E00">
        <w:rPr>
          <w:lang w:val="en-US"/>
        </w:rPr>
        <w:t>tubuh</w:t>
      </w:r>
      <w:proofErr w:type="spellEnd"/>
      <w:r w:rsidRPr="00AE7E00">
        <w:rPr>
          <w:lang w:val="en-US"/>
        </w:rPr>
        <w:t xml:space="preserve"> </w:t>
      </w:r>
      <w:proofErr w:type="spellStart"/>
      <w:r w:rsidRPr="00AE7E00">
        <w:rPr>
          <w:lang w:val="en-US"/>
        </w:rPr>
        <w:t>saat</w:t>
      </w:r>
      <w:proofErr w:type="spellEnd"/>
      <w:r w:rsidRPr="00AE7E00">
        <w:rPr>
          <w:lang w:val="en-US"/>
        </w:rPr>
        <w:t xml:space="preserve"> </w:t>
      </w:r>
      <w:proofErr w:type="spellStart"/>
      <w:r w:rsidRPr="00AE7E00">
        <w:rPr>
          <w:lang w:val="en-US"/>
        </w:rPr>
        <w:t>mengangkat</w:t>
      </w:r>
      <w:proofErr w:type="spellEnd"/>
      <w:r w:rsidRPr="00AE7E00">
        <w:rPr>
          <w:lang w:val="en-US"/>
        </w:rPr>
        <w:t>.</w:t>
      </w:r>
      <w:proofErr w:type="gramEnd"/>
      <w:r w:rsidRPr="00AE7E00">
        <w:rPr>
          <w:lang w:val="en-US"/>
        </w:rPr>
        <w:t xml:space="preserve"> </w:t>
      </w:r>
      <w:proofErr w:type="spellStart"/>
      <w:proofErr w:type="gramStart"/>
      <w:r w:rsidRPr="00AE7E00">
        <w:rPr>
          <w:lang w:val="en-US"/>
        </w:rPr>
        <w:t>Lebih</w:t>
      </w:r>
      <w:proofErr w:type="spellEnd"/>
      <w:r w:rsidRPr="00AE7E00">
        <w:rPr>
          <w:lang w:val="en-US"/>
        </w:rPr>
        <w:t xml:space="preserve"> </w:t>
      </w:r>
      <w:proofErr w:type="spellStart"/>
      <w:r w:rsidRPr="00AE7E00">
        <w:rPr>
          <w:lang w:val="en-US"/>
        </w:rPr>
        <w:t>baik</w:t>
      </w:r>
      <w:proofErr w:type="spellEnd"/>
      <w:r w:rsidRPr="00AE7E00">
        <w:rPr>
          <w:lang w:val="en-US"/>
        </w:rPr>
        <w:t xml:space="preserve"> </w:t>
      </w:r>
      <w:proofErr w:type="spellStart"/>
      <w:r w:rsidRPr="00AE7E00">
        <w:rPr>
          <w:lang w:val="en-US"/>
        </w:rPr>
        <w:t>mendorong</w:t>
      </w:r>
      <w:proofErr w:type="spellEnd"/>
      <w:r w:rsidRPr="00AE7E00">
        <w:rPr>
          <w:lang w:val="en-US"/>
        </w:rPr>
        <w:t xml:space="preserve"> </w:t>
      </w:r>
      <w:proofErr w:type="spellStart"/>
      <w:r w:rsidRPr="00AE7E00">
        <w:rPr>
          <w:lang w:val="en-US"/>
        </w:rPr>
        <w:t>dari</w:t>
      </w:r>
      <w:proofErr w:type="spellEnd"/>
      <w:r w:rsidRPr="00AE7E00">
        <w:rPr>
          <w:lang w:val="en-US"/>
        </w:rPr>
        <w:t xml:space="preserve"> </w:t>
      </w:r>
      <w:proofErr w:type="spellStart"/>
      <w:r w:rsidRPr="00AE7E00">
        <w:rPr>
          <w:lang w:val="en-US"/>
        </w:rPr>
        <w:t>pada</w:t>
      </w:r>
      <w:proofErr w:type="spellEnd"/>
      <w:r w:rsidRPr="00AE7E00">
        <w:rPr>
          <w:lang w:val="en-US"/>
        </w:rPr>
        <w:t xml:space="preserve"> </w:t>
      </w:r>
      <w:proofErr w:type="spellStart"/>
      <w:r w:rsidRPr="00AE7E00">
        <w:rPr>
          <w:lang w:val="en-US"/>
        </w:rPr>
        <w:t>menarik</w:t>
      </w:r>
      <w:proofErr w:type="spellEnd"/>
      <w:r w:rsidRPr="00AE7E00">
        <w:rPr>
          <w:lang w:val="en-US"/>
        </w:rPr>
        <w:t xml:space="preserve"> </w:t>
      </w:r>
      <w:proofErr w:type="spellStart"/>
      <w:r w:rsidRPr="00AE7E00">
        <w:rPr>
          <w:lang w:val="en-US"/>
        </w:rPr>
        <w:t>ketika</w:t>
      </w:r>
      <w:proofErr w:type="spellEnd"/>
      <w:r w:rsidRPr="00AE7E00">
        <w:rPr>
          <w:lang w:val="en-US"/>
        </w:rPr>
        <w:t xml:space="preserve"> </w:t>
      </w:r>
      <w:proofErr w:type="spellStart"/>
      <w:r w:rsidRPr="00AE7E00">
        <w:rPr>
          <w:lang w:val="en-US"/>
        </w:rPr>
        <w:t>harus</w:t>
      </w:r>
      <w:proofErr w:type="spellEnd"/>
      <w:r w:rsidRPr="00AE7E00">
        <w:rPr>
          <w:lang w:val="en-US"/>
        </w:rPr>
        <w:t xml:space="preserve"> </w:t>
      </w:r>
      <w:proofErr w:type="spellStart"/>
      <w:r w:rsidRPr="00AE7E00">
        <w:rPr>
          <w:lang w:val="en-US"/>
        </w:rPr>
        <w:t>memindahkan</w:t>
      </w:r>
      <w:proofErr w:type="spellEnd"/>
      <w:r w:rsidRPr="00AE7E00">
        <w:rPr>
          <w:lang w:val="en-US"/>
        </w:rPr>
        <w:t xml:space="preserve"> </w:t>
      </w:r>
      <w:proofErr w:type="spellStart"/>
      <w:r w:rsidRPr="00AE7E00">
        <w:rPr>
          <w:lang w:val="en-US"/>
        </w:rPr>
        <w:t>benda</w:t>
      </w:r>
      <w:proofErr w:type="spellEnd"/>
      <w:r w:rsidRPr="00AE7E00">
        <w:rPr>
          <w:lang w:val="en-US"/>
        </w:rPr>
        <w:t xml:space="preserve"> </w:t>
      </w:r>
      <w:proofErr w:type="spellStart"/>
      <w:r w:rsidRPr="00AE7E00">
        <w:rPr>
          <w:lang w:val="en-US"/>
        </w:rPr>
        <w:t>berat</w:t>
      </w:r>
      <w:proofErr w:type="spellEnd"/>
      <w:r w:rsidRPr="00AE7E00">
        <w:rPr>
          <w:lang w:val="en-US"/>
        </w:rPr>
        <w:t>.</w:t>
      </w:r>
      <w:proofErr w:type="gramEnd"/>
      <w:r w:rsidRPr="00AE7E00">
        <w:rPr>
          <w:lang w:val="en-US"/>
        </w:rPr>
        <w:t xml:space="preserve"> </w:t>
      </w:r>
      <w:proofErr w:type="spellStart"/>
      <w:r w:rsidRPr="00AE7E00">
        <w:rPr>
          <w:lang w:val="en-US"/>
        </w:rPr>
        <w:t>Minta</w:t>
      </w:r>
      <w:proofErr w:type="spellEnd"/>
      <w:r w:rsidRPr="00AE7E00">
        <w:rPr>
          <w:lang w:val="en-US"/>
        </w:rPr>
        <w:t xml:space="preserve"> </w:t>
      </w:r>
      <w:proofErr w:type="spellStart"/>
      <w:r w:rsidRPr="00AE7E00">
        <w:rPr>
          <w:lang w:val="en-US"/>
        </w:rPr>
        <w:t>bantuan</w:t>
      </w:r>
      <w:proofErr w:type="spellEnd"/>
      <w:r w:rsidRPr="00AE7E00">
        <w:rPr>
          <w:lang w:val="en-US"/>
        </w:rPr>
        <w:t xml:space="preserve"> orang </w:t>
      </w:r>
      <w:proofErr w:type="gramStart"/>
      <w:r w:rsidRPr="00AE7E00">
        <w:rPr>
          <w:lang w:val="en-US"/>
        </w:rPr>
        <w:t>lain</w:t>
      </w:r>
      <w:proofErr w:type="gramEnd"/>
      <w:r w:rsidRPr="00AE7E00">
        <w:rPr>
          <w:lang w:val="en-US"/>
        </w:rPr>
        <w:t xml:space="preserve"> </w:t>
      </w:r>
      <w:proofErr w:type="spellStart"/>
      <w:r w:rsidRPr="00AE7E00">
        <w:rPr>
          <w:lang w:val="en-US"/>
        </w:rPr>
        <w:t>bila</w:t>
      </w:r>
      <w:proofErr w:type="spellEnd"/>
      <w:r w:rsidRPr="00AE7E00">
        <w:rPr>
          <w:lang w:val="en-US"/>
        </w:rPr>
        <w:t xml:space="preserve"> </w:t>
      </w:r>
      <w:proofErr w:type="spellStart"/>
      <w:r w:rsidRPr="00AE7E00">
        <w:rPr>
          <w:lang w:val="en-US"/>
        </w:rPr>
        <w:t>mengangkat</w:t>
      </w:r>
      <w:proofErr w:type="spellEnd"/>
      <w:r w:rsidRPr="00AE7E00">
        <w:rPr>
          <w:lang w:val="en-US"/>
        </w:rPr>
        <w:t xml:space="preserve"> </w:t>
      </w:r>
      <w:proofErr w:type="spellStart"/>
      <w:r w:rsidRPr="00AE7E00">
        <w:rPr>
          <w:lang w:val="en-US"/>
        </w:rPr>
        <w:t>benda</w:t>
      </w:r>
      <w:proofErr w:type="spellEnd"/>
      <w:r w:rsidRPr="00AE7E00">
        <w:rPr>
          <w:lang w:val="en-US"/>
        </w:rPr>
        <w:t xml:space="preserve"> yang </w:t>
      </w:r>
      <w:proofErr w:type="spellStart"/>
      <w:r w:rsidRPr="00AE7E00">
        <w:rPr>
          <w:lang w:val="en-US"/>
        </w:rPr>
        <w:t>berat</w:t>
      </w:r>
      <w:proofErr w:type="spellEnd"/>
      <w:r w:rsidRPr="00AE7E00">
        <w:rPr>
          <w:lang w:val="en-US"/>
        </w:rPr>
        <w:t xml:space="preserve"> (</w:t>
      </w:r>
      <w:proofErr w:type="spellStart"/>
      <w:r w:rsidRPr="00AE7E00">
        <w:rPr>
          <w:lang w:val="en-US"/>
        </w:rPr>
        <w:t>Adeyani</w:t>
      </w:r>
      <w:proofErr w:type="spellEnd"/>
      <w:r w:rsidRPr="00AE7E00">
        <w:rPr>
          <w:lang w:val="en-US"/>
        </w:rPr>
        <w:t>, 2010)</w:t>
      </w:r>
      <w:r>
        <w:rPr>
          <w:lang w:val="en-US"/>
        </w:rPr>
        <w:t>.</w:t>
      </w:r>
    </w:p>
    <w:p w:rsidR="00AE7E00" w:rsidRDefault="00AE7E00" w:rsidP="00AE7E00">
      <w:pPr>
        <w:pStyle w:val="Heading3"/>
      </w:pPr>
    </w:p>
    <w:p w:rsidR="00AE7E00" w:rsidRPr="00AE7E00" w:rsidRDefault="00AE7E00" w:rsidP="00AE7E00">
      <w:pPr>
        <w:pStyle w:val="Heading3"/>
      </w:pPr>
      <w:r w:rsidRPr="00AE7E00">
        <w:t>Karakteristik Responden Menurut Keluhan Nyeri Punggung Bawah Yang Mengganggu Pekerjaan</w:t>
      </w:r>
    </w:p>
    <w:p w:rsidR="00AE7E00" w:rsidRPr="00AE7E00" w:rsidRDefault="00AE7E00" w:rsidP="00AE7E00">
      <w:pPr>
        <w:pStyle w:val="Heading4"/>
      </w:pPr>
      <w:r w:rsidRPr="00AE7E00">
        <w:t>Dalam penelitian ini dapat diketahui bahwa dari 35 responden yang merasakan keluhan nyeri punggung bawah karena pekerjaan sebanyak 18 orang (51,42%) merasakan keluhan nyeri punggung bawah yang mengganggu pekerjaan, sedangkan responden merasakan keluhan nyeri punggung bawah yang mengganggu pekerjaan sebanyak 17 orang (48,58%).</w:t>
      </w:r>
    </w:p>
    <w:p w:rsidR="00AE7E00" w:rsidRPr="00AE7E00" w:rsidRDefault="00AE7E00" w:rsidP="00AE7E00">
      <w:pPr>
        <w:pStyle w:val="Heading4"/>
      </w:pPr>
      <w:r w:rsidRPr="00AE7E00">
        <w:t xml:space="preserve">Didapatkan bahwa 18 pekerja merasa keluhan nyeri punggung bawah menggangu pekerjaanya, seperti para pekerja kurang maksimal dalam melakukan gerakan tubuh. Hal tersebut  menunjukan bahwa keluhan nyeri punggung bawah memberikan dampak negatif. Karena akan menghambat pekerjaan para pekerja bangunan. Untuk itu dianjurkan pada para pekerja bangunan dalam melakukan pekerjaanya sebaiknya macam gerakan yang kontinu dan berirama lebih diutamakan, sedangkan gerakan yang sekonyong-konyong pada permulaan dan berhenti dengan paksa sangat melelahkan harus dihindarkan (Suma’mur P.K, 1996:57). </w:t>
      </w:r>
    </w:p>
    <w:p w:rsidR="00AE7E00" w:rsidRPr="00AE7E00" w:rsidRDefault="00AE7E00" w:rsidP="00AE7E00">
      <w:pPr>
        <w:pStyle w:val="Heading3"/>
      </w:pPr>
      <w:r w:rsidRPr="00AE7E00">
        <w:lastRenderedPageBreak/>
        <w:t>Karakteristik Responden Menurut Tindakan Yang Dilakukan Jika Merasakan Keluhan Nyeri Punggung Bawah</w:t>
      </w:r>
    </w:p>
    <w:p w:rsidR="00AE7E00" w:rsidRPr="00AE7E00" w:rsidRDefault="00AE7E00" w:rsidP="00AE7E00">
      <w:pPr>
        <w:pStyle w:val="Heading4"/>
      </w:pPr>
      <w:r w:rsidRPr="00AE7E00">
        <w:t>Dalam penelitian ini dapat diketahui bahwa dari 35 responden yang merasakan keluhan nyeri punggung bawah karena pekerjaan sebanyak 24 orang (68,58%) tetap bekerja jika merasakan keluhan nyeri punggung bawah, sedangkan responden beristirahat jika merasakan keluhan nyeri punggung bawah sebanyak 11 orang (31,42%).</w:t>
      </w:r>
    </w:p>
    <w:p w:rsidR="00AE7E00" w:rsidRDefault="00AE7E00" w:rsidP="00AE7E00">
      <w:pPr>
        <w:pStyle w:val="Heading4"/>
        <w:rPr>
          <w:lang w:val="en-US"/>
        </w:rPr>
      </w:pPr>
      <w:r w:rsidRPr="00AE7E00">
        <w:t>Pada saat penelitian dilapangan didapatkan bahwa 24 pekerja memaksakan tetap bekerja jika merasakan keluhan nyeri punggung bawah. Hal tersebut dapat meningkatkan keluhan nyeri punggung bawah para pekerja. Sehingga para pekerja bangunan dianjurkan gunakan tenaga seefisien mungkin, beban yang tidak perlu harus dikurangi atau dihilangkan, perhitungkan gaya berat yang mengacu pada berat badan dan bila perlu gunakan pengungkit sebagai alat bantu (Sritomo Wignjosoebroto, 2003:134).</w:t>
      </w:r>
    </w:p>
    <w:p w:rsidR="00AE7E00" w:rsidRPr="00AE7E00" w:rsidRDefault="00AE7E00" w:rsidP="00AE7E00">
      <w:pPr>
        <w:pStyle w:val="Heading4"/>
      </w:pPr>
    </w:p>
    <w:p w:rsidR="00AE7E00" w:rsidRPr="00AE7E00" w:rsidRDefault="00AE7E00" w:rsidP="00AE7E00">
      <w:pPr>
        <w:pStyle w:val="Heading3"/>
      </w:pPr>
      <w:r w:rsidRPr="00AE7E00">
        <w:t>Karakteristik Responden Menurut Keluhan Nyeri Punggung Bawah Dapat Hilang Saat Beristirahat</w:t>
      </w:r>
    </w:p>
    <w:p w:rsidR="00AE7E00" w:rsidRPr="00AE7E00" w:rsidRDefault="00AE7E00" w:rsidP="00AE7E00">
      <w:pPr>
        <w:pStyle w:val="Heading4"/>
      </w:pPr>
      <w:r w:rsidRPr="00AE7E00">
        <w:t>Dalam penelitian ini dapat diketahui bahwa dari 35 responden yang merasakan keluhan nyeri punggung bawah karena pekerjaan sebanyak 20 orang (57,14%) merasakan keluhan nyeri punggung bawah dapat hilang saat istirahat, sedangkan responden merasakan keluhan nyeri punggung bawah tidak dapat hilang saat istirahat sebanyak 15 orang (42,86%).</w:t>
      </w:r>
    </w:p>
    <w:p w:rsidR="00AE7E00" w:rsidRDefault="00AE7E00" w:rsidP="00AE7E00">
      <w:pPr>
        <w:pStyle w:val="Heading4"/>
        <w:rPr>
          <w:lang w:val="en-US"/>
        </w:rPr>
      </w:pPr>
      <w:proofErr w:type="spellStart"/>
      <w:proofErr w:type="gramStart"/>
      <w:r w:rsidRPr="00AE7E00">
        <w:rPr>
          <w:lang w:val="en-US"/>
        </w:rPr>
        <w:t>Pada</w:t>
      </w:r>
      <w:proofErr w:type="spellEnd"/>
      <w:r w:rsidRPr="00AE7E00">
        <w:rPr>
          <w:lang w:val="en-US"/>
        </w:rPr>
        <w:t xml:space="preserve"> </w:t>
      </w:r>
      <w:proofErr w:type="spellStart"/>
      <w:r w:rsidRPr="00AE7E00">
        <w:rPr>
          <w:lang w:val="en-US"/>
        </w:rPr>
        <w:t>saat</w:t>
      </w:r>
      <w:proofErr w:type="spellEnd"/>
      <w:r w:rsidRPr="00AE7E00">
        <w:rPr>
          <w:lang w:val="en-US"/>
        </w:rPr>
        <w:t xml:space="preserve"> </w:t>
      </w:r>
      <w:proofErr w:type="spellStart"/>
      <w:r w:rsidRPr="00AE7E00">
        <w:rPr>
          <w:lang w:val="en-US"/>
        </w:rPr>
        <w:t>penelitian</w:t>
      </w:r>
      <w:proofErr w:type="spellEnd"/>
      <w:r w:rsidRPr="00AE7E00">
        <w:rPr>
          <w:lang w:val="en-US"/>
        </w:rPr>
        <w:t xml:space="preserve"> </w:t>
      </w:r>
      <w:proofErr w:type="spellStart"/>
      <w:r w:rsidRPr="00AE7E00">
        <w:rPr>
          <w:lang w:val="en-US"/>
        </w:rPr>
        <w:t>dilapangan</w:t>
      </w:r>
      <w:proofErr w:type="spellEnd"/>
      <w:r w:rsidRPr="00AE7E00">
        <w:rPr>
          <w:lang w:val="en-US"/>
        </w:rPr>
        <w:t xml:space="preserve"> </w:t>
      </w:r>
      <w:proofErr w:type="spellStart"/>
      <w:r w:rsidRPr="00AE7E00">
        <w:rPr>
          <w:lang w:val="en-US"/>
        </w:rPr>
        <w:t>didapatkan</w:t>
      </w:r>
      <w:proofErr w:type="spellEnd"/>
      <w:r w:rsidRPr="00AE7E00">
        <w:rPr>
          <w:lang w:val="en-US"/>
        </w:rPr>
        <w:t xml:space="preserve"> </w:t>
      </w:r>
      <w:proofErr w:type="spellStart"/>
      <w:r w:rsidRPr="00AE7E00">
        <w:rPr>
          <w:lang w:val="en-US"/>
        </w:rPr>
        <w:t>bahwa</w:t>
      </w:r>
      <w:proofErr w:type="spellEnd"/>
      <w:r w:rsidRPr="00AE7E00">
        <w:rPr>
          <w:lang w:val="en-US"/>
        </w:rPr>
        <w:t xml:space="preserve"> 20 </w:t>
      </w:r>
      <w:proofErr w:type="spellStart"/>
      <w:r w:rsidRPr="00AE7E00">
        <w:rPr>
          <w:lang w:val="en-US"/>
        </w:rPr>
        <w:t>pekerja</w:t>
      </w:r>
      <w:proofErr w:type="spellEnd"/>
      <w:r w:rsidRPr="00AE7E00">
        <w:rPr>
          <w:lang w:val="en-US"/>
        </w:rPr>
        <w:t xml:space="preserve"> </w:t>
      </w:r>
      <w:proofErr w:type="spellStart"/>
      <w:r w:rsidRPr="00AE7E00">
        <w:rPr>
          <w:lang w:val="en-US"/>
        </w:rPr>
        <w:t>merasakan</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w:t>
      </w:r>
      <w:proofErr w:type="spellStart"/>
      <w:r w:rsidRPr="00AE7E00">
        <w:rPr>
          <w:lang w:val="en-US"/>
        </w:rPr>
        <w:t>dapat</w:t>
      </w:r>
      <w:proofErr w:type="spellEnd"/>
      <w:r w:rsidRPr="00AE7E00">
        <w:rPr>
          <w:lang w:val="en-US"/>
        </w:rPr>
        <w:t xml:space="preserve"> </w:t>
      </w:r>
      <w:proofErr w:type="spellStart"/>
      <w:r w:rsidRPr="00AE7E00">
        <w:rPr>
          <w:lang w:val="en-US"/>
        </w:rPr>
        <w:t>hilang</w:t>
      </w:r>
      <w:proofErr w:type="spellEnd"/>
      <w:r w:rsidRPr="00AE7E00">
        <w:rPr>
          <w:lang w:val="en-US"/>
        </w:rPr>
        <w:t xml:space="preserve"> </w:t>
      </w:r>
      <w:proofErr w:type="spellStart"/>
      <w:r w:rsidRPr="00AE7E00">
        <w:rPr>
          <w:lang w:val="en-US"/>
        </w:rPr>
        <w:t>jika</w:t>
      </w:r>
      <w:proofErr w:type="spellEnd"/>
      <w:r w:rsidRPr="00AE7E00">
        <w:rPr>
          <w:lang w:val="en-US"/>
        </w:rPr>
        <w:t xml:space="preserve"> </w:t>
      </w:r>
      <w:proofErr w:type="spellStart"/>
      <w:r w:rsidRPr="00AE7E00">
        <w:rPr>
          <w:lang w:val="en-US"/>
        </w:rPr>
        <w:t>beristirahat</w:t>
      </w:r>
      <w:proofErr w:type="spellEnd"/>
      <w:r w:rsidRPr="00AE7E00">
        <w:rPr>
          <w:lang w:val="en-US"/>
        </w:rPr>
        <w:t>.</w:t>
      </w:r>
      <w:proofErr w:type="gramEnd"/>
      <w:r w:rsidRPr="00AE7E00">
        <w:rPr>
          <w:lang w:val="en-US"/>
        </w:rPr>
        <w:t xml:space="preserve"> </w:t>
      </w:r>
      <w:proofErr w:type="gramStart"/>
      <w:r w:rsidRPr="00AE7E00">
        <w:rPr>
          <w:lang w:val="en-US"/>
        </w:rPr>
        <w:t xml:space="preserve">Hal </w:t>
      </w:r>
      <w:proofErr w:type="spellStart"/>
      <w:r w:rsidRPr="00AE7E00">
        <w:rPr>
          <w:lang w:val="en-US"/>
        </w:rPr>
        <w:t>tersebut</w:t>
      </w:r>
      <w:proofErr w:type="spellEnd"/>
      <w:r w:rsidRPr="00AE7E00">
        <w:rPr>
          <w:lang w:val="en-US"/>
        </w:rPr>
        <w:t xml:space="preserve"> </w:t>
      </w:r>
      <w:proofErr w:type="spellStart"/>
      <w:r w:rsidRPr="00AE7E00">
        <w:rPr>
          <w:lang w:val="en-US"/>
        </w:rPr>
        <w:t>menunjukan</w:t>
      </w:r>
      <w:proofErr w:type="spellEnd"/>
      <w:r w:rsidRPr="00AE7E00">
        <w:rPr>
          <w:lang w:val="en-US"/>
        </w:rPr>
        <w:t xml:space="preserve"> </w:t>
      </w:r>
      <w:proofErr w:type="spellStart"/>
      <w:r w:rsidRPr="00AE7E00">
        <w:rPr>
          <w:lang w:val="en-US"/>
        </w:rPr>
        <w:t>jika</w:t>
      </w:r>
      <w:proofErr w:type="spellEnd"/>
      <w:r w:rsidRPr="00AE7E00">
        <w:rPr>
          <w:lang w:val="en-US"/>
        </w:rPr>
        <w:t xml:space="preserve"> </w:t>
      </w:r>
      <w:proofErr w:type="spellStart"/>
      <w:r w:rsidRPr="00AE7E00">
        <w:rPr>
          <w:lang w:val="en-US"/>
        </w:rPr>
        <w:t>beristirahat</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yang </w:t>
      </w:r>
      <w:proofErr w:type="spellStart"/>
      <w:r w:rsidRPr="00AE7E00">
        <w:rPr>
          <w:lang w:val="en-US"/>
        </w:rPr>
        <w:t>dirasakan</w:t>
      </w:r>
      <w:proofErr w:type="spellEnd"/>
      <w:r w:rsidRPr="00AE7E00">
        <w:rPr>
          <w:lang w:val="en-US"/>
        </w:rPr>
        <w:t xml:space="preserve"> </w:t>
      </w:r>
      <w:proofErr w:type="spellStart"/>
      <w:r w:rsidRPr="00AE7E00">
        <w:rPr>
          <w:lang w:val="en-US"/>
        </w:rPr>
        <w:t>para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bangunan</w:t>
      </w:r>
      <w:proofErr w:type="spellEnd"/>
      <w:r w:rsidRPr="00AE7E00">
        <w:rPr>
          <w:lang w:val="en-US"/>
        </w:rPr>
        <w:t xml:space="preserve"> </w:t>
      </w:r>
      <w:proofErr w:type="spellStart"/>
      <w:r w:rsidRPr="00AE7E00">
        <w:rPr>
          <w:lang w:val="en-US"/>
        </w:rPr>
        <w:t>dapat</w:t>
      </w:r>
      <w:proofErr w:type="spellEnd"/>
      <w:r w:rsidRPr="00AE7E00">
        <w:rPr>
          <w:lang w:val="en-US"/>
        </w:rPr>
        <w:t xml:space="preserve"> </w:t>
      </w:r>
      <w:proofErr w:type="spellStart"/>
      <w:r w:rsidRPr="00AE7E00">
        <w:rPr>
          <w:lang w:val="en-US"/>
        </w:rPr>
        <w:t>hilang</w:t>
      </w:r>
      <w:proofErr w:type="spellEnd"/>
      <w:r w:rsidRPr="00AE7E00">
        <w:rPr>
          <w:lang w:val="en-US"/>
        </w:rPr>
        <w:t>.</w:t>
      </w:r>
      <w:proofErr w:type="gramEnd"/>
      <w:r w:rsidRPr="00AE7E00">
        <w:rPr>
          <w:lang w:val="en-US"/>
        </w:rPr>
        <w:t xml:space="preserve"> </w:t>
      </w:r>
      <w:proofErr w:type="spellStart"/>
      <w:r w:rsidRPr="00AE7E00">
        <w:rPr>
          <w:lang w:val="en-US"/>
        </w:rPr>
        <w:t>Menurut</w:t>
      </w:r>
      <w:proofErr w:type="spellEnd"/>
      <w:r w:rsidRPr="00AE7E00">
        <w:rPr>
          <w:lang w:val="en-US"/>
        </w:rPr>
        <w:t xml:space="preserve"> (</w:t>
      </w:r>
      <w:proofErr w:type="spellStart"/>
      <w:r w:rsidRPr="00AE7E00">
        <w:rPr>
          <w:lang w:val="en-US"/>
        </w:rPr>
        <w:t>Hasyim</w:t>
      </w:r>
      <w:proofErr w:type="spellEnd"/>
      <w:r w:rsidRPr="00AE7E00">
        <w:rPr>
          <w:lang w:val="en-US"/>
        </w:rPr>
        <w:t xml:space="preserve">, 2000) </w:t>
      </w:r>
      <w:proofErr w:type="spellStart"/>
      <w:r w:rsidRPr="00AE7E00">
        <w:rPr>
          <w:lang w:val="en-US"/>
        </w:rPr>
        <w:t>akibat</w:t>
      </w:r>
      <w:proofErr w:type="spellEnd"/>
      <w:r w:rsidRPr="00AE7E00">
        <w:rPr>
          <w:lang w:val="en-US"/>
        </w:rPr>
        <w:t xml:space="preserve"> lama </w:t>
      </w:r>
      <w:proofErr w:type="spellStart"/>
      <w:r w:rsidRPr="00AE7E00">
        <w:rPr>
          <w:lang w:val="en-US"/>
        </w:rPr>
        <w:t>bekerja</w:t>
      </w:r>
      <w:proofErr w:type="spellEnd"/>
      <w:r w:rsidRPr="00AE7E00">
        <w:rPr>
          <w:lang w:val="en-US"/>
        </w:rPr>
        <w:t xml:space="preserve"> yang </w:t>
      </w:r>
      <w:proofErr w:type="spellStart"/>
      <w:r w:rsidRPr="00AE7E00">
        <w:rPr>
          <w:lang w:val="en-US"/>
        </w:rPr>
        <w:t>menyebabkan</w:t>
      </w:r>
      <w:proofErr w:type="spellEnd"/>
      <w:r w:rsidRPr="00AE7E00">
        <w:rPr>
          <w:lang w:val="en-US"/>
        </w:rPr>
        <w:t xml:space="preserve"> </w:t>
      </w:r>
      <w:proofErr w:type="spellStart"/>
      <w:r w:rsidRPr="00AE7E00">
        <w:rPr>
          <w:lang w:val="en-US"/>
        </w:rPr>
        <w:t>beban</w:t>
      </w:r>
      <w:proofErr w:type="spellEnd"/>
      <w:r w:rsidRPr="00AE7E00">
        <w:rPr>
          <w:lang w:val="en-US"/>
        </w:rPr>
        <w:t xml:space="preserve"> </w:t>
      </w:r>
      <w:proofErr w:type="spellStart"/>
      <w:r w:rsidRPr="00AE7E00">
        <w:rPr>
          <w:lang w:val="en-US"/>
        </w:rPr>
        <w:t>statik</w:t>
      </w:r>
      <w:proofErr w:type="spellEnd"/>
      <w:r w:rsidRPr="00AE7E00">
        <w:rPr>
          <w:lang w:val="en-US"/>
        </w:rPr>
        <w:t xml:space="preserve"> yang </w:t>
      </w:r>
      <w:proofErr w:type="spellStart"/>
      <w:r w:rsidRPr="00AE7E00">
        <w:rPr>
          <w:lang w:val="en-US"/>
        </w:rPr>
        <w:t>terus</w:t>
      </w:r>
      <w:proofErr w:type="spellEnd"/>
      <w:r w:rsidRPr="00AE7E00">
        <w:rPr>
          <w:lang w:val="en-US"/>
        </w:rPr>
        <w:t xml:space="preserve"> </w:t>
      </w:r>
      <w:proofErr w:type="spellStart"/>
      <w:r w:rsidRPr="00AE7E00">
        <w:rPr>
          <w:lang w:val="en-US"/>
        </w:rPr>
        <w:t>menerus</w:t>
      </w:r>
      <w:proofErr w:type="spellEnd"/>
      <w:r w:rsidRPr="00AE7E00">
        <w:rPr>
          <w:lang w:val="en-US"/>
        </w:rPr>
        <w:t xml:space="preserve"> </w:t>
      </w:r>
      <w:proofErr w:type="spellStart"/>
      <w:r w:rsidRPr="00AE7E00">
        <w:rPr>
          <w:lang w:val="en-US"/>
        </w:rPr>
        <w:t>tanpa</w:t>
      </w:r>
      <w:proofErr w:type="spellEnd"/>
      <w:r w:rsidRPr="00AE7E00">
        <w:rPr>
          <w:lang w:val="en-US"/>
        </w:rPr>
        <w:t xml:space="preserve"> </w:t>
      </w:r>
      <w:proofErr w:type="spellStart"/>
      <w:r w:rsidRPr="00AE7E00">
        <w:rPr>
          <w:lang w:val="en-US"/>
        </w:rPr>
        <w:t>memperhatikan</w:t>
      </w:r>
      <w:proofErr w:type="spellEnd"/>
      <w:r w:rsidRPr="00AE7E00">
        <w:rPr>
          <w:lang w:val="en-US"/>
        </w:rPr>
        <w:t xml:space="preserve"> </w:t>
      </w:r>
      <w:proofErr w:type="spellStart"/>
      <w:r w:rsidRPr="00AE7E00">
        <w:rPr>
          <w:lang w:val="en-US"/>
        </w:rPr>
        <w:t>faktor-faktor</w:t>
      </w:r>
      <w:proofErr w:type="spellEnd"/>
      <w:r w:rsidRPr="00AE7E00">
        <w:rPr>
          <w:lang w:val="en-US"/>
        </w:rPr>
        <w:t xml:space="preserve"> </w:t>
      </w:r>
      <w:proofErr w:type="spellStart"/>
      <w:r w:rsidRPr="00AE7E00">
        <w:rPr>
          <w:lang w:val="en-US"/>
        </w:rPr>
        <w:t>ergonomi</w:t>
      </w:r>
      <w:proofErr w:type="spellEnd"/>
      <w:r w:rsidRPr="00AE7E00">
        <w:rPr>
          <w:lang w:val="en-US"/>
        </w:rPr>
        <w:t xml:space="preserve"> </w:t>
      </w:r>
      <w:proofErr w:type="spellStart"/>
      <w:proofErr w:type="gramStart"/>
      <w:r w:rsidRPr="00AE7E00">
        <w:rPr>
          <w:lang w:val="en-US"/>
        </w:rPr>
        <w:t>akan</w:t>
      </w:r>
      <w:proofErr w:type="spellEnd"/>
      <w:proofErr w:type="gramEnd"/>
      <w:r w:rsidRPr="00AE7E00">
        <w:rPr>
          <w:lang w:val="en-US"/>
        </w:rPr>
        <w:t xml:space="preserve"> </w:t>
      </w:r>
      <w:proofErr w:type="spellStart"/>
      <w:r w:rsidRPr="00AE7E00">
        <w:rPr>
          <w:lang w:val="en-US"/>
        </w:rPr>
        <w:t>lebih</w:t>
      </w:r>
      <w:proofErr w:type="spellEnd"/>
      <w:r w:rsidRPr="00AE7E00">
        <w:rPr>
          <w:lang w:val="en-US"/>
        </w:rPr>
        <w:t xml:space="preserve"> </w:t>
      </w:r>
      <w:proofErr w:type="spellStart"/>
      <w:r w:rsidRPr="00AE7E00">
        <w:rPr>
          <w:lang w:val="en-US"/>
        </w:rPr>
        <w:t>mudah</w:t>
      </w:r>
      <w:proofErr w:type="spellEnd"/>
      <w:r w:rsidRPr="00AE7E00">
        <w:rPr>
          <w:lang w:val="en-US"/>
        </w:rPr>
        <w:t xml:space="preserve"> </w:t>
      </w:r>
      <w:proofErr w:type="spellStart"/>
      <w:r w:rsidRPr="00AE7E00">
        <w:rPr>
          <w:lang w:val="en-US"/>
        </w:rPr>
        <w:t>menimbulkan</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w:t>
      </w:r>
      <w:proofErr w:type="spellStart"/>
      <w:r w:rsidRPr="00AE7E00">
        <w:rPr>
          <w:lang w:val="en-US"/>
        </w:rPr>
        <w:t>punggung</w:t>
      </w:r>
      <w:proofErr w:type="spellEnd"/>
      <w:r w:rsidRPr="00AE7E00">
        <w:rPr>
          <w:lang w:val="en-US"/>
        </w:rPr>
        <w:t xml:space="preserve"> </w:t>
      </w:r>
      <w:proofErr w:type="spellStart"/>
      <w:r w:rsidRPr="00AE7E00">
        <w:rPr>
          <w:lang w:val="en-US"/>
        </w:rPr>
        <w:t>bawah</w:t>
      </w:r>
      <w:proofErr w:type="spellEnd"/>
      <w:r w:rsidRPr="00AE7E00">
        <w:rPr>
          <w:lang w:val="en-US"/>
        </w:rPr>
        <w:t xml:space="preserve">. </w:t>
      </w:r>
      <w:proofErr w:type="spellStart"/>
      <w:r w:rsidRPr="00AE7E00">
        <w:rPr>
          <w:lang w:val="en-US"/>
        </w:rPr>
        <w:t>Jadi</w:t>
      </w:r>
      <w:proofErr w:type="spellEnd"/>
      <w:r w:rsidRPr="00AE7E00">
        <w:rPr>
          <w:lang w:val="en-US"/>
        </w:rPr>
        <w:t xml:space="preserve"> </w:t>
      </w:r>
      <w:proofErr w:type="spellStart"/>
      <w:r w:rsidRPr="00AE7E00">
        <w:rPr>
          <w:lang w:val="en-US"/>
        </w:rPr>
        <w:t>dianjurkan</w:t>
      </w:r>
      <w:proofErr w:type="spellEnd"/>
      <w:r w:rsidRPr="00AE7E00">
        <w:rPr>
          <w:lang w:val="en-US"/>
        </w:rPr>
        <w:t xml:space="preserve"> </w:t>
      </w:r>
      <w:proofErr w:type="spellStart"/>
      <w:r w:rsidRPr="00AE7E00">
        <w:rPr>
          <w:lang w:val="en-US"/>
        </w:rPr>
        <w:t>pada</w:t>
      </w:r>
      <w:proofErr w:type="spellEnd"/>
      <w:r w:rsidRPr="00AE7E00">
        <w:rPr>
          <w:lang w:val="en-US"/>
        </w:rPr>
        <w:t xml:space="preserve"> </w:t>
      </w:r>
      <w:proofErr w:type="spellStart"/>
      <w:r w:rsidRPr="00AE7E00">
        <w:rPr>
          <w:lang w:val="en-US"/>
        </w:rPr>
        <w:t>para</w:t>
      </w:r>
      <w:proofErr w:type="spellEnd"/>
      <w:r w:rsidRPr="00AE7E00">
        <w:rPr>
          <w:lang w:val="en-US"/>
        </w:rPr>
        <w:t xml:space="preserve"> </w:t>
      </w:r>
      <w:proofErr w:type="spellStart"/>
      <w:r w:rsidRPr="00AE7E00">
        <w:rPr>
          <w:lang w:val="en-US"/>
        </w:rPr>
        <w:t>pekerja</w:t>
      </w:r>
      <w:proofErr w:type="spellEnd"/>
      <w:r w:rsidRPr="00AE7E00">
        <w:rPr>
          <w:lang w:val="en-US"/>
        </w:rPr>
        <w:t xml:space="preserve"> </w:t>
      </w:r>
      <w:proofErr w:type="spellStart"/>
      <w:r w:rsidRPr="00AE7E00">
        <w:rPr>
          <w:lang w:val="en-US"/>
        </w:rPr>
        <w:t>untuk</w:t>
      </w:r>
      <w:proofErr w:type="spellEnd"/>
      <w:r w:rsidRPr="00AE7E00">
        <w:rPr>
          <w:lang w:val="en-US"/>
        </w:rPr>
        <w:t xml:space="preserve"> </w:t>
      </w:r>
      <w:proofErr w:type="spellStart"/>
      <w:r w:rsidRPr="00AE7E00">
        <w:rPr>
          <w:lang w:val="en-US"/>
        </w:rPr>
        <w:lastRenderedPageBreak/>
        <w:t>merelaksasikan</w:t>
      </w:r>
      <w:proofErr w:type="spellEnd"/>
      <w:r w:rsidRPr="00AE7E00">
        <w:rPr>
          <w:lang w:val="en-US"/>
        </w:rPr>
        <w:t xml:space="preserve"> </w:t>
      </w:r>
      <w:proofErr w:type="spellStart"/>
      <w:r w:rsidRPr="00AE7E00">
        <w:rPr>
          <w:lang w:val="en-US"/>
        </w:rPr>
        <w:t>badan</w:t>
      </w:r>
      <w:proofErr w:type="spellEnd"/>
      <w:r w:rsidRPr="00AE7E00">
        <w:rPr>
          <w:lang w:val="en-US"/>
        </w:rPr>
        <w:t xml:space="preserve"> </w:t>
      </w:r>
      <w:proofErr w:type="spellStart"/>
      <w:r w:rsidRPr="00AE7E00">
        <w:rPr>
          <w:lang w:val="en-US"/>
        </w:rPr>
        <w:t>diantara</w:t>
      </w:r>
      <w:proofErr w:type="spellEnd"/>
      <w:r w:rsidRPr="00AE7E00">
        <w:rPr>
          <w:lang w:val="en-US"/>
        </w:rPr>
        <w:t xml:space="preserve"> jam </w:t>
      </w:r>
      <w:proofErr w:type="spellStart"/>
      <w:r w:rsidRPr="00AE7E00">
        <w:rPr>
          <w:lang w:val="en-US"/>
        </w:rPr>
        <w:t>kerja</w:t>
      </w:r>
      <w:proofErr w:type="spellEnd"/>
      <w:r w:rsidRPr="00AE7E00">
        <w:rPr>
          <w:lang w:val="en-US"/>
        </w:rPr>
        <w:t xml:space="preserve">, </w:t>
      </w:r>
      <w:proofErr w:type="spellStart"/>
      <w:r w:rsidRPr="00AE7E00">
        <w:rPr>
          <w:lang w:val="en-US"/>
        </w:rPr>
        <w:t>jika</w:t>
      </w:r>
      <w:proofErr w:type="spellEnd"/>
      <w:r w:rsidRPr="00AE7E00">
        <w:rPr>
          <w:lang w:val="en-US"/>
        </w:rPr>
        <w:t xml:space="preserve"> </w:t>
      </w:r>
      <w:proofErr w:type="spellStart"/>
      <w:r w:rsidRPr="00AE7E00">
        <w:rPr>
          <w:lang w:val="en-US"/>
        </w:rPr>
        <w:t>merasakan</w:t>
      </w:r>
      <w:proofErr w:type="spellEnd"/>
      <w:r w:rsidRPr="00AE7E00">
        <w:rPr>
          <w:lang w:val="en-US"/>
        </w:rPr>
        <w:t xml:space="preserve"> </w:t>
      </w:r>
      <w:proofErr w:type="spellStart"/>
      <w:r w:rsidRPr="00AE7E00">
        <w:rPr>
          <w:lang w:val="en-US"/>
        </w:rPr>
        <w:t>keluhan</w:t>
      </w:r>
      <w:proofErr w:type="spellEnd"/>
      <w:r w:rsidRPr="00AE7E00">
        <w:rPr>
          <w:lang w:val="en-US"/>
        </w:rPr>
        <w:t xml:space="preserve"> </w:t>
      </w:r>
      <w:proofErr w:type="spellStart"/>
      <w:r w:rsidRPr="00AE7E00">
        <w:rPr>
          <w:lang w:val="en-US"/>
        </w:rPr>
        <w:t>nyeri</w:t>
      </w:r>
      <w:proofErr w:type="spellEnd"/>
      <w:r w:rsidRPr="00AE7E00">
        <w:rPr>
          <w:lang w:val="en-US"/>
        </w:rPr>
        <w:t xml:space="preserve"> (Diana Samara, 2005)</w:t>
      </w:r>
      <w:r>
        <w:rPr>
          <w:lang w:val="en-US"/>
        </w:rPr>
        <w:t>.</w:t>
      </w:r>
    </w:p>
    <w:p w:rsidR="00AE7E00" w:rsidRPr="00AE7E00" w:rsidRDefault="00AE7E00" w:rsidP="00AE7E00"/>
    <w:p w:rsidR="00783CC1" w:rsidRDefault="00783CC1" w:rsidP="00783CC1">
      <w:pPr>
        <w:pStyle w:val="ISI"/>
        <w:suppressAutoHyphens/>
        <w:rPr>
          <w:sz w:val="20"/>
          <w:szCs w:val="20"/>
          <w:lang w:val="id-ID"/>
        </w:rPr>
      </w:pPr>
    </w:p>
    <w:p w:rsidR="000A18AE" w:rsidRDefault="000A18AE" w:rsidP="00783CC1">
      <w:pPr>
        <w:pStyle w:val="Heading5"/>
        <w:rPr>
          <w:b/>
        </w:rPr>
        <w:sectPr w:rsidR="000A18AE" w:rsidSect="000A18AE">
          <w:type w:val="nextColumn"/>
          <w:pgSz w:w="11907" w:h="16839" w:code="9"/>
          <w:pgMar w:top="1701" w:right="1701" w:bottom="1701" w:left="1701" w:header="720" w:footer="720" w:gutter="0"/>
          <w:cols w:num="2" w:space="283"/>
          <w:docGrid w:linePitch="360"/>
        </w:sectPr>
      </w:pPr>
    </w:p>
    <w:p w:rsidR="000A18AE" w:rsidRDefault="000A18AE" w:rsidP="00783CC1">
      <w:pPr>
        <w:pStyle w:val="Heading5"/>
        <w:rPr>
          <w:b/>
          <w:lang w:val="id-ID"/>
        </w:rPr>
      </w:pPr>
    </w:p>
    <w:p w:rsidR="00783CC1"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1.</w:t>
      </w:r>
      <w:proofErr w:type="gramEnd"/>
      <w:r w:rsidRPr="00783CC1">
        <w:t xml:space="preserve"> </w:t>
      </w:r>
      <w:r w:rsidR="00AE7E00" w:rsidRPr="00AE7E00">
        <w:rPr>
          <w:lang w:val="id-ID"/>
        </w:rPr>
        <w:t>Hubungan antara Beban Kerja dengan Keluhan Nyeri Punggung Bawah</w:t>
      </w:r>
    </w:p>
    <w:tbl>
      <w:tblPr>
        <w:tblW w:w="0" w:type="auto"/>
        <w:tblBorders>
          <w:top w:val="single" w:sz="8" w:space="0" w:color="000000"/>
          <w:bottom w:val="single" w:sz="8" w:space="0" w:color="000000"/>
        </w:tblBorders>
        <w:tblLook w:val="04A0" w:firstRow="1" w:lastRow="0" w:firstColumn="1" w:lastColumn="0" w:noHBand="0" w:noVBand="1"/>
      </w:tblPr>
      <w:tblGrid>
        <w:gridCol w:w="2073"/>
        <w:gridCol w:w="899"/>
        <w:gridCol w:w="941"/>
        <w:gridCol w:w="886"/>
        <w:gridCol w:w="941"/>
        <w:gridCol w:w="1072"/>
        <w:gridCol w:w="826"/>
        <w:gridCol w:w="1083"/>
      </w:tblGrid>
      <w:tr w:rsidR="00AE7E00" w:rsidRPr="00AE7E00" w:rsidTr="00B56543">
        <w:trPr>
          <w:trHeight w:val="614"/>
        </w:trPr>
        <w:tc>
          <w:tcPr>
            <w:tcW w:w="2112" w:type="dxa"/>
            <w:vMerge w:val="restart"/>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p>
          <w:p w:rsidR="00AE7E00" w:rsidRPr="00AE7E00" w:rsidRDefault="00AE7E00" w:rsidP="00AE7E00">
            <w:pPr>
              <w:pStyle w:val="Heading5"/>
              <w:rPr>
                <w:bCs/>
                <w:lang w:val="id-ID"/>
              </w:rPr>
            </w:pPr>
            <w:r w:rsidRPr="00AE7E00">
              <w:rPr>
                <w:bCs/>
                <w:lang w:val="id-ID"/>
              </w:rPr>
              <w:t>Beban Kerja</w:t>
            </w:r>
          </w:p>
        </w:tc>
        <w:tc>
          <w:tcPr>
            <w:tcW w:w="3800" w:type="dxa"/>
            <w:gridSpan w:val="4"/>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Keluhan Nyeri Punggung Bawah</w:t>
            </w:r>
          </w:p>
        </w:tc>
        <w:tc>
          <w:tcPr>
            <w:tcW w:w="1960" w:type="dxa"/>
            <w:gridSpan w:val="2"/>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Total</w:t>
            </w:r>
          </w:p>
        </w:tc>
        <w:tc>
          <w:tcPr>
            <w:tcW w:w="1114" w:type="dxa"/>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i/>
                <w:lang w:val="id-ID"/>
              </w:rPr>
            </w:pPr>
            <w:r w:rsidRPr="00AE7E00">
              <w:rPr>
                <w:bCs/>
                <w:i/>
                <w:lang w:val="id-ID"/>
              </w:rPr>
              <w:t>p value</w:t>
            </w:r>
          </w:p>
        </w:tc>
      </w:tr>
      <w:tr w:rsidR="00AE7E00" w:rsidRPr="00AE7E00" w:rsidTr="00B56543">
        <w:trPr>
          <w:gridAfter w:val="1"/>
          <w:wAfter w:w="1114" w:type="dxa"/>
          <w:trHeight w:val="160"/>
        </w:trPr>
        <w:tc>
          <w:tcPr>
            <w:tcW w:w="2112" w:type="dxa"/>
            <w:vMerge/>
            <w:tcBorders>
              <w:left w:val="nil"/>
              <w:right w:val="nil"/>
            </w:tcBorders>
            <w:shd w:val="clear" w:color="auto" w:fill="C0C0C0"/>
          </w:tcPr>
          <w:p w:rsidR="00AE7E00" w:rsidRPr="00AE7E00" w:rsidRDefault="00AE7E00" w:rsidP="00AE7E00">
            <w:pPr>
              <w:pStyle w:val="Heading5"/>
              <w:rPr>
                <w:bCs/>
                <w:lang w:val="id-ID"/>
              </w:rPr>
            </w:pPr>
          </w:p>
        </w:tc>
        <w:tc>
          <w:tcPr>
            <w:tcW w:w="1907"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Ada</w:t>
            </w:r>
          </w:p>
        </w:tc>
        <w:tc>
          <w:tcPr>
            <w:tcW w:w="1893"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Tidak Ada</w:t>
            </w:r>
          </w:p>
        </w:tc>
        <w:tc>
          <w:tcPr>
            <w:tcW w:w="1124"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f</w:t>
            </w:r>
          </w:p>
        </w:tc>
        <w:tc>
          <w:tcPr>
            <w:tcW w:w="836"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w:t>
            </w:r>
          </w:p>
        </w:tc>
      </w:tr>
      <w:tr w:rsidR="00AE7E00" w:rsidRPr="00AE7E00" w:rsidTr="00B56543">
        <w:trPr>
          <w:gridAfter w:val="1"/>
          <w:wAfter w:w="1114" w:type="dxa"/>
          <w:trHeight w:val="160"/>
        </w:trPr>
        <w:tc>
          <w:tcPr>
            <w:tcW w:w="2112" w:type="dxa"/>
            <w:vMerge/>
            <w:tcBorders>
              <w:bottom w:val="single" w:sz="4" w:space="0" w:color="auto"/>
            </w:tcBorders>
            <w:shd w:val="clear" w:color="auto" w:fill="auto"/>
          </w:tcPr>
          <w:p w:rsidR="00AE7E00" w:rsidRPr="00AE7E00" w:rsidRDefault="00AE7E00" w:rsidP="00AE7E00">
            <w:pPr>
              <w:pStyle w:val="Heading5"/>
              <w:rPr>
                <w:b/>
                <w:bCs/>
                <w:lang w:val="id-ID"/>
              </w:rPr>
            </w:pPr>
          </w:p>
        </w:tc>
        <w:tc>
          <w:tcPr>
            <w:tcW w:w="937"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970"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923"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970"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1124" w:type="dxa"/>
            <w:vMerge/>
            <w:tcBorders>
              <w:bottom w:val="single" w:sz="4" w:space="0" w:color="auto"/>
            </w:tcBorders>
            <w:shd w:val="clear" w:color="auto" w:fill="auto"/>
          </w:tcPr>
          <w:p w:rsidR="00AE7E00" w:rsidRPr="00AE7E00" w:rsidRDefault="00AE7E00" w:rsidP="00AE7E00">
            <w:pPr>
              <w:pStyle w:val="Heading5"/>
              <w:rPr>
                <w:lang w:val="id-ID"/>
              </w:rPr>
            </w:pPr>
          </w:p>
        </w:tc>
        <w:tc>
          <w:tcPr>
            <w:tcW w:w="836" w:type="dxa"/>
            <w:vMerge/>
            <w:tcBorders>
              <w:bottom w:val="single" w:sz="4" w:space="0" w:color="auto"/>
            </w:tcBorders>
            <w:shd w:val="clear" w:color="auto" w:fill="auto"/>
          </w:tcPr>
          <w:p w:rsidR="00AE7E00" w:rsidRPr="00AE7E00" w:rsidRDefault="00AE7E00" w:rsidP="00AE7E00">
            <w:pPr>
              <w:pStyle w:val="Heading5"/>
              <w:rPr>
                <w:lang w:val="id-ID"/>
              </w:rPr>
            </w:pPr>
          </w:p>
        </w:tc>
      </w:tr>
      <w:tr w:rsidR="00AE7E00" w:rsidRPr="00AE7E00" w:rsidTr="00B56543">
        <w:trPr>
          <w:trHeight w:val="306"/>
        </w:trPr>
        <w:tc>
          <w:tcPr>
            <w:tcW w:w="2112" w:type="dxa"/>
            <w:tcBorders>
              <w:top w:val="single" w:sz="4" w:space="0" w:color="auto"/>
              <w:left w:val="nil"/>
              <w:right w:val="nil"/>
            </w:tcBorders>
            <w:shd w:val="clear" w:color="auto" w:fill="auto"/>
          </w:tcPr>
          <w:p w:rsidR="00AE7E00" w:rsidRPr="00AE7E00" w:rsidRDefault="00AE7E00" w:rsidP="00AE7E00">
            <w:pPr>
              <w:pStyle w:val="Heading5"/>
              <w:rPr>
                <w:bCs/>
                <w:lang w:val="id-ID"/>
              </w:rPr>
            </w:pPr>
            <w:r w:rsidRPr="00AE7E00">
              <w:rPr>
                <w:bCs/>
                <w:lang w:val="id-ID"/>
              </w:rPr>
              <w:t>Berat</w:t>
            </w:r>
          </w:p>
        </w:tc>
        <w:tc>
          <w:tcPr>
            <w:tcW w:w="937"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9</w:t>
            </w:r>
          </w:p>
        </w:tc>
        <w:tc>
          <w:tcPr>
            <w:tcW w:w="970"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 xml:space="preserve">  75</w:t>
            </w:r>
          </w:p>
        </w:tc>
        <w:tc>
          <w:tcPr>
            <w:tcW w:w="923"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3</w:t>
            </w:r>
          </w:p>
        </w:tc>
        <w:tc>
          <w:tcPr>
            <w:tcW w:w="970"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25</w:t>
            </w:r>
          </w:p>
        </w:tc>
        <w:tc>
          <w:tcPr>
            <w:tcW w:w="1124"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12</w:t>
            </w:r>
          </w:p>
        </w:tc>
        <w:tc>
          <w:tcPr>
            <w:tcW w:w="836"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100,0</w:t>
            </w:r>
          </w:p>
        </w:tc>
        <w:tc>
          <w:tcPr>
            <w:tcW w:w="1114" w:type="dxa"/>
            <w:tcBorders>
              <w:left w:val="nil"/>
              <w:right w:val="nil"/>
            </w:tcBorders>
            <w:shd w:val="clear" w:color="auto" w:fill="auto"/>
          </w:tcPr>
          <w:p w:rsidR="00AE7E00" w:rsidRPr="00AE7E00" w:rsidRDefault="00AE7E00" w:rsidP="00AE7E00">
            <w:pPr>
              <w:pStyle w:val="Heading5"/>
              <w:rPr>
                <w:lang w:val="id-ID"/>
              </w:rPr>
            </w:pPr>
            <w:r w:rsidRPr="00AE7E00">
              <w:rPr>
                <w:lang w:val="id-ID"/>
              </w:rPr>
              <w:t>1,000</w:t>
            </w:r>
          </w:p>
        </w:tc>
      </w:tr>
      <w:tr w:rsidR="00AE7E00" w:rsidRPr="00AE7E00" w:rsidTr="00B56543">
        <w:trPr>
          <w:trHeight w:val="306"/>
        </w:trPr>
        <w:tc>
          <w:tcPr>
            <w:tcW w:w="2112" w:type="dxa"/>
            <w:shd w:val="clear" w:color="auto" w:fill="auto"/>
          </w:tcPr>
          <w:p w:rsidR="00AE7E00" w:rsidRPr="00AE7E00" w:rsidRDefault="00AE7E00" w:rsidP="00AE7E00">
            <w:pPr>
              <w:pStyle w:val="Heading5"/>
              <w:rPr>
                <w:bCs/>
                <w:lang w:val="id-ID"/>
              </w:rPr>
            </w:pPr>
            <w:r w:rsidRPr="00AE7E00">
              <w:rPr>
                <w:bCs/>
                <w:lang w:val="id-ID"/>
              </w:rPr>
              <w:t>Sedang+Ringan</w:t>
            </w:r>
          </w:p>
        </w:tc>
        <w:tc>
          <w:tcPr>
            <w:tcW w:w="937" w:type="dxa"/>
            <w:shd w:val="clear" w:color="auto" w:fill="auto"/>
          </w:tcPr>
          <w:p w:rsidR="00AE7E00" w:rsidRPr="00AE7E00" w:rsidRDefault="00AE7E00" w:rsidP="00AE7E00">
            <w:pPr>
              <w:pStyle w:val="Heading5"/>
              <w:rPr>
                <w:lang w:val="id-ID"/>
              </w:rPr>
            </w:pPr>
            <w:r w:rsidRPr="00AE7E00">
              <w:rPr>
                <w:lang w:val="id-ID"/>
              </w:rPr>
              <w:t>26</w:t>
            </w:r>
          </w:p>
        </w:tc>
        <w:tc>
          <w:tcPr>
            <w:tcW w:w="970" w:type="dxa"/>
            <w:shd w:val="clear" w:color="auto" w:fill="auto"/>
          </w:tcPr>
          <w:p w:rsidR="00AE7E00" w:rsidRPr="00AE7E00" w:rsidRDefault="00AE7E00" w:rsidP="00AE7E00">
            <w:pPr>
              <w:pStyle w:val="Heading5"/>
              <w:rPr>
                <w:lang w:val="id-ID"/>
              </w:rPr>
            </w:pPr>
            <w:r w:rsidRPr="00AE7E00">
              <w:rPr>
                <w:lang w:val="id-ID"/>
              </w:rPr>
              <w:t>70,3</w:t>
            </w:r>
          </w:p>
        </w:tc>
        <w:tc>
          <w:tcPr>
            <w:tcW w:w="923" w:type="dxa"/>
            <w:shd w:val="clear" w:color="auto" w:fill="auto"/>
          </w:tcPr>
          <w:p w:rsidR="00AE7E00" w:rsidRPr="00AE7E00" w:rsidRDefault="00AE7E00" w:rsidP="00AE7E00">
            <w:pPr>
              <w:pStyle w:val="Heading5"/>
              <w:rPr>
                <w:lang w:val="id-ID"/>
              </w:rPr>
            </w:pPr>
            <w:r w:rsidRPr="00AE7E00">
              <w:rPr>
                <w:lang w:val="id-ID"/>
              </w:rPr>
              <w:t>11</w:t>
            </w:r>
          </w:p>
        </w:tc>
        <w:tc>
          <w:tcPr>
            <w:tcW w:w="970" w:type="dxa"/>
            <w:shd w:val="clear" w:color="auto" w:fill="auto"/>
          </w:tcPr>
          <w:p w:rsidR="00AE7E00" w:rsidRPr="00AE7E00" w:rsidRDefault="00AE7E00" w:rsidP="00AE7E00">
            <w:pPr>
              <w:pStyle w:val="Heading5"/>
              <w:rPr>
                <w:lang w:val="id-ID"/>
              </w:rPr>
            </w:pPr>
            <w:r w:rsidRPr="00AE7E00">
              <w:rPr>
                <w:lang w:val="id-ID"/>
              </w:rPr>
              <w:t>29,7</w:t>
            </w:r>
          </w:p>
        </w:tc>
        <w:tc>
          <w:tcPr>
            <w:tcW w:w="1124" w:type="dxa"/>
            <w:shd w:val="clear" w:color="auto" w:fill="auto"/>
          </w:tcPr>
          <w:p w:rsidR="00AE7E00" w:rsidRPr="00AE7E00" w:rsidRDefault="00AE7E00" w:rsidP="00AE7E00">
            <w:pPr>
              <w:pStyle w:val="Heading5"/>
              <w:rPr>
                <w:lang w:val="id-ID"/>
              </w:rPr>
            </w:pPr>
            <w:r w:rsidRPr="00AE7E00">
              <w:rPr>
                <w:lang w:val="id-ID"/>
              </w:rPr>
              <w:t>37</w:t>
            </w:r>
          </w:p>
        </w:tc>
        <w:tc>
          <w:tcPr>
            <w:tcW w:w="836" w:type="dxa"/>
            <w:shd w:val="clear" w:color="auto" w:fill="auto"/>
          </w:tcPr>
          <w:p w:rsidR="00AE7E00" w:rsidRPr="00AE7E00" w:rsidRDefault="00AE7E00" w:rsidP="00AE7E00">
            <w:pPr>
              <w:pStyle w:val="Heading5"/>
              <w:rPr>
                <w:lang w:val="id-ID"/>
              </w:rPr>
            </w:pPr>
            <w:r w:rsidRPr="00AE7E00">
              <w:rPr>
                <w:lang w:val="id-ID"/>
              </w:rPr>
              <w:t>100,0</w:t>
            </w:r>
          </w:p>
        </w:tc>
        <w:tc>
          <w:tcPr>
            <w:tcW w:w="1114" w:type="dxa"/>
            <w:shd w:val="clear" w:color="auto" w:fill="auto"/>
          </w:tcPr>
          <w:p w:rsidR="00AE7E00" w:rsidRPr="00AE7E00" w:rsidRDefault="00AE7E00" w:rsidP="00AE7E00">
            <w:pPr>
              <w:pStyle w:val="Heading5"/>
              <w:rPr>
                <w:lang w:val="id-ID"/>
              </w:rPr>
            </w:pPr>
          </w:p>
        </w:tc>
      </w:tr>
      <w:tr w:rsidR="00AE7E00" w:rsidRPr="00AE7E00" w:rsidTr="00B56543">
        <w:trPr>
          <w:trHeight w:val="306"/>
        </w:trPr>
        <w:tc>
          <w:tcPr>
            <w:tcW w:w="2112" w:type="dxa"/>
            <w:tcBorders>
              <w:top w:val="single" w:sz="4" w:space="0" w:color="auto"/>
            </w:tcBorders>
            <w:shd w:val="clear" w:color="auto" w:fill="auto"/>
          </w:tcPr>
          <w:p w:rsidR="00AE7E00" w:rsidRPr="00AE7E00" w:rsidRDefault="00AE7E00" w:rsidP="00AE7E00">
            <w:pPr>
              <w:pStyle w:val="Heading5"/>
              <w:rPr>
                <w:bCs/>
                <w:lang w:val="id-ID"/>
              </w:rPr>
            </w:pPr>
            <w:r w:rsidRPr="00AE7E00">
              <w:rPr>
                <w:bCs/>
                <w:lang w:val="id-ID"/>
              </w:rPr>
              <w:t>Jumlah</w:t>
            </w:r>
          </w:p>
        </w:tc>
        <w:tc>
          <w:tcPr>
            <w:tcW w:w="937"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35</w:t>
            </w:r>
          </w:p>
        </w:tc>
        <w:tc>
          <w:tcPr>
            <w:tcW w:w="970"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71,4</w:t>
            </w:r>
          </w:p>
        </w:tc>
        <w:tc>
          <w:tcPr>
            <w:tcW w:w="923"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14</w:t>
            </w:r>
          </w:p>
        </w:tc>
        <w:tc>
          <w:tcPr>
            <w:tcW w:w="970"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28,6</w:t>
            </w:r>
          </w:p>
        </w:tc>
        <w:tc>
          <w:tcPr>
            <w:tcW w:w="1124"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49</w:t>
            </w:r>
          </w:p>
        </w:tc>
        <w:tc>
          <w:tcPr>
            <w:tcW w:w="836"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100,0</w:t>
            </w:r>
          </w:p>
        </w:tc>
        <w:tc>
          <w:tcPr>
            <w:tcW w:w="1114" w:type="dxa"/>
            <w:tcBorders>
              <w:top w:val="single" w:sz="4" w:space="0" w:color="auto"/>
            </w:tcBorders>
            <w:shd w:val="clear" w:color="auto" w:fill="auto"/>
          </w:tcPr>
          <w:p w:rsidR="00AE7E00" w:rsidRPr="00AE7E00" w:rsidRDefault="00AE7E00" w:rsidP="00AE7E00">
            <w:pPr>
              <w:pStyle w:val="Heading5"/>
              <w:rPr>
                <w:lang w:val="id-ID"/>
              </w:rPr>
            </w:pPr>
          </w:p>
        </w:tc>
      </w:tr>
    </w:tbl>
    <w:p w:rsidR="00783CC1" w:rsidRPr="00783CC1" w:rsidRDefault="00783CC1" w:rsidP="00AE7E00">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AE7E00" w:rsidRPr="00AE7E00" w:rsidRDefault="00AE7E00" w:rsidP="00AE7E00">
      <w:pPr>
        <w:pStyle w:val="ISI"/>
        <w:suppressAutoHyphens/>
        <w:rPr>
          <w:sz w:val="20"/>
          <w:szCs w:val="20"/>
          <w:lang w:val="id-ID"/>
        </w:rPr>
      </w:pPr>
      <w:r w:rsidRPr="00AE7E00">
        <w:rPr>
          <w:sz w:val="20"/>
          <w:szCs w:val="20"/>
          <w:lang w:val="id-ID"/>
        </w:rPr>
        <w:lastRenderedPageBreak/>
        <w:t xml:space="preserve">Dari uji </w:t>
      </w:r>
      <w:r w:rsidRPr="00AE7E00">
        <w:rPr>
          <w:i/>
          <w:sz w:val="20"/>
          <w:szCs w:val="20"/>
          <w:lang w:val="id-ID"/>
        </w:rPr>
        <w:t xml:space="preserve">fisher </w:t>
      </w:r>
      <w:r w:rsidRPr="00AE7E00">
        <w:rPr>
          <w:sz w:val="20"/>
          <w:szCs w:val="20"/>
          <w:lang w:val="id-ID"/>
        </w:rPr>
        <w:t xml:space="preserve">antara beban kerja dengan keluhan nyeri punggung bawah diperoleh </w:t>
      </w:r>
      <w:r w:rsidRPr="00AE7E00">
        <w:rPr>
          <w:i/>
          <w:sz w:val="20"/>
          <w:szCs w:val="20"/>
          <w:lang w:val="id-ID"/>
        </w:rPr>
        <w:t xml:space="preserve"> p value</w:t>
      </w:r>
      <w:r w:rsidRPr="00AE7E00">
        <w:rPr>
          <w:sz w:val="20"/>
          <w:szCs w:val="20"/>
          <w:lang w:val="id-ID"/>
        </w:rPr>
        <w:t xml:space="preserve"> = 1,000 yang berarti </w:t>
      </w:r>
      <w:r w:rsidRPr="00AE7E00">
        <w:rPr>
          <w:i/>
          <w:sz w:val="20"/>
          <w:szCs w:val="20"/>
          <w:lang w:val="id-ID"/>
        </w:rPr>
        <w:t>p value</w:t>
      </w:r>
      <w:r w:rsidRPr="00AE7E00">
        <w:rPr>
          <w:sz w:val="20"/>
          <w:szCs w:val="20"/>
          <w:lang w:val="id-ID"/>
        </w:rPr>
        <w:t xml:space="preserve"> lebih dari 0,05 (1,000 &gt; 0,05), sehingga Ho diterima dan Ha ditolak yaitu tidak ada hubungan antara beban kerja dengan keluhan nyeri punggung bawah pada pekerja bangunan di PT Mikroland Property Development Semarang.</w:t>
      </w:r>
    </w:p>
    <w:p w:rsidR="00AE7E00" w:rsidRPr="00AE7E00" w:rsidRDefault="00AE7E00" w:rsidP="00AE7E00">
      <w:pPr>
        <w:pStyle w:val="ISI"/>
        <w:suppressAutoHyphens/>
        <w:rPr>
          <w:sz w:val="20"/>
          <w:szCs w:val="20"/>
          <w:lang w:val="id-ID"/>
        </w:rPr>
      </w:pPr>
      <w:r w:rsidRPr="00AE7E00">
        <w:rPr>
          <w:sz w:val="20"/>
          <w:szCs w:val="20"/>
          <w:lang w:val="id-ID"/>
        </w:rPr>
        <w:t xml:space="preserve">Beban kerja fisik para pekerja bangunan berbeda, tergantung dari jenis pekerjaanya. Selain itu pada penelitian di lapangan para pekerja bangunan dalam melakukan pekerjaannya tidak terlalu statis yang menyebabkan tingkat beban yang diterima tidak begitu berat. Pekerja bangunan dalam proyek tersebut dalam melakukan pekerjaanya juga banyak melakukan istrahat disela pekerjaanya. Sehingga dari hasil pengukuran beban kerja dengan cara menghitung denyut </w:t>
      </w:r>
      <w:r w:rsidRPr="00AE7E00">
        <w:rPr>
          <w:sz w:val="20"/>
          <w:szCs w:val="20"/>
          <w:lang w:val="id-ID"/>
        </w:rPr>
        <w:lastRenderedPageBreak/>
        <w:t xml:space="preserve">nadi sesudah kerja diketahui tingkat beban yang dirasakan pekerja berbeda juga. </w:t>
      </w:r>
    </w:p>
    <w:p w:rsidR="00AE7E00" w:rsidRDefault="00AE7E00" w:rsidP="00AE7E00">
      <w:pPr>
        <w:pStyle w:val="ISI"/>
        <w:suppressAutoHyphens/>
        <w:rPr>
          <w:sz w:val="20"/>
          <w:szCs w:val="20"/>
        </w:rPr>
      </w:pPr>
      <w:r w:rsidRPr="00AE7E00">
        <w:rPr>
          <w:sz w:val="20"/>
          <w:szCs w:val="20"/>
          <w:lang w:val="id-ID"/>
        </w:rPr>
        <w:t xml:space="preserve"> </w:t>
      </w:r>
      <w:r w:rsidRPr="00AE7E00">
        <w:rPr>
          <w:sz w:val="20"/>
          <w:szCs w:val="20"/>
          <w:lang w:val="id-ID"/>
        </w:rPr>
        <w:tab/>
        <w:t>Beban kerja tidak ada hubungan yang signifikan dengan keluhan nyeri punggung bawah pada pekerja bangunan di PT Mikroland Property Development Semarang. Hal ini menunjukan bahwa keluhan nyeri punggung bawah tidak hanya dipengaruhi oleh beban kerja secara fisik namun juga dipengaruhi secara mental maupun sosial (Soekidjo Notoatmodjo, 2007:178). Namun dalam pekerjaanya para pekerja dianjurkan untuk menggunakan tenaga seefisien mungkin, beban yang tidak perlu harus dikurangi atau dihilangkan, perhitungkan gaya berat yang mengacu pada berat badan dan bila perlu gunakan pengungkit sebagai alat bantu (Sritomo Wignjosoebroto, 2003)</w:t>
      </w:r>
      <w:r w:rsidR="00783CC1" w:rsidRPr="00783CC1">
        <w:rPr>
          <w:sz w:val="20"/>
          <w:szCs w:val="20"/>
        </w:rPr>
        <w:t>.</w:t>
      </w:r>
    </w:p>
    <w:p w:rsidR="000A18AE" w:rsidRDefault="00783CC1" w:rsidP="00AE7E00">
      <w:pPr>
        <w:pStyle w:val="ISI"/>
        <w:suppressAutoHyphens/>
        <w:rPr>
          <w:sz w:val="20"/>
          <w:szCs w:val="20"/>
        </w:rPr>
        <w:sectPr w:rsidR="000A18AE" w:rsidSect="000A18AE">
          <w:type w:val="continuous"/>
          <w:pgSz w:w="11907" w:h="16839" w:code="9"/>
          <w:pgMar w:top="1701" w:right="1701" w:bottom="1701" w:left="1701" w:header="720" w:footer="720" w:gutter="0"/>
          <w:cols w:num="2" w:space="283"/>
          <w:docGrid w:linePitch="360"/>
        </w:sectPr>
      </w:pPr>
      <w:r w:rsidRPr="00783CC1">
        <w:rPr>
          <w:sz w:val="20"/>
          <w:szCs w:val="20"/>
        </w:rPr>
        <w:t xml:space="preserve"> </w:t>
      </w:r>
    </w:p>
    <w:p w:rsidR="00783CC1" w:rsidRDefault="00783CC1" w:rsidP="00783CC1">
      <w:pPr>
        <w:pStyle w:val="ISI"/>
        <w:suppressAutoHyphens/>
        <w:rPr>
          <w:sz w:val="20"/>
          <w:szCs w:val="20"/>
          <w:lang w:val="id-ID"/>
        </w:rPr>
      </w:pPr>
    </w:p>
    <w:p w:rsidR="00AE7E00"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2.</w:t>
      </w:r>
      <w:proofErr w:type="gramEnd"/>
      <w:r w:rsidRPr="00783CC1">
        <w:rPr>
          <w:b/>
          <w:lang w:val="id-ID"/>
        </w:rPr>
        <w:t xml:space="preserve"> </w:t>
      </w:r>
      <w:r w:rsidR="00AE7E00" w:rsidRPr="00AE7E00">
        <w:rPr>
          <w:lang w:val="id-ID"/>
        </w:rPr>
        <w:t>Hubungan antara Sikap Kerja dengan Keluhan Nyeri Punggung Bawah</w:t>
      </w:r>
    </w:p>
    <w:tbl>
      <w:tblPr>
        <w:tblW w:w="0" w:type="auto"/>
        <w:tblBorders>
          <w:top w:val="single" w:sz="8" w:space="0" w:color="000000"/>
          <w:bottom w:val="single" w:sz="8" w:space="0" w:color="000000"/>
        </w:tblBorders>
        <w:tblLook w:val="04A0" w:firstRow="1" w:lastRow="0" w:firstColumn="1" w:lastColumn="0" w:noHBand="0" w:noVBand="1"/>
      </w:tblPr>
      <w:tblGrid>
        <w:gridCol w:w="1431"/>
        <w:gridCol w:w="865"/>
        <w:gridCol w:w="883"/>
        <w:gridCol w:w="851"/>
        <w:gridCol w:w="884"/>
        <w:gridCol w:w="1041"/>
        <w:gridCol w:w="820"/>
        <w:gridCol w:w="1065"/>
        <w:gridCol w:w="881"/>
      </w:tblGrid>
      <w:tr w:rsidR="00AE7E00" w:rsidRPr="00AE7E00" w:rsidTr="00B56543">
        <w:trPr>
          <w:trHeight w:val="605"/>
        </w:trPr>
        <w:tc>
          <w:tcPr>
            <w:tcW w:w="1464" w:type="dxa"/>
            <w:vMerge w:val="restart"/>
            <w:tcBorders>
              <w:top w:val="single" w:sz="4" w:space="0" w:color="auto"/>
              <w:left w:val="single" w:sz="4" w:space="0" w:color="FFFFFF"/>
              <w:bottom w:val="single" w:sz="8" w:space="0" w:color="000000"/>
              <w:right w:val="nil"/>
            </w:tcBorders>
            <w:shd w:val="clear" w:color="auto" w:fill="auto"/>
          </w:tcPr>
          <w:p w:rsidR="00AE7E00" w:rsidRPr="00AE7E00" w:rsidRDefault="00AE7E00" w:rsidP="00AE7E00">
            <w:pPr>
              <w:pStyle w:val="Heading5"/>
              <w:rPr>
                <w:bCs/>
                <w:lang w:val="id-ID"/>
              </w:rPr>
            </w:pPr>
          </w:p>
          <w:p w:rsidR="00AE7E00" w:rsidRPr="00AE7E00" w:rsidRDefault="00AE7E00" w:rsidP="00AE7E00">
            <w:pPr>
              <w:pStyle w:val="Heading5"/>
              <w:rPr>
                <w:bCs/>
                <w:lang w:val="id-ID"/>
              </w:rPr>
            </w:pPr>
            <w:r w:rsidRPr="00AE7E00">
              <w:rPr>
                <w:bCs/>
                <w:lang w:val="id-ID"/>
              </w:rPr>
              <w:t>Sikap Kerja</w:t>
            </w:r>
          </w:p>
        </w:tc>
        <w:tc>
          <w:tcPr>
            <w:tcW w:w="3566" w:type="dxa"/>
            <w:gridSpan w:val="4"/>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Keluhan Nyeri Punggung Bawah</w:t>
            </w:r>
          </w:p>
        </w:tc>
        <w:tc>
          <w:tcPr>
            <w:tcW w:w="1903" w:type="dxa"/>
            <w:gridSpan w:val="2"/>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Total</w:t>
            </w:r>
          </w:p>
        </w:tc>
        <w:tc>
          <w:tcPr>
            <w:tcW w:w="1086" w:type="dxa"/>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i/>
                <w:lang w:val="id-ID"/>
              </w:rPr>
              <w:t>p value</w:t>
            </w:r>
          </w:p>
        </w:tc>
        <w:tc>
          <w:tcPr>
            <w:tcW w:w="891" w:type="dxa"/>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CC</w:t>
            </w:r>
          </w:p>
        </w:tc>
      </w:tr>
      <w:tr w:rsidR="00AE7E00" w:rsidRPr="00AE7E00" w:rsidTr="00B56543">
        <w:trPr>
          <w:trHeight w:val="159"/>
        </w:trPr>
        <w:tc>
          <w:tcPr>
            <w:tcW w:w="1464" w:type="dxa"/>
            <w:vMerge/>
            <w:tcBorders>
              <w:left w:val="single" w:sz="4" w:space="0" w:color="FFFFFF"/>
              <w:right w:val="nil"/>
            </w:tcBorders>
            <w:shd w:val="clear" w:color="auto" w:fill="C0C0C0"/>
          </w:tcPr>
          <w:p w:rsidR="00AE7E00" w:rsidRPr="00AE7E00" w:rsidRDefault="00AE7E00" w:rsidP="00AE7E00">
            <w:pPr>
              <w:pStyle w:val="Heading5"/>
              <w:rPr>
                <w:bCs/>
                <w:lang w:val="id-ID"/>
              </w:rPr>
            </w:pPr>
          </w:p>
        </w:tc>
        <w:tc>
          <w:tcPr>
            <w:tcW w:w="1790"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Ada</w:t>
            </w:r>
          </w:p>
        </w:tc>
        <w:tc>
          <w:tcPr>
            <w:tcW w:w="1776"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Tidak Ada</w:t>
            </w:r>
          </w:p>
        </w:tc>
        <w:tc>
          <w:tcPr>
            <w:tcW w:w="1076"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f</w:t>
            </w:r>
          </w:p>
        </w:tc>
        <w:tc>
          <w:tcPr>
            <w:tcW w:w="826"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w:t>
            </w:r>
          </w:p>
        </w:tc>
        <w:tc>
          <w:tcPr>
            <w:tcW w:w="1977" w:type="dxa"/>
            <w:gridSpan w:val="2"/>
            <w:vMerge w:val="restart"/>
            <w:tcBorders>
              <w:left w:val="nil"/>
              <w:right w:val="nil"/>
            </w:tcBorders>
            <w:shd w:val="clear" w:color="auto" w:fill="auto"/>
          </w:tcPr>
          <w:p w:rsidR="00AE7E00" w:rsidRPr="00AE7E00" w:rsidRDefault="00AE7E00" w:rsidP="00AE7E00">
            <w:pPr>
              <w:pStyle w:val="Heading5"/>
              <w:rPr>
                <w:lang w:val="id-ID"/>
              </w:rPr>
            </w:pPr>
          </w:p>
        </w:tc>
      </w:tr>
      <w:tr w:rsidR="00AE7E00" w:rsidRPr="00AE7E00" w:rsidTr="00B56543">
        <w:trPr>
          <w:trHeight w:val="159"/>
        </w:trPr>
        <w:tc>
          <w:tcPr>
            <w:tcW w:w="1464" w:type="dxa"/>
            <w:vMerge/>
            <w:tcBorders>
              <w:left w:val="single" w:sz="4" w:space="0" w:color="FFFFFF"/>
              <w:bottom w:val="single" w:sz="4" w:space="0" w:color="auto"/>
            </w:tcBorders>
            <w:shd w:val="clear" w:color="auto" w:fill="auto"/>
          </w:tcPr>
          <w:p w:rsidR="00AE7E00" w:rsidRPr="00AE7E00" w:rsidRDefault="00AE7E00" w:rsidP="00AE7E00">
            <w:pPr>
              <w:pStyle w:val="Heading5"/>
              <w:rPr>
                <w:b/>
                <w:bCs/>
                <w:lang w:val="id-ID"/>
              </w:rPr>
            </w:pPr>
          </w:p>
        </w:tc>
        <w:tc>
          <w:tcPr>
            <w:tcW w:w="890"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900"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875"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900"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1076" w:type="dxa"/>
            <w:vMerge/>
            <w:tcBorders>
              <w:bottom w:val="single" w:sz="4" w:space="0" w:color="auto"/>
            </w:tcBorders>
            <w:shd w:val="clear" w:color="auto" w:fill="auto"/>
          </w:tcPr>
          <w:p w:rsidR="00AE7E00" w:rsidRPr="00AE7E00" w:rsidRDefault="00AE7E00" w:rsidP="00AE7E00">
            <w:pPr>
              <w:pStyle w:val="Heading5"/>
              <w:rPr>
                <w:lang w:val="id-ID"/>
              </w:rPr>
            </w:pPr>
          </w:p>
        </w:tc>
        <w:tc>
          <w:tcPr>
            <w:tcW w:w="826" w:type="dxa"/>
            <w:vMerge/>
            <w:tcBorders>
              <w:bottom w:val="single" w:sz="4" w:space="0" w:color="auto"/>
            </w:tcBorders>
            <w:shd w:val="clear" w:color="auto" w:fill="auto"/>
          </w:tcPr>
          <w:p w:rsidR="00AE7E00" w:rsidRPr="00AE7E00" w:rsidRDefault="00AE7E00" w:rsidP="00AE7E00">
            <w:pPr>
              <w:pStyle w:val="Heading5"/>
              <w:rPr>
                <w:lang w:val="id-ID"/>
              </w:rPr>
            </w:pPr>
          </w:p>
        </w:tc>
        <w:tc>
          <w:tcPr>
            <w:tcW w:w="1977" w:type="dxa"/>
            <w:gridSpan w:val="2"/>
            <w:vMerge/>
            <w:shd w:val="clear" w:color="auto" w:fill="auto"/>
          </w:tcPr>
          <w:p w:rsidR="00AE7E00" w:rsidRPr="00AE7E00" w:rsidRDefault="00AE7E00" w:rsidP="00AE7E00">
            <w:pPr>
              <w:pStyle w:val="Heading5"/>
              <w:rPr>
                <w:lang w:val="id-ID"/>
              </w:rPr>
            </w:pPr>
          </w:p>
        </w:tc>
      </w:tr>
      <w:tr w:rsidR="00AE7E00" w:rsidRPr="00AE7E00" w:rsidTr="00B56543">
        <w:trPr>
          <w:trHeight w:val="302"/>
        </w:trPr>
        <w:tc>
          <w:tcPr>
            <w:tcW w:w="1464" w:type="dxa"/>
            <w:tcBorders>
              <w:left w:val="nil"/>
              <w:bottom w:val="single" w:sz="4" w:space="0" w:color="FFFFFF"/>
              <w:right w:val="nil"/>
            </w:tcBorders>
            <w:shd w:val="clear" w:color="auto" w:fill="auto"/>
          </w:tcPr>
          <w:p w:rsidR="00AE7E00" w:rsidRPr="00AE7E00" w:rsidRDefault="00AE7E00" w:rsidP="00AE7E00">
            <w:pPr>
              <w:pStyle w:val="Heading5"/>
              <w:rPr>
                <w:bCs/>
                <w:lang w:val="id-ID"/>
              </w:rPr>
            </w:pPr>
            <w:r w:rsidRPr="00AE7E00">
              <w:rPr>
                <w:bCs/>
                <w:lang w:val="id-ID"/>
              </w:rPr>
              <w:t>Sedang</w:t>
            </w:r>
          </w:p>
        </w:tc>
        <w:tc>
          <w:tcPr>
            <w:tcW w:w="890" w:type="dxa"/>
            <w:tcBorders>
              <w:left w:val="nil"/>
              <w:bottom w:val="single" w:sz="4" w:space="0" w:color="FFFFFF"/>
              <w:right w:val="nil"/>
            </w:tcBorders>
            <w:shd w:val="clear" w:color="auto" w:fill="auto"/>
          </w:tcPr>
          <w:p w:rsidR="00AE7E00" w:rsidRPr="00AE7E00" w:rsidRDefault="00AE7E00" w:rsidP="00AE7E00">
            <w:pPr>
              <w:pStyle w:val="Heading5"/>
              <w:rPr>
                <w:lang w:val="id-ID"/>
              </w:rPr>
            </w:pPr>
            <w:r w:rsidRPr="00AE7E00">
              <w:rPr>
                <w:lang w:val="id-ID"/>
              </w:rPr>
              <w:t>10</w:t>
            </w:r>
          </w:p>
        </w:tc>
        <w:tc>
          <w:tcPr>
            <w:tcW w:w="900" w:type="dxa"/>
            <w:tcBorders>
              <w:left w:val="nil"/>
              <w:bottom w:val="single" w:sz="4" w:space="0" w:color="FFFFFF"/>
              <w:right w:val="nil"/>
            </w:tcBorders>
            <w:shd w:val="clear" w:color="auto" w:fill="auto"/>
          </w:tcPr>
          <w:p w:rsidR="00AE7E00" w:rsidRPr="00AE7E00" w:rsidRDefault="00AE7E00" w:rsidP="00AE7E00">
            <w:pPr>
              <w:pStyle w:val="Heading5"/>
              <w:rPr>
                <w:lang w:val="id-ID"/>
              </w:rPr>
            </w:pPr>
            <w:r w:rsidRPr="00AE7E00">
              <w:rPr>
                <w:lang w:val="id-ID"/>
              </w:rPr>
              <w:t>52,7</w:t>
            </w:r>
          </w:p>
        </w:tc>
        <w:tc>
          <w:tcPr>
            <w:tcW w:w="875" w:type="dxa"/>
            <w:tcBorders>
              <w:left w:val="nil"/>
              <w:bottom w:val="single" w:sz="4" w:space="0" w:color="FFFFFF"/>
              <w:right w:val="nil"/>
            </w:tcBorders>
            <w:shd w:val="clear" w:color="auto" w:fill="auto"/>
          </w:tcPr>
          <w:p w:rsidR="00AE7E00" w:rsidRPr="00AE7E00" w:rsidRDefault="00AE7E00" w:rsidP="00AE7E00">
            <w:pPr>
              <w:pStyle w:val="Heading5"/>
              <w:rPr>
                <w:lang w:val="id-ID"/>
              </w:rPr>
            </w:pPr>
            <w:r w:rsidRPr="00AE7E00">
              <w:rPr>
                <w:lang w:val="id-ID"/>
              </w:rPr>
              <w:t>9</w:t>
            </w:r>
          </w:p>
        </w:tc>
        <w:tc>
          <w:tcPr>
            <w:tcW w:w="900" w:type="dxa"/>
            <w:tcBorders>
              <w:left w:val="nil"/>
              <w:bottom w:val="single" w:sz="4" w:space="0" w:color="FFFFFF"/>
              <w:right w:val="nil"/>
            </w:tcBorders>
            <w:shd w:val="clear" w:color="auto" w:fill="auto"/>
          </w:tcPr>
          <w:p w:rsidR="00AE7E00" w:rsidRPr="00AE7E00" w:rsidRDefault="00AE7E00" w:rsidP="00AE7E00">
            <w:pPr>
              <w:pStyle w:val="Heading5"/>
              <w:rPr>
                <w:lang w:val="id-ID"/>
              </w:rPr>
            </w:pPr>
            <w:r w:rsidRPr="00AE7E00">
              <w:rPr>
                <w:lang w:val="id-ID"/>
              </w:rPr>
              <w:t>47,3</w:t>
            </w:r>
          </w:p>
        </w:tc>
        <w:tc>
          <w:tcPr>
            <w:tcW w:w="1076" w:type="dxa"/>
            <w:tcBorders>
              <w:left w:val="nil"/>
              <w:bottom w:val="single" w:sz="4" w:space="0" w:color="FFFFFF"/>
              <w:right w:val="nil"/>
            </w:tcBorders>
            <w:shd w:val="clear" w:color="auto" w:fill="auto"/>
          </w:tcPr>
          <w:p w:rsidR="00AE7E00" w:rsidRPr="00AE7E00" w:rsidRDefault="00AE7E00" w:rsidP="00AE7E00">
            <w:pPr>
              <w:pStyle w:val="Heading5"/>
              <w:rPr>
                <w:lang w:val="id-ID"/>
              </w:rPr>
            </w:pPr>
            <w:r w:rsidRPr="00AE7E00">
              <w:rPr>
                <w:lang w:val="id-ID"/>
              </w:rPr>
              <w:t>19</w:t>
            </w:r>
          </w:p>
        </w:tc>
        <w:tc>
          <w:tcPr>
            <w:tcW w:w="826" w:type="dxa"/>
            <w:tcBorders>
              <w:left w:val="nil"/>
              <w:bottom w:val="single" w:sz="4" w:space="0" w:color="FFFFFF"/>
              <w:right w:val="single" w:sz="4" w:space="0" w:color="FFFFFF"/>
            </w:tcBorders>
            <w:shd w:val="clear" w:color="auto" w:fill="auto"/>
          </w:tcPr>
          <w:p w:rsidR="00AE7E00" w:rsidRPr="00AE7E00" w:rsidRDefault="00AE7E00" w:rsidP="00AE7E00">
            <w:pPr>
              <w:pStyle w:val="Heading5"/>
              <w:rPr>
                <w:lang w:val="id-ID"/>
              </w:rPr>
            </w:pPr>
            <w:r w:rsidRPr="00AE7E00">
              <w:rPr>
                <w:lang w:val="id-ID"/>
              </w:rPr>
              <w:t>100,0</w:t>
            </w:r>
          </w:p>
        </w:tc>
        <w:tc>
          <w:tcPr>
            <w:tcW w:w="1086" w:type="dxa"/>
            <w:tcBorders>
              <w:left w:val="single" w:sz="4" w:space="0" w:color="FFFFFF"/>
              <w:bottom w:val="single" w:sz="4" w:space="0" w:color="FFFFFF"/>
              <w:right w:val="single" w:sz="4" w:space="0" w:color="FFFFFF"/>
            </w:tcBorders>
            <w:shd w:val="clear" w:color="auto" w:fill="auto"/>
          </w:tcPr>
          <w:p w:rsidR="00AE7E00" w:rsidRPr="00AE7E00" w:rsidRDefault="00AE7E00" w:rsidP="00AE7E00">
            <w:pPr>
              <w:pStyle w:val="Heading5"/>
              <w:rPr>
                <w:lang w:val="id-ID"/>
              </w:rPr>
            </w:pPr>
            <w:r w:rsidRPr="00AE7E00">
              <w:rPr>
                <w:lang w:val="id-ID"/>
              </w:rPr>
              <w:t>0,020</w:t>
            </w:r>
          </w:p>
        </w:tc>
        <w:tc>
          <w:tcPr>
            <w:tcW w:w="891" w:type="dxa"/>
            <w:tcBorders>
              <w:left w:val="single" w:sz="4" w:space="0" w:color="FFFFFF"/>
              <w:bottom w:val="single" w:sz="4" w:space="0" w:color="FFFFFF"/>
              <w:right w:val="nil"/>
            </w:tcBorders>
            <w:shd w:val="clear" w:color="auto" w:fill="auto"/>
          </w:tcPr>
          <w:p w:rsidR="00AE7E00" w:rsidRPr="00AE7E00" w:rsidRDefault="00AE7E00" w:rsidP="00AE7E00">
            <w:pPr>
              <w:pStyle w:val="Heading5"/>
              <w:rPr>
                <w:lang w:val="id-ID"/>
              </w:rPr>
            </w:pPr>
            <w:r w:rsidRPr="00AE7E00">
              <w:rPr>
                <w:lang w:val="id-ID"/>
              </w:rPr>
              <w:t>0,314</w:t>
            </w:r>
          </w:p>
        </w:tc>
      </w:tr>
      <w:tr w:rsidR="00AE7E00" w:rsidRPr="00AE7E00" w:rsidTr="00B56543">
        <w:trPr>
          <w:trHeight w:val="283"/>
        </w:trPr>
        <w:tc>
          <w:tcPr>
            <w:tcW w:w="1464"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bCs/>
                <w:lang w:val="id-ID"/>
              </w:rPr>
            </w:pPr>
            <w:r w:rsidRPr="00AE7E00">
              <w:rPr>
                <w:bCs/>
                <w:lang w:val="id-ID"/>
              </w:rPr>
              <w:t>Tinggi</w:t>
            </w:r>
          </w:p>
        </w:tc>
        <w:tc>
          <w:tcPr>
            <w:tcW w:w="890"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lang w:val="id-ID"/>
              </w:rPr>
            </w:pPr>
            <w:r w:rsidRPr="00AE7E00">
              <w:rPr>
                <w:lang w:val="id-ID"/>
              </w:rPr>
              <w:t>25</w:t>
            </w:r>
          </w:p>
        </w:tc>
        <w:tc>
          <w:tcPr>
            <w:tcW w:w="900"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lang w:val="id-ID"/>
              </w:rPr>
            </w:pPr>
            <w:r w:rsidRPr="00AE7E00">
              <w:rPr>
                <w:lang w:val="id-ID"/>
              </w:rPr>
              <w:t>83,3</w:t>
            </w:r>
          </w:p>
        </w:tc>
        <w:tc>
          <w:tcPr>
            <w:tcW w:w="875"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lang w:val="id-ID"/>
              </w:rPr>
            </w:pPr>
            <w:r w:rsidRPr="00AE7E00">
              <w:rPr>
                <w:lang w:val="id-ID"/>
              </w:rPr>
              <w:t>5</w:t>
            </w:r>
          </w:p>
        </w:tc>
        <w:tc>
          <w:tcPr>
            <w:tcW w:w="900"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lang w:val="id-ID"/>
              </w:rPr>
            </w:pPr>
            <w:r w:rsidRPr="00AE7E00">
              <w:rPr>
                <w:lang w:val="id-ID"/>
              </w:rPr>
              <w:t>16,7</w:t>
            </w:r>
          </w:p>
        </w:tc>
        <w:tc>
          <w:tcPr>
            <w:tcW w:w="1076"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lang w:val="id-ID"/>
              </w:rPr>
            </w:pPr>
            <w:r w:rsidRPr="00AE7E00">
              <w:rPr>
                <w:lang w:val="id-ID"/>
              </w:rPr>
              <w:t>30</w:t>
            </w:r>
          </w:p>
        </w:tc>
        <w:tc>
          <w:tcPr>
            <w:tcW w:w="826" w:type="dxa"/>
            <w:tcBorders>
              <w:top w:val="single" w:sz="4" w:space="0" w:color="FFFFFF"/>
              <w:left w:val="nil"/>
              <w:bottom w:val="single" w:sz="4" w:space="0" w:color="auto"/>
              <w:right w:val="nil"/>
            </w:tcBorders>
            <w:shd w:val="clear" w:color="auto" w:fill="auto"/>
          </w:tcPr>
          <w:p w:rsidR="00AE7E00" w:rsidRPr="00AE7E00" w:rsidRDefault="00AE7E00" w:rsidP="00AE7E00">
            <w:pPr>
              <w:pStyle w:val="Heading5"/>
              <w:rPr>
                <w:lang w:val="id-ID"/>
              </w:rPr>
            </w:pPr>
            <w:r w:rsidRPr="00AE7E00">
              <w:rPr>
                <w:lang w:val="id-ID"/>
              </w:rPr>
              <w:t>100,0</w:t>
            </w:r>
          </w:p>
        </w:tc>
        <w:tc>
          <w:tcPr>
            <w:tcW w:w="1086" w:type="dxa"/>
            <w:tcBorders>
              <w:top w:val="single" w:sz="4" w:space="0" w:color="FFFFFF"/>
              <w:left w:val="nil"/>
              <w:bottom w:val="single" w:sz="4" w:space="0" w:color="auto"/>
              <w:right w:val="single" w:sz="4" w:space="0" w:color="FFFFFF"/>
            </w:tcBorders>
            <w:shd w:val="clear" w:color="auto" w:fill="auto"/>
          </w:tcPr>
          <w:p w:rsidR="00AE7E00" w:rsidRPr="00AE7E00" w:rsidRDefault="00AE7E00" w:rsidP="00AE7E00">
            <w:pPr>
              <w:pStyle w:val="Heading5"/>
              <w:rPr>
                <w:lang w:val="id-ID"/>
              </w:rPr>
            </w:pPr>
          </w:p>
        </w:tc>
        <w:tc>
          <w:tcPr>
            <w:tcW w:w="891" w:type="dxa"/>
            <w:tcBorders>
              <w:top w:val="single" w:sz="4" w:space="0" w:color="FFFFFF"/>
              <w:left w:val="single" w:sz="4" w:space="0" w:color="FFFFFF"/>
              <w:bottom w:val="single" w:sz="4" w:space="0" w:color="auto"/>
              <w:right w:val="nil"/>
            </w:tcBorders>
            <w:shd w:val="clear" w:color="auto" w:fill="auto"/>
          </w:tcPr>
          <w:p w:rsidR="00AE7E00" w:rsidRPr="00AE7E00" w:rsidRDefault="00AE7E00" w:rsidP="00AE7E00">
            <w:pPr>
              <w:pStyle w:val="Heading5"/>
              <w:rPr>
                <w:lang w:val="id-ID"/>
              </w:rPr>
            </w:pPr>
          </w:p>
        </w:tc>
      </w:tr>
      <w:tr w:rsidR="00AE7E00" w:rsidRPr="00AE7E00" w:rsidTr="00B56543">
        <w:trPr>
          <w:trHeight w:val="302"/>
        </w:trPr>
        <w:tc>
          <w:tcPr>
            <w:tcW w:w="1464" w:type="dxa"/>
            <w:tcBorders>
              <w:top w:val="single" w:sz="4" w:space="0" w:color="auto"/>
            </w:tcBorders>
            <w:shd w:val="clear" w:color="auto" w:fill="auto"/>
          </w:tcPr>
          <w:p w:rsidR="00AE7E00" w:rsidRPr="00AE7E00" w:rsidRDefault="00AE7E00" w:rsidP="00AE7E00">
            <w:pPr>
              <w:pStyle w:val="Heading5"/>
              <w:rPr>
                <w:bCs/>
                <w:lang w:val="id-ID"/>
              </w:rPr>
            </w:pPr>
            <w:r w:rsidRPr="00AE7E00">
              <w:rPr>
                <w:bCs/>
                <w:lang w:val="id-ID"/>
              </w:rPr>
              <w:t>Jumlah</w:t>
            </w:r>
          </w:p>
        </w:tc>
        <w:tc>
          <w:tcPr>
            <w:tcW w:w="890"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35</w:t>
            </w:r>
          </w:p>
        </w:tc>
        <w:tc>
          <w:tcPr>
            <w:tcW w:w="900"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71,4</w:t>
            </w:r>
          </w:p>
        </w:tc>
        <w:tc>
          <w:tcPr>
            <w:tcW w:w="875"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14</w:t>
            </w:r>
          </w:p>
        </w:tc>
        <w:tc>
          <w:tcPr>
            <w:tcW w:w="900"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28,6</w:t>
            </w:r>
          </w:p>
        </w:tc>
        <w:tc>
          <w:tcPr>
            <w:tcW w:w="1076"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49</w:t>
            </w:r>
          </w:p>
        </w:tc>
        <w:tc>
          <w:tcPr>
            <w:tcW w:w="826" w:type="dxa"/>
            <w:tcBorders>
              <w:top w:val="single" w:sz="4" w:space="0" w:color="auto"/>
            </w:tcBorders>
            <w:shd w:val="clear" w:color="auto" w:fill="auto"/>
          </w:tcPr>
          <w:p w:rsidR="00AE7E00" w:rsidRPr="00AE7E00" w:rsidRDefault="00AE7E00" w:rsidP="00AE7E00">
            <w:pPr>
              <w:pStyle w:val="Heading5"/>
              <w:rPr>
                <w:lang w:val="id-ID"/>
              </w:rPr>
            </w:pPr>
            <w:r w:rsidRPr="00AE7E00">
              <w:rPr>
                <w:lang w:val="id-ID"/>
              </w:rPr>
              <w:t>100,0</w:t>
            </w:r>
          </w:p>
        </w:tc>
        <w:tc>
          <w:tcPr>
            <w:tcW w:w="1086" w:type="dxa"/>
            <w:tcBorders>
              <w:top w:val="single" w:sz="4" w:space="0" w:color="auto"/>
            </w:tcBorders>
            <w:shd w:val="clear" w:color="auto" w:fill="auto"/>
          </w:tcPr>
          <w:p w:rsidR="00AE7E00" w:rsidRPr="00AE7E00" w:rsidRDefault="00AE7E00" w:rsidP="00AE7E00">
            <w:pPr>
              <w:pStyle w:val="Heading5"/>
              <w:rPr>
                <w:lang w:val="id-ID"/>
              </w:rPr>
            </w:pPr>
          </w:p>
        </w:tc>
        <w:tc>
          <w:tcPr>
            <w:tcW w:w="891" w:type="dxa"/>
            <w:tcBorders>
              <w:top w:val="single" w:sz="4" w:space="0" w:color="auto"/>
            </w:tcBorders>
            <w:shd w:val="clear" w:color="auto" w:fill="auto"/>
          </w:tcPr>
          <w:p w:rsidR="00AE7E00" w:rsidRPr="00AE7E00" w:rsidRDefault="00AE7E00" w:rsidP="00AE7E00">
            <w:pPr>
              <w:pStyle w:val="Heading5"/>
              <w:rPr>
                <w:lang w:val="id-ID"/>
              </w:rPr>
            </w:pPr>
          </w:p>
        </w:tc>
      </w:tr>
    </w:tbl>
    <w:p w:rsidR="00783CC1" w:rsidRPr="00AE7E00" w:rsidRDefault="00783CC1" w:rsidP="00AE7E00">
      <w:pPr>
        <w:pStyle w:val="Heading5"/>
        <w:rPr>
          <w:i/>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AE7E00" w:rsidRPr="00AE7E00" w:rsidRDefault="00AE7E00" w:rsidP="00AE7E00">
      <w:pPr>
        <w:pStyle w:val="ISI"/>
        <w:suppressAutoHyphens/>
        <w:rPr>
          <w:sz w:val="20"/>
          <w:szCs w:val="20"/>
          <w:lang w:val="id-ID"/>
        </w:rPr>
      </w:pPr>
      <w:r w:rsidRPr="00AE7E00">
        <w:rPr>
          <w:sz w:val="20"/>
          <w:szCs w:val="20"/>
          <w:lang w:val="id-ID"/>
        </w:rPr>
        <w:lastRenderedPageBreak/>
        <w:t xml:space="preserve">Dari uji </w:t>
      </w:r>
      <w:r w:rsidRPr="00AE7E00">
        <w:rPr>
          <w:i/>
          <w:sz w:val="20"/>
          <w:szCs w:val="20"/>
          <w:lang w:val="id-ID"/>
        </w:rPr>
        <w:t>chi square</w:t>
      </w:r>
      <w:r w:rsidRPr="00AE7E00">
        <w:rPr>
          <w:sz w:val="20"/>
          <w:szCs w:val="20"/>
          <w:lang w:val="id-ID"/>
        </w:rPr>
        <w:t xml:space="preserve"> yang dilakukan terhadap sikap kerja dengan keluhan nyeri punggung bawah didapatkan </w:t>
      </w:r>
      <w:r w:rsidRPr="00AE7E00">
        <w:rPr>
          <w:i/>
          <w:sz w:val="20"/>
          <w:szCs w:val="20"/>
          <w:lang w:val="id-ID"/>
        </w:rPr>
        <w:t>p</w:t>
      </w:r>
      <w:r w:rsidRPr="00AE7E00">
        <w:rPr>
          <w:sz w:val="20"/>
          <w:szCs w:val="20"/>
          <w:lang w:val="id-ID"/>
        </w:rPr>
        <w:t xml:space="preserve"> </w:t>
      </w:r>
      <w:r w:rsidRPr="00AE7E00">
        <w:rPr>
          <w:i/>
          <w:sz w:val="20"/>
          <w:szCs w:val="20"/>
          <w:lang w:val="id-ID"/>
        </w:rPr>
        <w:t>value</w:t>
      </w:r>
      <w:r w:rsidRPr="00AE7E00">
        <w:rPr>
          <w:sz w:val="20"/>
          <w:szCs w:val="20"/>
          <w:lang w:val="id-ID"/>
        </w:rPr>
        <w:t xml:space="preserve"> = 0,020 yang berarti </w:t>
      </w:r>
      <w:r w:rsidRPr="00AE7E00">
        <w:rPr>
          <w:i/>
          <w:sz w:val="20"/>
          <w:szCs w:val="20"/>
          <w:lang w:val="id-ID"/>
        </w:rPr>
        <w:t>p</w:t>
      </w:r>
      <w:r w:rsidRPr="00AE7E00">
        <w:rPr>
          <w:sz w:val="20"/>
          <w:szCs w:val="20"/>
          <w:lang w:val="id-ID"/>
        </w:rPr>
        <w:t xml:space="preserve"> </w:t>
      </w:r>
      <w:r w:rsidRPr="00AE7E00">
        <w:rPr>
          <w:i/>
          <w:sz w:val="20"/>
          <w:szCs w:val="20"/>
          <w:lang w:val="id-ID"/>
        </w:rPr>
        <w:t>value</w:t>
      </w:r>
      <w:r w:rsidRPr="00AE7E00">
        <w:rPr>
          <w:sz w:val="20"/>
          <w:szCs w:val="20"/>
          <w:lang w:val="id-ID"/>
        </w:rPr>
        <w:t xml:space="preserve"> kurang dari 0,05 (0,020 &lt; </w:t>
      </w:r>
      <w:r w:rsidRPr="00AE7E00">
        <w:rPr>
          <w:sz w:val="20"/>
          <w:szCs w:val="20"/>
          <w:lang w:val="id-ID"/>
        </w:rPr>
        <w:lastRenderedPageBreak/>
        <w:t xml:space="preserve">0,05), sehingga Ho ditolak dan Ha diterima yaitu ada hubungan antara sikap kerja dengan keluhan nyeri pungung bawah pada pekerja bangunan di PT Mikroland Property </w:t>
      </w:r>
      <w:r w:rsidRPr="00AE7E00">
        <w:rPr>
          <w:sz w:val="20"/>
          <w:szCs w:val="20"/>
          <w:lang w:val="id-ID"/>
        </w:rPr>
        <w:lastRenderedPageBreak/>
        <w:t xml:space="preserve">Development Semarang. Dengan nilai </w:t>
      </w:r>
      <w:r w:rsidRPr="00AE7E00">
        <w:rPr>
          <w:i/>
          <w:sz w:val="20"/>
          <w:szCs w:val="20"/>
          <w:lang w:val="id-ID"/>
        </w:rPr>
        <w:t>Contingency Coefficient</w:t>
      </w:r>
      <w:r w:rsidRPr="00AE7E00">
        <w:rPr>
          <w:sz w:val="20"/>
          <w:szCs w:val="20"/>
          <w:lang w:val="id-ID"/>
        </w:rPr>
        <w:t xml:space="preserve"> (CC) = 0,314, yang menunjukan bahwa hubungan sikap kerja dengan keluhan nyeri punggung bawah adalah lemah. </w:t>
      </w:r>
    </w:p>
    <w:p w:rsidR="00AE7E00" w:rsidRPr="00AE7E00" w:rsidRDefault="00AE7E00" w:rsidP="00AE7E00">
      <w:pPr>
        <w:pStyle w:val="ISI"/>
        <w:suppressAutoHyphens/>
        <w:rPr>
          <w:bCs/>
          <w:sz w:val="20"/>
          <w:szCs w:val="20"/>
          <w:lang w:val="id-ID"/>
        </w:rPr>
      </w:pPr>
      <w:r w:rsidRPr="00AE7E00">
        <w:rPr>
          <w:sz w:val="20"/>
          <w:szCs w:val="20"/>
          <w:lang w:val="id-ID"/>
        </w:rPr>
        <w:t>Sikap kerja mempunyai hubungan dengan keluhan nyeri punggung bawah. Hal ini sesuai dengan kajian pustaka yang menyatakan bahwa sikap kerja yang salah, canggung, dan di luar kebiasaan akan menambah risiko cidera pada bagian sistem muskuloskeletal (</w:t>
      </w:r>
      <w:r w:rsidRPr="00AE7E00">
        <w:rPr>
          <w:bCs/>
          <w:sz w:val="20"/>
          <w:szCs w:val="20"/>
          <w:lang w:val="id-ID"/>
        </w:rPr>
        <w:t>Rahmaniyah Dwi Astuti, 2007). Pernyataan tersebut juga didukung h</w:t>
      </w:r>
      <w:r w:rsidRPr="00AE7E00">
        <w:rPr>
          <w:sz w:val="20"/>
          <w:szCs w:val="20"/>
          <w:lang w:val="id-ID"/>
        </w:rPr>
        <w:t xml:space="preserve">asil penelitian </w:t>
      </w:r>
      <w:r w:rsidRPr="00AE7E00">
        <w:rPr>
          <w:bCs/>
          <w:sz w:val="20"/>
          <w:szCs w:val="20"/>
          <w:lang w:val="id-ID"/>
        </w:rPr>
        <w:t>dilakukan oleh Diana Samara (2005) tentang sikap  kerja membungkuk dan memutar selama bekerja sebagai faktor risiko nyeri punggung bawah menunjukan bahwa sikap kerja membungkuk memperbesar risiko nyeri punggung bawah sebesar 2,68 kali dibandingkan dengan pekerja dengan sikap badan tegak.</w:t>
      </w:r>
    </w:p>
    <w:p w:rsidR="00AE7E00" w:rsidRPr="00AE7E00" w:rsidRDefault="00AE7E00" w:rsidP="00AE7E00">
      <w:pPr>
        <w:pStyle w:val="ISI"/>
        <w:suppressAutoHyphens/>
        <w:rPr>
          <w:bCs/>
          <w:sz w:val="20"/>
          <w:szCs w:val="20"/>
          <w:lang w:val="id-ID"/>
        </w:rPr>
      </w:pPr>
      <w:r w:rsidRPr="00AE7E00">
        <w:rPr>
          <w:bCs/>
          <w:sz w:val="20"/>
          <w:szCs w:val="20"/>
          <w:lang w:val="id-ID"/>
        </w:rPr>
        <w:t xml:space="preserve">Sebagian responden memiliki sikap kerja dengan resiko tinggi sebanyak 30 orang atau 61,2% dan yang memiliki sikap kerja dengan resiko sedang sebanyak 19 orang 38,8%. Banyaknya responden yang memiliki sikap kerja tinggi disebabkan para pekerja dalam proyek tersebut semua pekerjaannya dilakukan secara manual, selain itu sikap kerja para pekerja terlalu dipaksakan yang menyebabkan </w:t>
      </w:r>
      <w:r w:rsidRPr="00AE7E00">
        <w:rPr>
          <w:bCs/>
          <w:sz w:val="20"/>
          <w:szCs w:val="20"/>
          <w:lang w:val="id-ID"/>
        </w:rPr>
        <w:lastRenderedPageBreak/>
        <w:t>tubuh akan mudah capek dan posisi tubuh menjahui dari sikap kerja yang alamiah.</w:t>
      </w:r>
    </w:p>
    <w:p w:rsidR="00AE7E00" w:rsidRPr="00AE7E00" w:rsidRDefault="00AE7E00" w:rsidP="00AE7E00">
      <w:pPr>
        <w:pStyle w:val="ISI"/>
        <w:suppressAutoHyphens/>
        <w:rPr>
          <w:sz w:val="20"/>
          <w:szCs w:val="20"/>
          <w:lang w:val="id-ID"/>
        </w:rPr>
      </w:pPr>
      <w:r w:rsidRPr="00AE7E00">
        <w:rPr>
          <w:sz w:val="20"/>
          <w:szCs w:val="20"/>
          <w:lang w:val="id-ID"/>
        </w:rPr>
        <w:t>Bekerja dalam posisi duduk itu sendiri telah menimbulkan kelelahan pada otot perut dan punggung, serta meningkatkan tekanan pada tulang belakang. Jika saat duduk juga dilakukan aktivitas mengangkat dan membungkuk, maka pembebanan pada tulang belakang juga semakin besar. Gerakan fleksi, ekstensi dan rotasi punggung pada saat duduk menyebabkan lemahnya otot perut sehingga terjadi lordosis yang berlebihan. Secara anatomis, lordosis yang berlebihan pada lumbal menyebabkan penyempitan saluran atau menekan saraf tulang belakang dan penonjolan ke belakang dari ruas tulang rawan (diskus intervertebralis). Hal inilah yang kemudian menyebabkan nyeri punggung bawah. Gangguan fungsi itu timbul akibat tidak seimbangnya otot perut dan otot punggung yang menyangga tulang belakang (Tarwaka, 2004:159).</w:t>
      </w:r>
    </w:p>
    <w:p w:rsidR="000A18AE" w:rsidRPr="00AE7E00" w:rsidRDefault="00AE7E00" w:rsidP="00AE7E00">
      <w:pPr>
        <w:pStyle w:val="ISI"/>
        <w:suppressAutoHyphens/>
        <w:rPr>
          <w:sz w:val="20"/>
          <w:szCs w:val="20"/>
          <w:lang w:val="en-US"/>
        </w:rPr>
      </w:pPr>
      <w:r w:rsidRPr="00AE7E00">
        <w:rPr>
          <w:sz w:val="20"/>
          <w:szCs w:val="20"/>
          <w:lang w:val="id-ID"/>
        </w:rPr>
        <w:t>Berdasarkan hasil penelitian ini, disarankan kepada para pekerja bangunan untuk sikap tubuh berdiri, duduk dan jongkok hendaknya disesuaikan dengan prinsip-prinsip ergonomi (Sritomo Wignjosoebroto, 2003). Kemudian pada saat bekerja perlu diperhatikan postur tubuh dalam keadaan seimbang agar dapat bekerja dengan nyaman dan tahan lama (Merulalia, 2010)</w:t>
      </w:r>
      <w:r>
        <w:rPr>
          <w:sz w:val="20"/>
          <w:szCs w:val="20"/>
          <w:lang w:val="en-US"/>
        </w:rPr>
        <w:t>.</w:t>
      </w:r>
    </w:p>
    <w:p w:rsidR="00AE7E00" w:rsidRDefault="00AE7E00" w:rsidP="00AE7E00">
      <w:pPr>
        <w:pStyle w:val="ISI"/>
        <w:suppressAutoHyphens/>
        <w:rPr>
          <w:sz w:val="20"/>
          <w:szCs w:val="20"/>
        </w:rPr>
        <w:sectPr w:rsidR="00AE7E00" w:rsidSect="000A18AE">
          <w:type w:val="continuous"/>
          <w:pgSz w:w="11907" w:h="16839" w:code="9"/>
          <w:pgMar w:top="1701" w:right="1701" w:bottom="1701" w:left="1701" w:header="720" w:footer="720" w:gutter="0"/>
          <w:cols w:num="2" w:space="283"/>
          <w:docGrid w:linePitch="360"/>
        </w:sectPr>
      </w:pPr>
    </w:p>
    <w:p w:rsidR="00783CC1" w:rsidRPr="00783CC1" w:rsidRDefault="00783CC1" w:rsidP="00783CC1">
      <w:pPr>
        <w:pStyle w:val="ISI"/>
        <w:suppressAutoHyphens/>
        <w:rPr>
          <w:sz w:val="20"/>
          <w:szCs w:val="20"/>
        </w:rPr>
      </w:pPr>
    </w:p>
    <w:p w:rsidR="00783CC1"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3.</w:t>
      </w:r>
      <w:proofErr w:type="gramEnd"/>
      <w:r w:rsidRPr="00783CC1">
        <w:t xml:space="preserve"> </w:t>
      </w:r>
      <w:r w:rsidR="00AE7E00" w:rsidRPr="00AE7E00">
        <w:rPr>
          <w:lang w:val="id-ID"/>
        </w:rPr>
        <w:t>Hubungan antara Kebiasaan Merokok dengan Keluhan Nyeri Punggung Bawah</w:t>
      </w:r>
    </w:p>
    <w:tbl>
      <w:tblPr>
        <w:tblW w:w="0" w:type="auto"/>
        <w:tblBorders>
          <w:top w:val="single" w:sz="8" w:space="0" w:color="000000"/>
          <w:bottom w:val="single" w:sz="8" w:space="0" w:color="000000"/>
        </w:tblBorders>
        <w:tblLook w:val="04A0" w:firstRow="1" w:lastRow="0" w:firstColumn="1" w:lastColumn="0" w:noHBand="0" w:noVBand="1"/>
      </w:tblPr>
      <w:tblGrid>
        <w:gridCol w:w="2158"/>
        <w:gridCol w:w="532"/>
        <w:gridCol w:w="976"/>
        <w:gridCol w:w="925"/>
        <w:gridCol w:w="956"/>
        <w:gridCol w:w="1139"/>
        <w:gridCol w:w="814"/>
        <w:gridCol w:w="1221"/>
      </w:tblGrid>
      <w:tr w:rsidR="00AE7E00" w:rsidRPr="00AE7E00" w:rsidTr="00B56543">
        <w:trPr>
          <w:trHeight w:val="591"/>
        </w:trPr>
        <w:tc>
          <w:tcPr>
            <w:tcW w:w="2232" w:type="dxa"/>
            <w:vMerge w:val="restart"/>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p>
          <w:p w:rsidR="00AE7E00" w:rsidRPr="00AE7E00" w:rsidRDefault="00AE7E00" w:rsidP="00AE7E00">
            <w:pPr>
              <w:pStyle w:val="Heading5"/>
              <w:rPr>
                <w:bCs/>
                <w:lang w:val="id-ID"/>
              </w:rPr>
            </w:pPr>
            <w:r w:rsidRPr="00AE7E00">
              <w:rPr>
                <w:bCs/>
                <w:lang w:val="id-ID"/>
              </w:rPr>
              <w:t>Kebiasaan Merokok</w:t>
            </w:r>
          </w:p>
        </w:tc>
        <w:tc>
          <w:tcPr>
            <w:tcW w:w="3473" w:type="dxa"/>
            <w:gridSpan w:val="4"/>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Keluhan Nyeri Punggung Bawah</w:t>
            </w:r>
          </w:p>
        </w:tc>
        <w:tc>
          <w:tcPr>
            <w:tcW w:w="2009" w:type="dxa"/>
            <w:gridSpan w:val="2"/>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Total</w:t>
            </w:r>
          </w:p>
        </w:tc>
        <w:tc>
          <w:tcPr>
            <w:tcW w:w="1256" w:type="dxa"/>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i/>
                <w:lang w:val="id-ID"/>
              </w:rPr>
            </w:pPr>
            <w:r w:rsidRPr="00AE7E00">
              <w:rPr>
                <w:bCs/>
                <w:i/>
                <w:lang w:val="id-ID"/>
              </w:rPr>
              <w:t>p value</w:t>
            </w:r>
          </w:p>
        </w:tc>
      </w:tr>
      <w:tr w:rsidR="00AE7E00" w:rsidRPr="00AE7E00" w:rsidTr="00B56543">
        <w:trPr>
          <w:gridAfter w:val="1"/>
          <w:wAfter w:w="1256" w:type="dxa"/>
          <w:trHeight w:val="160"/>
        </w:trPr>
        <w:tc>
          <w:tcPr>
            <w:tcW w:w="2232" w:type="dxa"/>
            <w:vMerge/>
            <w:tcBorders>
              <w:left w:val="nil"/>
              <w:right w:val="nil"/>
            </w:tcBorders>
            <w:shd w:val="clear" w:color="auto" w:fill="C0C0C0"/>
          </w:tcPr>
          <w:p w:rsidR="00AE7E00" w:rsidRPr="00AE7E00" w:rsidRDefault="00AE7E00" w:rsidP="00AE7E00">
            <w:pPr>
              <w:pStyle w:val="Heading5"/>
              <w:rPr>
                <w:bCs/>
                <w:lang w:val="id-ID"/>
              </w:rPr>
            </w:pPr>
          </w:p>
        </w:tc>
        <w:tc>
          <w:tcPr>
            <w:tcW w:w="1533"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Ada</w:t>
            </w:r>
          </w:p>
        </w:tc>
        <w:tc>
          <w:tcPr>
            <w:tcW w:w="1940"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Tidak Ada</w:t>
            </w:r>
          </w:p>
        </w:tc>
        <w:tc>
          <w:tcPr>
            <w:tcW w:w="1187"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f</w:t>
            </w:r>
          </w:p>
        </w:tc>
        <w:tc>
          <w:tcPr>
            <w:tcW w:w="822"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w:t>
            </w:r>
          </w:p>
        </w:tc>
      </w:tr>
      <w:tr w:rsidR="00AE7E00" w:rsidRPr="00AE7E00" w:rsidTr="00B56543">
        <w:trPr>
          <w:gridAfter w:val="1"/>
          <w:wAfter w:w="1257" w:type="dxa"/>
          <w:trHeight w:val="160"/>
        </w:trPr>
        <w:tc>
          <w:tcPr>
            <w:tcW w:w="2232" w:type="dxa"/>
            <w:vMerge/>
            <w:tcBorders>
              <w:bottom w:val="single" w:sz="4" w:space="0" w:color="auto"/>
            </w:tcBorders>
            <w:shd w:val="clear" w:color="auto" w:fill="auto"/>
          </w:tcPr>
          <w:p w:rsidR="00AE7E00" w:rsidRPr="00AE7E00" w:rsidRDefault="00AE7E00" w:rsidP="00AE7E00">
            <w:pPr>
              <w:pStyle w:val="Heading5"/>
              <w:rPr>
                <w:b/>
                <w:bCs/>
                <w:lang w:val="id-ID"/>
              </w:rPr>
            </w:pPr>
          </w:p>
        </w:tc>
        <w:tc>
          <w:tcPr>
            <w:tcW w:w="538"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994"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959"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981"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1187" w:type="dxa"/>
            <w:vMerge/>
            <w:tcBorders>
              <w:bottom w:val="single" w:sz="4" w:space="0" w:color="auto"/>
            </w:tcBorders>
            <w:shd w:val="clear" w:color="auto" w:fill="auto"/>
          </w:tcPr>
          <w:p w:rsidR="00AE7E00" w:rsidRPr="00AE7E00" w:rsidRDefault="00AE7E00" w:rsidP="00AE7E00">
            <w:pPr>
              <w:pStyle w:val="Heading5"/>
              <w:rPr>
                <w:lang w:val="id-ID"/>
              </w:rPr>
            </w:pPr>
          </w:p>
        </w:tc>
        <w:tc>
          <w:tcPr>
            <w:tcW w:w="822" w:type="dxa"/>
            <w:vMerge/>
            <w:tcBorders>
              <w:bottom w:val="single" w:sz="4" w:space="0" w:color="auto"/>
            </w:tcBorders>
            <w:shd w:val="clear" w:color="auto" w:fill="auto"/>
          </w:tcPr>
          <w:p w:rsidR="00AE7E00" w:rsidRPr="00AE7E00" w:rsidRDefault="00AE7E00" w:rsidP="00AE7E00">
            <w:pPr>
              <w:pStyle w:val="Heading5"/>
              <w:rPr>
                <w:lang w:val="id-ID"/>
              </w:rPr>
            </w:pPr>
          </w:p>
        </w:tc>
      </w:tr>
      <w:tr w:rsidR="00AE7E00" w:rsidRPr="00AE7E00" w:rsidTr="00B56543">
        <w:trPr>
          <w:trHeight w:val="305"/>
        </w:trPr>
        <w:tc>
          <w:tcPr>
            <w:tcW w:w="2232" w:type="dxa"/>
            <w:tcBorders>
              <w:top w:val="single" w:sz="4" w:space="0" w:color="auto"/>
              <w:left w:val="nil"/>
              <w:right w:val="nil"/>
            </w:tcBorders>
            <w:shd w:val="clear" w:color="auto" w:fill="auto"/>
          </w:tcPr>
          <w:p w:rsidR="00AE7E00" w:rsidRPr="00AE7E00" w:rsidRDefault="00AE7E00" w:rsidP="00AE7E00">
            <w:pPr>
              <w:pStyle w:val="Heading5"/>
              <w:rPr>
                <w:bCs/>
                <w:lang w:val="id-ID"/>
              </w:rPr>
            </w:pPr>
            <w:r w:rsidRPr="00AE7E00">
              <w:rPr>
                <w:bCs/>
                <w:lang w:val="id-ID"/>
              </w:rPr>
              <w:t>Perokok</w:t>
            </w:r>
          </w:p>
        </w:tc>
        <w:tc>
          <w:tcPr>
            <w:tcW w:w="538"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32</w:t>
            </w:r>
          </w:p>
        </w:tc>
        <w:tc>
          <w:tcPr>
            <w:tcW w:w="994"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 xml:space="preserve">  69,6</w:t>
            </w:r>
          </w:p>
        </w:tc>
        <w:tc>
          <w:tcPr>
            <w:tcW w:w="95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14</w:t>
            </w:r>
          </w:p>
        </w:tc>
        <w:tc>
          <w:tcPr>
            <w:tcW w:w="981"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30,4</w:t>
            </w:r>
          </w:p>
        </w:tc>
        <w:tc>
          <w:tcPr>
            <w:tcW w:w="1187"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46</w:t>
            </w:r>
          </w:p>
        </w:tc>
        <w:tc>
          <w:tcPr>
            <w:tcW w:w="822"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100,0</w:t>
            </w:r>
          </w:p>
        </w:tc>
        <w:tc>
          <w:tcPr>
            <w:tcW w:w="1256" w:type="dxa"/>
            <w:tcBorders>
              <w:left w:val="nil"/>
              <w:right w:val="nil"/>
            </w:tcBorders>
            <w:shd w:val="clear" w:color="auto" w:fill="auto"/>
          </w:tcPr>
          <w:p w:rsidR="00AE7E00" w:rsidRPr="00AE7E00" w:rsidRDefault="00AE7E00" w:rsidP="00AE7E00">
            <w:pPr>
              <w:pStyle w:val="Heading5"/>
              <w:rPr>
                <w:lang w:val="id-ID"/>
              </w:rPr>
            </w:pPr>
            <w:r w:rsidRPr="00AE7E00">
              <w:rPr>
                <w:lang w:val="id-ID"/>
              </w:rPr>
              <w:t>0,548</w:t>
            </w:r>
          </w:p>
        </w:tc>
      </w:tr>
      <w:tr w:rsidR="00AE7E00" w:rsidRPr="00AE7E00" w:rsidTr="00B56543">
        <w:trPr>
          <w:trHeight w:val="305"/>
        </w:trPr>
        <w:tc>
          <w:tcPr>
            <w:tcW w:w="2232" w:type="dxa"/>
            <w:shd w:val="clear" w:color="auto" w:fill="auto"/>
          </w:tcPr>
          <w:p w:rsidR="00AE7E00" w:rsidRPr="00AE7E00" w:rsidRDefault="00AE7E00" w:rsidP="00AE7E00">
            <w:pPr>
              <w:pStyle w:val="Heading5"/>
              <w:rPr>
                <w:bCs/>
                <w:lang w:val="id-ID"/>
              </w:rPr>
            </w:pPr>
            <w:r w:rsidRPr="00AE7E00">
              <w:rPr>
                <w:bCs/>
                <w:lang w:val="id-ID"/>
              </w:rPr>
              <w:t>Bukan Perokok</w:t>
            </w:r>
          </w:p>
        </w:tc>
        <w:tc>
          <w:tcPr>
            <w:tcW w:w="538" w:type="dxa"/>
            <w:shd w:val="clear" w:color="auto" w:fill="auto"/>
          </w:tcPr>
          <w:p w:rsidR="00AE7E00" w:rsidRPr="00AE7E00" w:rsidRDefault="00AE7E00" w:rsidP="00AE7E00">
            <w:pPr>
              <w:pStyle w:val="Heading5"/>
              <w:rPr>
                <w:lang w:val="id-ID"/>
              </w:rPr>
            </w:pPr>
            <w:r w:rsidRPr="00AE7E00">
              <w:rPr>
                <w:lang w:val="id-ID"/>
              </w:rPr>
              <w:t xml:space="preserve">  3</w:t>
            </w:r>
          </w:p>
        </w:tc>
        <w:tc>
          <w:tcPr>
            <w:tcW w:w="994" w:type="dxa"/>
            <w:shd w:val="clear" w:color="auto" w:fill="auto"/>
          </w:tcPr>
          <w:p w:rsidR="00AE7E00" w:rsidRPr="00AE7E00" w:rsidRDefault="00AE7E00" w:rsidP="00AE7E00">
            <w:pPr>
              <w:pStyle w:val="Heading5"/>
              <w:rPr>
                <w:lang w:val="id-ID"/>
              </w:rPr>
            </w:pPr>
            <w:r w:rsidRPr="00AE7E00">
              <w:rPr>
                <w:lang w:val="id-ID"/>
              </w:rPr>
              <w:t>100,0</w:t>
            </w:r>
          </w:p>
        </w:tc>
        <w:tc>
          <w:tcPr>
            <w:tcW w:w="959" w:type="dxa"/>
            <w:shd w:val="clear" w:color="auto" w:fill="auto"/>
          </w:tcPr>
          <w:p w:rsidR="00AE7E00" w:rsidRPr="00AE7E00" w:rsidRDefault="00AE7E00" w:rsidP="00AE7E00">
            <w:pPr>
              <w:pStyle w:val="Heading5"/>
              <w:rPr>
                <w:lang w:val="id-ID"/>
              </w:rPr>
            </w:pPr>
            <w:r w:rsidRPr="00AE7E00">
              <w:rPr>
                <w:lang w:val="id-ID"/>
              </w:rPr>
              <w:t xml:space="preserve">  0</w:t>
            </w:r>
          </w:p>
        </w:tc>
        <w:tc>
          <w:tcPr>
            <w:tcW w:w="981" w:type="dxa"/>
            <w:shd w:val="clear" w:color="auto" w:fill="auto"/>
          </w:tcPr>
          <w:p w:rsidR="00AE7E00" w:rsidRPr="00AE7E00" w:rsidRDefault="00AE7E00" w:rsidP="00AE7E00">
            <w:pPr>
              <w:pStyle w:val="Heading5"/>
              <w:rPr>
                <w:lang w:val="id-ID"/>
              </w:rPr>
            </w:pPr>
            <w:r w:rsidRPr="00AE7E00">
              <w:rPr>
                <w:lang w:val="id-ID"/>
              </w:rPr>
              <w:t xml:space="preserve">     0</w:t>
            </w:r>
          </w:p>
        </w:tc>
        <w:tc>
          <w:tcPr>
            <w:tcW w:w="1187" w:type="dxa"/>
            <w:shd w:val="clear" w:color="auto" w:fill="auto"/>
          </w:tcPr>
          <w:p w:rsidR="00AE7E00" w:rsidRPr="00AE7E00" w:rsidRDefault="00AE7E00" w:rsidP="00AE7E00">
            <w:pPr>
              <w:pStyle w:val="Heading5"/>
              <w:rPr>
                <w:lang w:val="id-ID"/>
              </w:rPr>
            </w:pPr>
            <w:r w:rsidRPr="00AE7E00">
              <w:rPr>
                <w:lang w:val="id-ID"/>
              </w:rPr>
              <w:t xml:space="preserve">  3</w:t>
            </w:r>
          </w:p>
        </w:tc>
        <w:tc>
          <w:tcPr>
            <w:tcW w:w="822" w:type="dxa"/>
            <w:shd w:val="clear" w:color="auto" w:fill="auto"/>
          </w:tcPr>
          <w:p w:rsidR="00AE7E00" w:rsidRPr="00AE7E00" w:rsidRDefault="00AE7E00" w:rsidP="00AE7E00">
            <w:pPr>
              <w:pStyle w:val="Heading5"/>
              <w:rPr>
                <w:lang w:val="id-ID"/>
              </w:rPr>
            </w:pPr>
            <w:r w:rsidRPr="00AE7E00">
              <w:rPr>
                <w:lang w:val="id-ID"/>
              </w:rPr>
              <w:t>100,0</w:t>
            </w:r>
          </w:p>
        </w:tc>
        <w:tc>
          <w:tcPr>
            <w:tcW w:w="1256" w:type="dxa"/>
            <w:shd w:val="clear" w:color="auto" w:fill="auto"/>
          </w:tcPr>
          <w:p w:rsidR="00AE7E00" w:rsidRPr="00AE7E00" w:rsidRDefault="00AE7E00" w:rsidP="00AE7E00">
            <w:pPr>
              <w:pStyle w:val="Heading5"/>
              <w:rPr>
                <w:lang w:val="id-ID"/>
              </w:rPr>
            </w:pPr>
          </w:p>
        </w:tc>
      </w:tr>
      <w:tr w:rsidR="00AE7E00" w:rsidRPr="00AE7E00" w:rsidTr="00B56543">
        <w:trPr>
          <w:trHeight w:val="305"/>
        </w:trPr>
        <w:tc>
          <w:tcPr>
            <w:tcW w:w="2232" w:type="dxa"/>
            <w:tcBorders>
              <w:top w:val="single" w:sz="4" w:space="0" w:color="auto"/>
              <w:left w:val="nil"/>
              <w:right w:val="nil"/>
            </w:tcBorders>
            <w:shd w:val="clear" w:color="auto" w:fill="auto"/>
          </w:tcPr>
          <w:p w:rsidR="00AE7E00" w:rsidRPr="00AE7E00" w:rsidRDefault="00AE7E00" w:rsidP="00AE7E00">
            <w:pPr>
              <w:pStyle w:val="Heading5"/>
              <w:rPr>
                <w:bCs/>
                <w:lang w:val="id-ID"/>
              </w:rPr>
            </w:pPr>
            <w:r w:rsidRPr="00AE7E00">
              <w:rPr>
                <w:bCs/>
                <w:lang w:val="id-ID"/>
              </w:rPr>
              <w:t>Jumlah</w:t>
            </w:r>
          </w:p>
        </w:tc>
        <w:tc>
          <w:tcPr>
            <w:tcW w:w="538"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35</w:t>
            </w:r>
          </w:p>
        </w:tc>
        <w:tc>
          <w:tcPr>
            <w:tcW w:w="994"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 xml:space="preserve">  71,4</w:t>
            </w:r>
          </w:p>
        </w:tc>
        <w:tc>
          <w:tcPr>
            <w:tcW w:w="95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14</w:t>
            </w:r>
          </w:p>
        </w:tc>
        <w:tc>
          <w:tcPr>
            <w:tcW w:w="981"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28,6</w:t>
            </w:r>
          </w:p>
        </w:tc>
        <w:tc>
          <w:tcPr>
            <w:tcW w:w="1187"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49</w:t>
            </w:r>
          </w:p>
        </w:tc>
        <w:tc>
          <w:tcPr>
            <w:tcW w:w="822"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100,0</w:t>
            </w:r>
          </w:p>
        </w:tc>
        <w:tc>
          <w:tcPr>
            <w:tcW w:w="1256" w:type="dxa"/>
            <w:tcBorders>
              <w:top w:val="single" w:sz="4" w:space="0" w:color="auto"/>
              <w:left w:val="nil"/>
              <w:right w:val="nil"/>
            </w:tcBorders>
            <w:shd w:val="clear" w:color="auto" w:fill="auto"/>
          </w:tcPr>
          <w:p w:rsidR="00AE7E00" w:rsidRPr="00AE7E00" w:rsidRDefault="00AE7E00" w:rsidP="00AE7E00">
            <w:pPr>
              <w:pStyle w:val="Heading5"/>
              <w:rPr>
                <w:lang w:val="id-ID"/>
              </w:rPr>
            </w:pPr>
          </w:p>
        </w:tc>
      </w:tr>
    </w:tbl>
    <w:p w:rsidR="00783CC1" w:rsidRPr="00783CC1" w:rsidRDefault="00783CC1" w:rsidP="00AE7E00">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AE7E00" w:rsidRPr="00AE7E00" w:rsidRDefault="00AE7E00" w:rsidP="00AE7E00">
      <w:pPr>
        <w:pStyle w:val="ISI"/>
        <w:suppressAutoHyphens/>
        <w:rPr>
          <w:sz w:val="20"/>
          <w:szCs w:val="20"/>
          <w:lang w:val="id-ID"/>
        </w:rPr>
      </w:pPr>
      <w:r w:rsidRPr="00AE7E00">
        <w:rPr>
          <w:sz w:val="20"/>
          <w:szCs w:val="20"/>
          <w:lang w:val="id-ID"/>
        </w:rPr>
        <w:lastRenderedPageBreak/>
        <w:t xml:space="preserve">Dari uji </w:t>
      </w:r>
      <w:r w:rsidRPr="00AE7E00">
        <w:rPr>
          <w:i/>
          <w:sz w:val="20"/>
          <w:szCs w:val="20"/>
          <w:lang w:val="id-ID"/>
        </w:rPr>
        <w:t>chi square</w:t>
      </w:r>
      <w:r w:rsidRPr="00AE7E00">
        <w:rPr>
          <w:sz w:val="20"/>
          <w:szCs w:val="20"/>
          <w:lang w:val="id-ID"/>
        </w:rPr>
        <w:t xml:space="preserve"> yang dilakukan terhadap kebiasaan merokok dengan keluhan nyeri punggung bawah tidak memenuhi syarat karena ada 2 sel yang memiliki nilai harapan kurang dari 5, sehingga yang digunakan adalah uji alternatifnya yaitu uji </w:t>
      </w:r>
      <w:r w:rsidRPr="00AE7E00">
        <w:rPr>
          <w:i/>
          <w:sz w:val="20"/>
          <w:szCs w:val="20"/>
          <w:lang w:val="id-ID"/>
        </w:rPr>
        <w:t>chi fisher</w:t>
      </w:r>
      <w:r w:rsidRPr="00AE7E00">
        <w:rPr>
          <w:sz w:val="20"/>
          <w:szCs w:val="20"/>
          <w:lang w:val="id-ID"/>
        </w:rPr>
        <w:t xml:space="preserve">, maka </w:t>
      </w:r>
      <w:r w:rsidRPr="00AE7E00">
        <w:rPr>
          <w:sz w:val="20"/>
          <w:szCs w:val="20"/>
          <w:lang w:val="id-ID"/>
        </w:rPr>
        <w:lastRenderedPageBreak/>
        <w:t xml:space="preserve">didapatkan </w:t>
      </w:r>
      <w:r w:rsidRPr="00AE7E00">
        <w:rPr>
          <w:i/>
          <w:sz w:val="20"/>
          <w:szCs w:val="20"/>
          <w:lang w:val="id-ID"/>
        </w:rPr>
        <w:t>p</w:t>
      </w:r>
      <w:r w:rsidRPr="00AE7E00">
        <w:rPr>
          <w:sz w:val="20"/>
          <w:szCs w:val="20"/>
          <w:lang w:val="id-ID"/>
        </w:rPr>
        <w:t xml:space="preserve"> </w:t>
      </w:r>
      <w:r w:rsidRPr="00AE7E00">
        <w:rPr>
          <w:i/>
          <w:sz w:val="20"/>
          <w:szCs w:val="20"/>
          <w:lang w:val="id-ID"/>
        </w:rPr>
        <w:t>value</w:t>
      </w:r>
      <w:r w:rsidRPr="00AE7E00">
        <w:rPr>
          <w:sz w:val="20"/>
          <w:szCs w:val="20"/>
          <w:lang w:val="id-ID"/>
        </w:rPr>
        <w:t xml:space="preserve"> sebesar 0,548 yang berarti </w:t>
      </w:r>
      <w:r w:rsidRPr="00AE7E00">
        <w:rPr>
          <w:i/>
          <w:sz w:val="20"/>
          <w:szCs w:val="20"/>
          <w:lang w:val="id-ID"/>
        </w:rPr>
        <w:t>p value</w:t>
      </w:r>
      <w:r w:rsidRPr="00AE7E00">
        <w:rPr>
          <w:sz w:val="20"/>
          <w:szCs w:val="20"/>
          <w:lang w:val="id-ID"/>
        </w:rPr>
        <w:t xml:space="preserve"> lebih dari 0,05 (0,548 &gt; 0,05), sehingga Ho diterima dan Ha ditolak yaitu tidak ada hubungan antara kebiasaan merokok dengan keluhan nyeri punggung bawah pada pekerja </w:t>
      </w:r>
      <w:r w:rsidRPr="00AE7E00">
        <w:rPr>
          <w:sz w:val="20"/>
          <w:szCs w:val="20"/>
          <w:lang w:val="id-ID"/>
        </w:rPr>
        <w:lastRenderedPageBreak/>
        <w:t>bangunan di PT Mikroland Property Development Semarang.</w:t>
      </w:r>
    </w:p>
    <w:p w:rsidR="00AE7E00" w:rsidRPr="00AE7E00" w:rsidRDefault="00AE7E00" w:rsidP="00AE7E00">
      <w:pPr>
        <w:pStyle w:val="ISI"/>
        <w:suppressAutoHyphens/>
        <w:rPr>
          <w:sz w:val="20"/>
          <w:szCs w:val="20"/>
          <w:lang w:val="id-ID"/>
        </w:rPr>
      </w:pPr>
      <w:r w:rsidRPr="00AE7E00">
        <w:rPr>
          <w:sz w:val="20"/>
          <w:szCs w:val="20"/>
          <w:lang w:val="id-ID"/>
        </w:rPr>
        <w:t xml:space="preserve">Kebiasaan merokok para pekerja bangunan  tidak hanya dilakukan pada saat istirahat tetapi dalam melakukan pekerjaanya para pekerja juga melakukan kebiasaan merokok. Para pekerja merokok pada saat bekerja dikarenakan tidak ada aturan yang melarang mereka merokok pada saat bekerja. Kebiasaan merokok yang dilakukan para pekerja bangunan membuat mereka lebih nyaman melakukan pekerjaanya. </w:t>
      </w:r>
    </w:p>
    <w:p w:rsidR="00AE7E00" w:rsidRPr="00AE7E00" w:rsidRDefault="00AE7E00" w:rsidP="00AE7E00">
      <w:pPr>
        <w:pStyle w:val="ISI"/>
        <w:suppressAutoHyphens/>
        <w:rPr>
          <w:sz w:val="20"/>
          <w:szCs w:val="20"/>
          <w:lang w:val="id-ID"/>
        </w:rPr>
      </w:pPr>
      <w:r w:rsidRPr="00AE7E00">
        <w:rPr>
          <w:sz w:val="20"/>
          <w:szCs w:val="20"/>
          <w:lang w:val="id-ID"/>
        </w:rPr>
        <w:t xml:space="preserve">Hal ini menunjukan meskipun jumlah perokok dalam penelitian ini berjumlah 46 orang (93,9%) dan kajian pustaka juga menyebutkan bahwa perokok lebih berisiko terkena NPB dibandingkan dengan yang bukan perokok. Diperkirakan hal ini disebabkan oleh penurunan pasokan oksigen ke cakram dan berkurangnya oksigen darah akibat nikotin terhadap penyempitan pembuluh darah arteri. Kebiasaan merokok dapat menyebabkan nyeri </w:t>
      </w:r>
      <w:r w:rsidRPr="00AE7E00">
        <w:rPr>
          <w:sz w:val="20"/>
          <w:szCs w:val="20"/>
          <w:lang w:val="id-ID"/>
        </w:rPr>
        <w:lastRenderedPageBreak/>
        <w:t xml:space="preserve">punggung karena perokok memiliki kecenderungan untuk mengalami gangguan pada peredaran darahnya, termasuk ke tulang belakang (Ruslan A Latif, 2007). tapi dalam uji statistik menggunankan uji </w:t>
      </w:r>
      <w:r w:rsidRPr="00AE7E00">
        <w:rPr>
          <w:i/>
          <w:sz w:val="20"/>
          <w:szCs w:val="20"/>
          <w:lang w:val="id-ID"/>
        </w:rPr>
        <w:t>chi square</w:t>
      </w:r>
      <w:r w:rsidRPr="00AE7E00">
        <w:rPr>
          <w:sz w:val="20"/>
          <w:szCs w:val="20"/>
          <w:lang w:val="id-ID"/>
        </w:rPr>
        <w:t>, hasil yang didapatkan menyatakan tidak ada hubungan.</w:t>
      </w:r>
    </w:p>
    <w:p w:rsidR="000A18AE" w:rsidRDefault="00AE7E00" w:rsidP="00AE7E00">
      <w:pPr>
        <w:pStyle w:val="ISI"/>
        <w:suppressAutoHyphens/>
        <w:rPr>
          <w:sz w:val="20"/>
          <w:szCs w:val="20"/>
        </w:rPr>
      </w:pPr>
      <w:r w:rsidRPr="00AE7E00">
        <w:rPr>
          <w:sz w:val="20"/>
          <w:szCs w:val="20"/>
          <w:lang w:val="id-ID"/>
        </w:rPr>
        <w:t>Kebiasaan merokok tidak ada hubungan yang signifikan dengan keluhan nyeri punggung bawah pada pekerja bangunan di PT Mikroland Property Development Semarang. Namun, kebiasaan merokok para pekerja bangunan akan mempengaruhi kesehatan dirinya maupun orang lain. Maka disarankan bagi para pekerja untuk menghentikan kebiasaan merokok dikarenakan kebiasaan merokok dapat memberikan dampak negatif bagi perokok pasif, risiko bagi perokok pasif lebih bahaya dibandingkan dengan perokok aktif disebabkan daya tahan terhadap zat – zat yang berbahaya sangat rendah (Cahyani, 2005).</w:t>
      </w:r>
    </w:p>
    <w:p w:rsidR="00AE7E00" w:rsidRDefault="00AE7E00" w:rsidP="00AE7E00">
      <w:pPr>
        <w:pStyle w:val="ISI"/>
        <w:suppressAutoHyphens/>
        <w:rPr>
          <w:sz w:val="20"/>
          <w:szCs w:val="20"/>
        </w:rPr>
        <w:sectPr w:rsidR="00AE7E00" w:rsidSect="000A18AE">
          <w:type w:val="continuous"/>
          <w:pgSz w:w="11907" w:h="16839" w:code="9"/>
          <w:pgMar w:top="1701" w:right="1701" w:bottom="1701" w:left="1701" w:header="720" w:footer="720" w:gutter="0"/>
          <w:cols w:num="2" w:space="283"/>
          <w:docGrid w:linePitch="360"/>
        </w:sectPr>
      </w:pPr>
    </w:p>
    <w:p w:rsidR="00783CC1" w:rsidRDefault="00783CC1" w:rsidP="00783CC1">
      <w:pPr>
        <w:pStyle w:val="ISI"/>
        <w:suppressAutoHyphens/>
        <w:rPr>
          <w:sz w:val="20"/>
          <w:szCs w:val="20"/>
          <w:lang w:val="id-ID"/>
        </w:rPr>
      </w:pPr>
      <w:r w:rsidRPr="00783CC1">
        <w:rPr>
          <w:sz w:val="20"/>
          <w:szCs w:val="20"/>
        </w:rPr>
        <w:lastRenderedPageBreak/>
        <w:t xml:space="preserve"> </w:t>
      </w:r>
    </w:p>
    <w:p w:rsidR="00783CC1" w:rsidRDefault="00783CC1" w:rsidP="00783CC1">
      <w:pPr>
        <w:pStyle w:val="Heading5"/>
        <w:rPr>
          <w:lang w:val="en-US"/>
        </w:rPr>
      </w:pPr>
      <w:proofErr w:type="spellStart"/>
      <w:proofErr w:type="gramStart"/>
      <w:r w:rsidRPr="00783CC1">
        <w:rPr>
          <w:b/>
        </w:rPr>
        <w:t>Tabel</w:t>
      </w:r>
      <w:proofErr w:type="spellEnd"/>
      <w:r w:rsidRPr="00783CC1">
        <w:rPr>
          <w:b/>
        </w:rPr>
        <w:t xml:space="preserve"> </w:t>
      </w:r>
      <w:r w:rsidRPr="00783CC1">
        <w:rPr>
          <w:b/>
          <w:lang w:val="id-ID"/>
        </w:rPr>
        <w:t>4.</w:t>
      </w:r>
      <w:proofErr w:type="gramEnd"/>
      <w:r w:rsidRPr="00783CC1">
        <w:t xml:space="preserve"> </w:t>
      </w:r>
      <w:r w:rsidR="00AE7E00" w:rsidRPr="00AE7E00">
        <w:rPr>
          <w:lang w:val="id-ID"/>
        </w:rPr>
        <w:t>Hubungan antara Indeks Massa Tubuh dengan Keluhan Nyeri Punggung Bawah</w:t>
      </w:r>
    </w:p>
    <w:tbl>
      <w:tblPr>
        <w:tblW w:w="0" w:type="auto"/>
        <w:tblBorders>
          <w:top w:val="single" w:sz="8" w:space="0" w:color="000000"/>
          <w:bottom w:val="single" w:sz="8" w:space="0" w:color="000000"/>
        </w:tblBorders>
        <w:tblLook w:val="04A0" w:firstRow="1" w:lastRow="0" w:firstColumn="1" w:lastColumn="0" w:noHBand="0" w:noVBand="1"/>
      </w:tblPr>
      <w:tblGrid>
        <w:gridCol w:w="1873"/>
        <w:gridCol w:w="496"/>
        <w:gridCol w:w="860"/>
        <w:gridCol w:w="806"/>
        <w:gridCol w:w="860"/>
        <w:gridCol w:w="970"/>
        <w:gridCol w:w="821"/>
        <w:gridCol w:w="1154"/>
        <w:gridCol w:w="881"/>
      </w:tblGrid>
      <w:tr w:rsidR="00AE7E00" w:rsidRPr="00AE7E00" w:rsidTr="00B56543">
        <w:trPr>
          <w:trHeight w:val="596"/>
        </w:trPr>
        <w:tc>
          <w:tcPr>
            <w:tcW w:w="1937" w:type="dxa"/>
            <w:vMerge w:val="restart"/>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p>
          <w:p w:rsidR="00AE7E00" w:rsidRPr="00AE7E00" w:rsidRDefault="00AE7E00" w:rsidP="00AE7E00">
            <w:pPr>
              <w:pStyle w:val="Heading5"/>
              <w:rPr>
                <w:bCs/>
                <w:lang w:val="id-ID"/>
              </w:rPr>
            </w:pPr>
            <w:r w:rsidRPr="00AE7E00">
              <w:rPr>
                <w:bCs/>
                <w:lang w:val="id-ID"/>
              </w:rPr>
              <w:t>Indeks Massa Tubuh</w:t>
            </w:r>
          </w:p>
        </w:tc>
        <w:tc>
          <w:tcPr>
            <w:tcW w:w="3089" w:type="dxa"/>
            <w:gridSpan w:val="4"/>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Keluhan Nyeri Punggung Bawah</w:t>
            </w:r>
          </w:p>
        </w:tc>
        <w:tc>
          <w:tcPr>
            <w:tcW w:w="1838" w:type="dxa"/>
            <w:gridSpan w:val="2"/>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Total</w:t>
            </w:r>
          </w:p>
        </w:tc>
        <w:tc>
          <w:tcPr>
            <w:tcW w:w="1186" w:type="dxa"/>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i/>
                <w:lang w:val="id-ID"/>
              </w:rPr>
              <w:t>p value</w:t>
            </w:r>
          </w:p>
        </w:tc>
        <w:tc>
          <w:tcPr>
            <w:tcW w:w="894" w:type="dxa"/>
            <w:tcBorders>
              <w:top w:val="single" w:sz="4" w:space="0" w:color="auto"/>
              <w:left w:val="nil"/>
              <w:bottom w:val="single" w:sz="8" w:space="0" w:color="000000"/>
              <w:right w:val="nil"/>
            </w:tcBorders>
            <w:shd w:val="clear" w:color="auto" w:fill="auto"/>
          </w:tcPr>
          <w:p w:rsidR="00AE7E00" w:rsidRPr="00AE7E00" w:rsidRDefault="00AE7E00" w:rsidP="00AE7E00">
            <w:pPr>
              <w:pStyle w:val="Heading5"/>
              <w:rPr>
                <w:bCs/>
                <w:lang w:val="id-ID"/>
              </w:rPr>
            </w:pPr>
            <w:r w:rsidRPr="00AE7E00">
              <w:rPr>
                <w:bCs/>
                <w:lang w:val="id-ID"/>
              </w:rPr>
              <w:t>CC</w:t>
            </w:r>
          </w:p>
        </w:tc>
      </w:tr>
      <w:tr w:rsidR="00AE7E00" w:rsidRPr="00AE7E00" w:rsidTr="00B56543">
        <w:trPr>
          <w:trHeight w:val="156"/>
        </w:trPr>
        <w:tc>
          <w:tcPr>
            <w:tcW w:w="1937" w:type="dxa"/>
            <w:vMerge/>
            <w:tcBorders>
              <w:left w:val="nil"/>
              <w:right w:val="nil"/>
            </w:tcBorders>
            <w:shd w:val="clear" w:color="auto" w:fill="C0C0C0"/>
          </w:tcPr>
          <w:p w:rsidR="00AE7E00" w:rsidRPr="00AE7E00" w:rsidRDefault="00AE7E00" w:rsidP="00AE7E00">
            <w:pPr>
              <w:pStyle w:val="Heading5"/>
              <w:rPr>
                <w:bCs/>
                <w:lang w:val="id-ID"/>
              </w:rPr>
            </w:pPr>
          </w:p>
        </w:tc>
        <w:tc>
          <w:tcPr>
            <w:tcW w:w="1379"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Ada</w:t>
            </w:r>
          </w:p>
        </w:tc>
        <w:tc>
          <w:tcPr>
            <w:tcW w:w="1710" w:type="dxa"/>
            <w:gridSpan w:val="2"/>
            <w:tcBorders>
              <w:left w:val="nil"/>
              <w:right w:val="nil"/>
            </w:tcBorders>
            <w:shd w:val="clear" w:color="auto" w:fill="auto"/>
          </w:tcPr>
          <w:p w:rsidR="00AE7E00" w:rsidRPr="00AE7E00" w:rsidRDefault="00AE7E00" w:rsidP="00AE7E00">
            <w:pPr>
              <w:pStyle w:val="Heading5"/>
              <w:rPr>
                <w:lang w:val="id-ID"/>
              </w:rPr>
            </w:pPr>
            <w:r w:rsidRPr="00AE7E00">
              <w:rPr>
                <w:lang w:val="id-ID"/>
              </w:rPr>
              <w:t>Tidak Ada</w:t>
            </w:r>
          </w:p>
        </w:tc>
        <w:tc>
          <w:tcPr>
            <w:tcW w:w="1008"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f</w:t>
            </w:r>
          </w:p>
        </w:tc>
        <w:tc>
          <w:tcPr>
            <w:tcW w:w="829" w:type="dxa"/>
            <w:vMerge w:val="restart"/>
            <w:tcBorders>
              <w:left w:val="nil"/>
              <w:right w:val="nil"/>
            </w:tcBorders>
            <w:shd w:val="clear" w:color="auto" w:fill="auto"/>
          </w:tcPr>
          <w:p w:rsidR="00AE7E00" w:rsidRPr="00AE7E00" w:rsidRDefault="00AE7E00" w:rsidP="00AE7E00">
            <w:pPr>
              <w:pStyle w:val="Heading5"/>
              <w:rPr>
                <w:lang w:val="id-ID"/>
              </w:rPr>
            </w:pPr>
          </w:p>
          <w:p w:rsidR="00AE7E00" w:rsidRPr="00AE7E00" w:rsidRDefault="00AE7E00" w:rsidP="00AE7E00">
            <w:pPr>
              <w:pStyle w:val="Heading5"/>
              <w:rPr>
                <w:lang w:val="id-ID"/>
              </w:rPr>
            </w:pPr>
            <w:r w:rsidRPr="00AE7E00">
              <w:rPr>
                <w:lang w:val="id-ID"/>
              </w:rPr>
              <w:t>%</w:t>
            </w:r>
          </w:p>
        </w:tc>
        <w:tc>
          <w:tcPr>
            <w:tcW w:w="2080" w:type="dxa"/>
            <w:gridSpan w:val="2"/>
            <w:vMerge w:val="restart"/>
            <w:tcBorders>
              <w:left w:val="nil"/>
              <w:right w:val="nil"/>
            </w:tcBorders>
            <w:shd w:val="clear" w:color="auto" w:fill="auto"/>
          </w:tcPr>
          <w:p w:rsidR="00AE7E00" w:rsidRPr="00AE7E00" w:rsidRDefault="00AE7E00" w:rsidP="00AE7E00">
            <w:pPr>
              <w:pStyle w:val="Heading5"/>
              <w:rPr>
                <w:lang w:val="id-ID"/>
              </w:rPr>
            </w:pPr>
          </w:p>
        </w:tc>
      </w:tr>
      <w:tr w:rsidR="00AE7E00" w:rsidRPr="00AE7E00" w:rsidTr="00B56543">
        <w:trPr>
          <w:trHeight w:val="156"/>
        </w:trPr>
        <w:tc>
          <w:tcPr>
            <w:tcW w:w="1937" w:type="dxa"/>
            <w:vMerge/>
            <w:tcBorders>
              <w:bottom w:val="single" w:sz="4" w:space="0" w:color="auto"/>
            </w:tcBorders>
            <w:shd w:val="clear" w:color="auto" w:fill="auto"/>
          </w:tcPr>
          <w:p w:rsidR="00AE7E00" w:rsidRPr="00AE7E00" w:rsidRDefault="00AE7E00" w:rsidP="00AE7E00">
            <w:pPr>
              <w:pStyle w:val="Heading5"/>
              <w:rPr>
                <w:b/>
                <w:bCs/>
                <w:lang w:val="id-ID"/>
              </w:rPr>
            </w:pPr>
          </w:p>
        </w:tc>
        <w:tc>
          <w:tcPr>
            <w:tcW w:w="500"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879"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832"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f</w:t>
            </w:r>
          </w:p>
        </w:tc>
        <w:tc>
          <w:tcPr>
            <w:tcW w:w="879" w:type="dxa"/>
            <w:tcBorders>
              <w:top w:val="single" w:sz="4" w:space="0" w:color="auto"/>
              <w:bottom w:val="single" w:sz="4" w:space="0" w:color="auto"/>
            </w:tcBorders>
            <w:shd w:val="clear" w:color="auto" w:fill="auto"/>
          </w:tcPr>
          <w:p w:rsidR="00AE7E00" w:rsidRPr="00AE7E00" w:rsidRDefault="00AE7E00" w:rsidP="00AE7E00">
            <w:pPr>
              <w:pStyle w:val="Heading5"/>
              <w:rPr>
                <w:lang w:val="id-ID"/>
              </w:rPr>
            </w:pPr>
            <w:r w:rsidRPr="00AE7E00">
              <w:rPr>
                <w:lang w:val="id-ID"/>
              </w:rPr>
              <w:t>%</w:t>
            </w:r>
          </w:p>
        </w:tc>
        <w:tc>
          <w:tcPr>
            <w:tcW w:w="1008" w:type="dxa"/>
            <w:vMerge/>
            <w:tcBorders>
              <w:bottom w:val="single" w:sz="4" w:space="0" w:color="auto"/>
            </w:tcBorders>
            <w:shd w:val="clear" w:color="auto" w:fill="auto"/>
          </w:tcPr>
          <w:p w:rsidR="00AE7E00" w:rsidRPr="00AE7E00" w:rsidRDefault="00AE7E00" w:rsidP="00AE7E00">
            <w:pPr>
              <w:pStyle w:val="Heading5"/>
              <w:rPr>
                <w:lang w:val="id-ID"/>
              </w:rPr>
            </w:pPr>
          </w:p>
        </w:tc>
        <w:tc>
          <w:tcPr>
            <w:tcW w:w="829" w:type="dxa"/>
            <w:vMerge/>
            <w:tcBorders>
              <w:bottom w:val="single" w:sz="4" w:space="0" w:color="auto"/>
            </w:tcBorders>
            <w:shd w:val="clear" w:color="auto" w:fill="auto"/>
          </w:tcPr>
          <w:p w:rsidR="00AE7E00" w:rsidRPr="00AE7E00" w:rsidRDefault="00AE7E00" w:rsidP="00AE7E00">
            <w:pPr>
              <w:pStyle w:val="Heading5"/>
              <w:rPr>
                <w:lang w:val="id-ID"/>
              </w:rPr>
            </w:pPr>
          </w:p>
        </w:tc>
        <w:tc>
          <w:tcPr>
            <w:tcW w:w="2080" w:type="dxa"/>
            <w:gridSpan w:val="2"/>
            <w:vMerge/>
            <w:shd w:val="clear" w:color="auto" w:fill="auto"/>
          </w:tcPr>
          <w:p w:rsidR="00AE7E00" w:rsidRPr="00AE7E00" w:rsidRDefault="00AE7E00" w:rsidP="00AE7E00">
            <w:pPr>
              <w:pStyle w:val="Heading5"/>
              <w:rPr>
                <w:lang w:val="id-ID"/>
              </w:rPr>
            </w:pPr>
          </w:p>
        </w:tc>
      </w:tr>
      <w:tr w:rsidR="00AE7E00" w:rsidRPr="00AE7E00" w:rsidTr="00B56543">
        <w:trPr>
          <w:trHeight w:val="279"/>
        </w:trPr>
        <w:tc>
          <w:tcPr>
            <w:tcW w:w="1937" w:type="dxa"/>
            <w:tcBorders>
              <w:top w:val="single" w:sz="4" w:space="0" w:color="auto"/>
              <w:left w:val="nil"/>
              <w:right w:val="nil"/>
            </w:tcBorders>
            <w:shd w:val="clear" w:color="auto" w:fill="auto"/>
          </w:tcPr>
          <w:p w:rsidR="00AE7E00" w:rsidRPr="00AE7E00" w:rsidRDefault="00AE7E00" w:rsidP="00AE7E00">
            <w:pPr>
              <w:pStyle w:val="Heading5"/>
              <w:rPr>
                <w:bCs/>
                <w:lang w:val="id-ID"/>
              </w:rPr>
            </w:pPr>
            <w:r w:rsidRPr="00AE7E00">
              <w:rPr>
                <w:bCs/>
                <w:lang w:val="id-ID"/>
              </w:rPr>
              <w:t>Beresiko</w:t>
            </w:r>
          </w:p>
        </w:tc>
        <w:tc>
          <w:tcPr>
            <w:tcW w:w="500"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13</w:t>
            </w:r>
          </w:p>
        </w:tc>
        <w:tc>
          <w:tcPr>
            <w:tcW w:w="87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56,6</w:t>
            </w:r>
          </w:p>
        </w:tc>
        <w:tc>
          <w:tcPr>
            <w:tcW w:w="832"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10</w:t>
            </w:r>
          </w:p>
        </w:tc>
        <w:tc>
          <w:tcPr>
            <w:tcW w:w="87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43,4</w:t>
            </w:r>
          </w:p>
        </w:tc>
        <w:tc>
          <w:tcPr>
            <w:tcW w:w="1008"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23</w:t>
            </w:r>
          </w:p>
        </w:tc>
        <w:tc>
          <w:tcPr>
            <w:tcW w:w="82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100,0</w:t>
            </w:r>
          </w:p>
        </w:tc>
        <w:tc>
          <w:tcPr>
            <w:tcW w:w="1186" w:type="dxa"/>
            <w:tcBorders>
              <w:left w:val="nil"/>
              <w:right w:val="nil"/>
            </w:tcBorders>
            <w:shd w:val="clear" w:color="auto" w:fill="auto"/>
          </w:tcPr>
          <w:p w:rsidR="00AE7E00" w:rsidRPr="00AE7E00" w:rsidRDefault="00AE7E00" w:rsidP="00AE7E00">
            <w:pPr>
              <w:pStyle w:val="Heading5"/>
              <w:rPr>
                <w:lang w:val="id-ID"/>
              </w:rPr>
            </w:pPr>
            <w:r w:rsidRPr="00AE7E00">
              <w:rPr>
                <w:lang w:val="id-ID"/>
              </w:rPr>
              <w:t>0,030</w:t>
            </w:r>
          </w:p>
        </w:tc>
        <w:tc>
          <w:tcPr>
            <w:tcW w:w="894" w:type="dxa"/>
            <w:tcBorders>
              <w:left w:val="nil"/>
              <w:right w:val="nil"/>
            </w:tcBorders>
            <w:shd w:val="clear" w:color="auto" w:fill="auto"/>
          </w:tcPr>
          <w:p w:rsidR="00AE7E00" w:rsidRPr="00AE7E00" w:rsidRDefault="00AE7E00" w:rsidP="00AE7E00">
            <w:pPr>
              <w:pStyle w:val="Heading5"/>
              <w:rPr>
                <w:lang w:val="id-ID"/>
              </w:rPr>
            </w:pPr>
            <w:r w:rsidRPr="00AE7E00">
              <w:rPr>
                <w:lang w:val="id-ID"/>
              </w:rPr>
              <w:t>0,296</w:t>
            </w:r>
          </w:p>
        </w:tc>
      </w:tr>
      <w:tr w:rsidR="00AE7E00" w:rsidRPr="00AE7E00" w:rsidTr="00B56543">
        <w:trPr>
          <w:trHeight w:val="316"/>
        </w:trPr>
        <w:tc>
          <w:tcPr>
            <w:tcW w:w="1937" w:type="dxa"/>
            <w:shd w:val="clear" w:color="auto" w:fill="auto"/>
          </w:tcPr>
          <w:p w:rsidR="00AE7E00" w:rsidRPr="00AE7E00" w:rsidRDefault="00AE7E00" w:rsidP="00AE7E00">
            <w:pPr>
              <w:pStyle w:val="Heading5"/>
              <w:rPr>
                <w:bCs/>
                <w:lang w:val="id-ID"/>
              </w:rPr>
            </w:pPr>
            <w:r w:rsidRPr="00AE7E00">
              <w:rPr>
                <w:bCs/>
                <w:lang w:val="id-ID"/>
              </w:rPr>
              <w:t>Tidak Beresiko</w:t>
            </w:r>
          </w:p>
        </w:tc>
        <w:tc>
          <w:tcPr>
            <w:tcW w:w="500" w:type="dxa"/>
            <w:shd w:val="clear" w:color="auto" w:fill="auto"/>
          </w:tcPr>
          <w:p w:rsidR="00AE7E00" w:rsidRPr="00AE7E00" w:rsidRDefault="00AE7E00" w:rsidP="00AE7E00">
            <w:pPr>
              <w:pStyle w:val="Heading5"/>
              <w:rPr>
                <w:lang w:val="id-ID"/>
              </w:rPr>
            </w:pPr>
            <w:r w:rsidRPr="00AE7E00">
              <w:rPr>
                <w:lang w:val="id-ID"/>
              </w:rPr>
              <w:t>22</w:t>
            </w:r>
          </w:p>
        </w:tc>
        <w:tc>
          <w:tcPr>
            <w:tcW w:w="879" w:type="dxa"/>
            <w:shd w:val="clear" w:color="auto" w:fill="auto"/>
          </w:tcPr>
          <w:p w:rsidR="00AE7E00" w:rsidRPr="00AE7E00" w:rsidRDefault="00AE7E00" w:rsidP="00AE7E00">
            <w:pPr>
              <w:pStyle w:val="Heading5"/>
              <w:rPr>
                <w:lang w:val="id-ID"/>
              </w:rPr>
            </w:pPr>
            <w:r w:rsidRPr="00AE7E00">
              <w:rPr>
                <w:lang w:val="id-ID"/>
              </w:rPr>
              <w:t>84,7</w:t>
            </w:r>
          </w:p>
        </w:tc>
        <w:tc>
          <w:tcPr>
            <w:tcW w:w="832" w:type="dxa"/>
            <w:shd w:val="clear" w:color="auto" w:fill="auto"/>
          </w:tcPr>
          <w:p w:rsidR="00AE7E00" w:rsidRPr="00AE7E00" w:rsidRDefault="00AE7E00" w:rsidP="00AE7E00">
            <w:pPr>
              <w:pStyle w:val="Heading5"/>
              <w:rPr>
                <w:lang w:val="id-ID"/>
              </w:rPr>
            </w:pPr>
            <w:r w:rsidRPr="00AE7E00">
              <w:rPr>
                <w:lang w:val="id-ID"/>
              </w:rPr>
              <w:t xml:space="preserve">  4</w:t>
            </w:r>
          </w:p>
        </w:tc>
        <w:tc>
          <w:tcPr>
            <w:tcW w:w="879" w:type="dxa"/>
            <w:shd w:val="clear" w:color="auto" w:fill="auto"/>
          </w:tcPr>
          <w:p w:rsidR="00AE7E00" w:rsidRPr="00AE7E00" w:rsidRDefault="00AE7E00" w:rsidP="00AE7E00">
            <w:pPr>
              <w:pStyle w:val="Heading5"/>
              <w:rPr>
                <w:lang w:val="id-ID"/>
              </w:rPr>
            </w:pPr>
            <w:r w:rsidRPr="00AE7E00">
              <w:rPr>
                <w:lang w:val="id-ID"/>
              </w:rPr>
              <w:t>15,3</w:t>
            </w:r>
          </w:p>
        </w:tc>
        <w:tc>
          <w:tcPr>
            <w:tcW w:w="1008" w:type="dxa"/>
            <w:shd w:val="clear" w:color="auto" w:fill="auto"/>
          </w:tcPr>
          <w:p w:rsidR="00AE7E00" w:rsidRPr="00AE7E00" w:rsidRDefault="00AE7E00" w:rsidP="00AE7E00">
            <w:pPr>
              <w:pStyle w:val="Heading5"/>
              <w:rPr>
                <w:lang w:val="id-ID"/>
              </w:rPr>
            </w:pPr>
            <w:r w:rsidRPr="00AE7E00">
              <w:rPr>
                <w:lang w:val="id-ID"/>
              </w:rPr>
              <w:t>26</w:t>
            </w:r>
          </w:p>
        </w:tc>
        <w:tc>
          <w:tcPr>
            <w:tcW w:w="829" w:type="dxa"/>
            <w:shd w:val="clear" w:color="auto" w:fill="auto"/>
          </w:tcPr>
          <w:p w:rsidR="00AE7E00" w:rsidRPr="00AE7E00" w:rsidRDefault="00AE7E00" w:rsidP="00AE7E00">
            <w:pPr>
              <w:pStyle w:val="Heading5"/>
              <w:rPr>
                <w:lang w:val="id-ID"/>
              </w:rPr>
            </w:pPr>
            <w:r w:rsidRPr="00AE7E00">
              <w:rPr>
                <w:lang w:val="id-ID"/>
              </w:rPr>
              <w:t>100,0</w:t>
            </w:r>
          </w:p>
        </w:tc>
        <w:tc>
          <w:tcPr>
            <w:tcW w:w="1186" w:type="dxa"/>
            <w:shd w:val="clear" w:color="auto" w:fill="auto"/>
          </w:tcPr>
          <w:p w:rsidR="00AE7E00" w:rsidRPr="00AE7E00" w:rsidRDefault="00AE7E00" w:rsidP="00AE7E00">
            <w:pPr>
              <w:pStyle w:val="Heading5"/>
              <w:rPr>
                <w:lang w:val="id-ID"/>
              </w:rPr>
            </w:pPr>
          </w:p>
        </w:tc>
        <w:tc>
          <w:tcPr>
            <w:tcW w:w="894" w:type="dxa"/>
            <w:shd w:val="clear" w:color="auto" w:fill="auto"/>
          </w:tcPr>
          <w:p w:rsidR="00AE7E00" w:rsidRPr="00AE7E00" w:rsidRDefault="00AE7E00" w:rsidP="00AE7E00">
            <w:pPr>
              <w:pStyle w:val="Heading5"/>
              <w:rPr>
                <w:lang w:val="id-ID"/>
              </w:rPr>
            </w:pPr>
          </w:p>
        </w:tc>
      </w:tr>
      <w:tr w:rsidR="00AE7E00" w:rsidRPr="00AE7E00" w:rsidTr="00B56543">
        <w:trPr>
          <w:trHeight w:val="279"/>
        </w:trPr>
        <w:tc>
          <w:tcPr>
            <w:tcW w:w="1937" w:type="dxa"/>
            <w:tcBorders>
              <w:top w:val="single" w:sz="4" w:space="0" w:color="auto"/>
              <w:left w:val="nil"/>
              <w:right w:val="nil"/>
            </w:tcBorders>
            <w:shd w:val="clear" w:color="auto" w:fill="auto"/>
          </w:tcPr>
          <w:p w:rsidR="00AE7E00" w:rsidRPr="00AE7E00" w:rsidRDefault="00AE7E00" w:rsidP="00AE7E00">
            <w:pPr>
              <w:pStyle w:val="Heading5"/>
              <w:rPr>
                <w:bCs/>
                <w:lang w:val="id-ID"/>
              </w:rPr>
            </w:pPr>
            <w:r w:rsidRPr="00AE7E00">
              <w:rPr>
                <w:bCs/>
                <w:lang w:val="id-ID"/>
              </w:rPr>
              <w:t>Jumlah</w:t>
            </w:r>
          </w:p>
        </w:tc>
        <w:tc>
          <w:tcPr>
            <w:tcW w:w="500"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35</w:t>
            </w:r>
          </w:p>
        </w:tc>
        <w:tc>
          <w:tcPr>
            <w:tcW w:w="87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71,4</w:t>
            </w:r>
          </w:p>
        </w:tc>
        <w:tc>
          <w:tcPr>
            <w:tcW w:w="832"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14</w:t>
            </w:r>
          </w:p>
        </w:tc>
        <w:tc>
          <w:tcPr>
            <w:tcW w:w="87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28,6</w:t>
            </w:r>
          </w:p>
        </w:tc>
        <w:tc>
          <w:tcPr>
            <w:tcW w:w="1008"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49</w:t>
            </w:r>
          </w:p>
        </w:tc>
        <w:tc>
          <w:tcPr>
            <w:tcW w:w="829" w:type="dxa"/>
            <w:tcBorders>
              <w:top w:val="single" w:sz="4" w:space="0" w:color="auto"/>
              <w:left w:val="nil"/>
              <w:right w:val="nil"/>
            </w:tcBorders>
            <w:shd w:val="clear" w:color="auto" w:fill="auto"/>
          </w:tcPr>
          <w:p w:rsidR="00AE7E00" w:rsidRPr="00AE7E00" w:rsidRDefault="00AE7E00" w:rsidP="00AE7E00">
            <w:pPr>
              <w:pStyle w:val="Heading5"/>
              <w:rPr>
                <w:lang w:val="id-ID"/>
              </w:rPr>
            </w:pPr>
            <w:r w:rsidRPr="00AE7E00">
              <w:rPr>
                <w:lang w:val="id-ID"/>
              </w:rPr>
              <w:t>100,0</w:t>
            </w:r>
          </w:p>
        </w:tc>
        <w:tc>
          <w:tcPr>
            <w:tcW w:w="1186" w:type="dxa"/>
            <w:tcBorders>
              <w:top w:val="single" w:sz="4" w:space="0" w:color="auto"/>
              <w:left w:val="nil"/>
              <w:right w:val="nil"/>
            </w:tcBorders>
            <w:shd w:val="clear" w:color="auto" w:fill="auto"/>
          </w:tcPr>
          <w:p w:rsidR="00AE7E00" w:rsidRPr="00AE7E00" w:rsidRDefault="00AE7E00" w:rsidP="00AE7E00">
            <w:pPr>
              <w:pStyle w:val="Heading5"/>
              <w:rPr>
                <w:lang w:val="id-ID"/>
              </w:rPr>
            </w:pPr>
          </w:p>
        </w:tc>
        <w:tc>
          <w:tcPr>
            <w:tcW w:w="894" w:type="dxa"/>
            <w:tcBorders>
              <w:top w:val="single" w:sz="4" w:space="0" w:color="auto"/>
              <w:left w:val="nil"/>
              <w:right w:val="nil"/>
            </w:tcBorders>
            <w:shd w:val="clear" w:color="auto" w:fill="auto"/>
          </w:tcPr>
          <w:p w:rsidR="00AE7E00" w:rsidRPr="00AE7E00" w:rsidRDefault="00AE7E00" w:rsidP="00AE7E00">
            <w:pPr>
              <w:pStyle w:val="Heading5"/>
              <w:rPr>
                <w:lang w:val="id-ID"/>
              </w:rPr>
            </w:pPr>
          </w:p>
        </w:tc>
      </w:tr>
    </w:tbl>
    <w:p w:rsidR="00783CC1" w:rsidRPr="00783CC1" w:rsidRDefault="00783CC1" w:rsidP="00AE7E00">
      <w:pPr>
        <w:pStyle w:val="ISI"/>
        <w:suppressAutoHyphens/>
        <w:ind w:firstLine="0"/>
        <w:rPr>
          <w:sz w:val="20"/>
          <w:szCs w:val="20"/>
        </w:rPr>
      </w:pPr>
    </w:p>
    <w:p w:rsidR="000A18AE" w:rsidRDefault="000A18AE" w:rsidP="00783CC1">
      <w:pPr>
        <w:pStyle w:val="ISI"/>
        <w:suppressAutoHyphens/>
        <w:rPr>
          <w:sz w:val="20"/>
          <w:szCs w:val="20"/>
        </w:rPr>
        <w:sectPr w:rsidR="000A18AE" w:rsidSect="000A18AE">
          <w:type w:val="continuous"/>
          <w:pgSz w:w="11907" w:h="16839" w:code="9"/>
          <w:pgMar w:top="1701" w:right="1701" w:bottom="1701" w:left="1701" w:header="720" w:footer="720" w:gutter="0"/>
          <w:cols w:space="283"/>
          <w:docGrid w:linePitch="360"/>
        </w:sectPr>
      </w:pPr>
    </w:p>
    <w:p w:rsidR="009B3D3D" w:rsidRPr="009B3D3D" w:rsidRDefault="009B3D3D" w:rsidP="009B3D3D">
      <w:pPr>
        <w:pStyle w:val="ISI"/>
        <w:suppressAutoHyphens/>
        <w:rPr>
          <w:sz w:val="20"/>
          <w:szCs w:val="20"/>
          <w:lang w:val="id-ID"/>
        </w:rPr>
      </w:pPr>
      <w:r w:rsidRPr="009B3D3D">
        <w:rPr>
          <w:sz w:val="20"/>
          <w:szCs w:val="20"/>
          <w:lang w:val="id-ID"/>
        </w:rPr>
        <w:lastRenderedPageBreak/>
        <w:t xml:space="preserve">Dari uji </w:t>
      </w:r>
      <w:r w:rsidRPr="009B3D3D">
        <w:rPr>
          <w:i/>
          <w:sz w:val="20"/>
          <w:szCs w:val="20"/>
          <w:lang w:val="id-ID"/>
        </w:rPr>
        <w:t>chi square</w:t>
      </w:r>
      <w:r w:rsidRPr="009B3D3D">
        <w:rPr>
          <w:sz w:val="20"/>
          <w:szCs w:val="20"/>
          <w:lang w:val="id-ID"/>
        </w:rPr>
        <w:t xml:space="preserve"> Indeks Massa Tubuh (IMT) dengan keluhan nyeri punggung bawah di dapatkan </w:t>
      </w:r>
      <w:r w:rsidRPr="009B3D3D">
        <w:rPr>
          <w:i/>
          <w:sz w:val="20"/>
          <w:szCs w:val="20"/>
          <w:lang w:val="id-ID"/>
        </w:rPr>
        <w:t>p value</w:t>
      </w:r>
      <w:r w:rsidRPr="009B3D3D">
        <w:rPr>
          <w:sz w:val="20"/>
          <w:szCs w:val="20"/>
          <w:lang w:val="id-ID"/>
        </w:rPr>
        <w:t xml:space="preserve"> 0,030 yang berarti </w:t>
      </w:r>
      <w:r w:rsidRPr="009B3D3D">
        <w:rPr>
          <w:i/>
          <w:sz w:val="20"/>
          <w:szCs w:val="20"/>
          <w:lang w:val="id-ID"/>
        </w:rPr>
        <w:t>p value</w:t>
      </w:r>
      <w:r w:rsidRPr="009B3D3D">
        <w:rPr>
          <w:sz w:val="20"/>
          <w:szCs w:val="20"/>
          <w:lang w:val="id-ID"/>
        </w:rPr>
        <w:t xml:space="preserve"> kurang dari 0,05 (0,030 &lt; 0,05), sehingga Ho ditolak dan Ha diterima yaitu ada hubungan antara  Indeks Massa Tubuh (IMT) dengan keluhan nyeri pungung bawah pada pekerja bangunan di PT Mikroland Property Development Semarang. Dengan nilai </w:t>
      </w:r>
      <w:r w:rsidRPr="009B3D3D">
        <w:rPr>
          <w:i/>
          <w:sz w:val="20"/>
          <w:szCs w:val="20"/>
          <w:lang w:val="id-ID"/>
        </w:rPr>
        <w:t>Contingency Coefficient</w:t>
      </w:r>
      <w:r w:rsidRPr="009B3D3D">
        <w:rPr>
          <w:sz w:val="20"/>
          <w:szCs w:val="20"/>
          <w:lang w:val="id-ID"/>
        </w:rPr>
        <w:t xml:space="preserve"> (CC) = 0,296, yang menunjukan bahwa hubungan sikap kerja dengan keluhan nyeri punggung bawah adalah lemah. </w:t>
      </w:r>
    </w:p>
    <w:p w:rsidR="009B3D3D" w:rsidRPr="009B3D3D" w:rsidRDefault="009B3D3D" w:rsidP="009B3D3D">
      <w:pPr>
        <w:pStyle w:val="ISI"/>
        <w:suppressAutoHyphens/>
        <w:rPr>
          <w:sz w:val="20"/>
          <w:szCs w:val="20"/>
          <w:lang w:val="id-ID"/>
        </w:rPr>
      </w:pPr>
      <w:r w:rsidRPr="009B3D3D">
        <w:rPr>
          <w:sz w:val="20"/>
          <w:szCs w:val="20"/>
          <w:lang w:val="id-ID"/>
        </w:rPr>
        <w:t xml:space="preserve">Hasil penelitian ini sesuai dengan penelitian yang dilakukan oleh Ziad Mahadine, </w:t>
      </w:r>
      <w:r w:rsidRPr="009B3D3D">
        <w:rPr>
          <w:sz w:val="20"/>
          <w:szCs w:val="20"/>
          <w:lang w:val="id-ID"/>
        </w:rPr>
        <w:lastRenderedPageBreak/>
        <w:t xml:space="preserve">dkk (2000) pada 513 pasien Marka Medical Center Amman, Jordan tentang hubungan nyeri punggung dengan obesitas yaitu terdapat hubungan yang signifikan </w:t>
      </w:r>
      <w:r w:rsidRPr="009B3D3D">
        <w:rPr>
          <w:i/>
          <w:sz w:val="20"/>
          <w:szCs w:val="20"/>
          <w:lang w:val="id-ID"/>
        </w:rPr>
        <w:t>p value</w:t>
      </w:r>
      <w:r w:rsidRPr="009B3D3D">
        <w:rPr>
          <w:sz w:val="20"/>
          <w:szCs w:val="20"/>
          <w:lang w:val="id-ID"/>
        </w:rPr>
        <w:t xml:space="preserve"> = 0,001 antara nyeri punggung dengan obesitas. Pasien obesitas mempunyai resiko yang lebih besar untuk mengalami nyeri punggung.</w:t>
      </w:r>
    </w:p>
    <w:p w:rsidR="009B3D3D" w:rsidRPr="009B3D3D" w:rsidRDefault="009B3D3D" w:rsidP="009B3D3D">
      <w:pPr>
        <w:pStyle w:val="ISI"/>
        <w:suppressAutoHyphens/>
        <w:rPr>
          <w:sz w:val="20"/>
          <w:szCs w:val="20"/>
          <w:lang w:val="id-ID"/>
        </w:rPr>
      </w:pPr>
      <w:r w:rsidRPr="009B3D3D">
        <w:rPr>
          <w:sz w:val="20"/>
          <w:szCs w:val="20"/>
          <w:lang w:val="id-ID"/>
        </w:rPr>
        <w:t xml:space="preserve">Indeks Massa Tubuh (IMT) mempunyai hubungan  dengan keluhan nyeri punggung bawah. Hal ini didukung oleh kajian pustaka yang menyatakan bahwa orang yang memiliki  Indeks Massa Tubuh (IMT) lebih dari 25 atau mengalami kegemukan memiliki lemak tubuh yang berlebih. Hal tersebut merupakan faktor risiko terhadap berkembangnya keluhan nyeri </w:t>
      </w:r>
      <w:r w:rsidRPr="009B3D3D">
        <w:rPr>
          <w:sz w:val="20"/>
          <w:szCs w:val="20"/>
          <w:lang w:val="id-ID"/>
        </w:rPr>
        <w:lastRenderedPageBreak/>
        <w:t>punggung (Eleanor Bull dan Graham Archad, 2007:26).</w:t>
      </w:r>
    </w:p>
    <w:p w:rsidR="009B3D3D" w:rsidRPr="009B3D3D" w:rsidRDefault="009B3D3D" w:rsidP="009B3D3D">
      <w:pPr>
        <w:pStyle w:val="ISI"/>
        <w:suppressAutoHyphens/>
        <w:rPr>
          <w:sz w:val="20"/>
          <w:szCs w:val="20"/>
          <w:lang w:val="id-ID"/>
        </w:rPr>
      </w:pPr>
      <w:r w:rsidRPr="009B3D3D">
        <w:rPr>
          <w:sz w:val="20"/>
          <w:szCs w:val="20"/>
          <w:lang w:val="id-ID"/>
        </w:rPr>
        <w:t>Dari 23 responden yang memilki Indeks Massa Tubuh (IMT) beresiko, terdapat 13 responden (56,6%) mengalami keluhan nyeri punggung bawah dan 10 responden tidak mengalami keluhan nyeri punggung bawah. Sedangkan dari 26 responden yang Indeks Massa Tubuh (IMT) tidak beresiko, terdapat 22 responden (84,7%) mengalami keluhan nyeri punggung bawah dan 4 responden tidak mengalami keluhan nyeri punggung bawah.</w:t>
      </w:r>
    </w:p>
    <w:p w:rsidR="009B3D3D" w:rsidRPr="009B3D3D" w:rsidRDefault="009B3D3D" w:rsidP="009B3D3D">
      <w:pPr>
        <w:pStyle w:val="ISI"/>
        <w:suppressAutoHyphens/>
        <w:rPr>
          <w:sz w:val="20"/>
          <w:szCs w:val="20"/>
          <w:lang w:val="id-ID"/>
        </w:rPr>
      </w:pPr>
      <w:r w:rsidRPr="009B3D3D">
        <w:rPr>
          <w:sz w:val="20"/>
          <w:szCs w:val="20"/>
          <w:lang w:val="id-ID"/>
        </w:rPr>
        <w:t>Walaupun pengaruhnya relatif kecil, berat badan, tinggi badan dan massa otot tubuh merupakan faktor yang dapat menyebabkan terjadinya keluhan otot skeletal. Warner et al menyatakan bahwa pasien yang gemuk dengan Indeks Massa Tubuh (IMT) &gt; 29 mempunyai risiko 2,5 lebih tinggi dibandingkan dengan yang kurus Indeks Massa Tubuh (IMT) &lt; 20 (Tarwaka dkk, 2004:122).</w:t>
      </w:r>
    </w:p>
    <w:p w:rsidR="00783CC1" w:rsidRPr="00783CC1" w:rsidRDefault="009B3D3D" w:rsidP="009B3D3D">
      <w:pPr>
        <w:pStyle w:val="ISI"/>
        <w:suppressAutoHyphens/>
        <w:rPr>
          <w:sz w:val="20"/>
          <w:szCs w:val="20"/>
        </w:rPr>
      </w:pPr>
      <w:r w:rsidRPr="009B3D3D">
        <w:rPr>
          <w:sz w:val="20"/>
          <w:szCs w:val="20"/>
          <w:lang w:val="id-ID"/>
        </w:rPr>
        <w:t>Oleh karena itu dalam penelitian ini disarankan kepada para pekerja bangunan di PT Mikroland Property Development agar memperhatikan berat badan yang berlebihan. Para pekerja dianjurkan untuk melakukan pola hidup yang sehat, dengan mengatur pola makan dan di imbangi dengan olahraga (</w:t>
      </w:r>
      <w:r w:rsidRPr="009B3D3D">
        <w:rPr>
          <w:iCs/>
          <w:sz w:val="20"/>
          <w:szCs w:val="20"/>
          <w:lang w:val="id-ID"/>
        </w:rPr>
        <w:t>Hendy Purnamasari, 2010)</w:t>
      </w:r>
      <w:r w:rsidR="00783CC1" w:rsidRPr="00783CC1">
        <w:rPr>
          <w:sz w:val="20"/>
          <w:szCs w:val="20"/>
        </w:rPr>
        <w:t>.</w:t>
      </w:r>
    </w:p>
    <w:p w:rsidR="009B3D3D" w:rsidRDefault="009B3D3D" w:rsidP="00783CC1">
      <w:pPr>
        <w:pStyle w:val="Heading2"/>
      </w:pPr>
    </w:p>
    <w:p w:rsidR="00783CC1" w:rsidRPr="00783CC1" w:rsidRDefault="00783CC1" w:rsidP="00783CC1">
      <w:pPr>
        <w:pStyle w:val="Heading2"/>
      </w:pPr>
      <w:r w:rsidRPr="00783CC1">
        <w:t>SIMPULAN</w:t>
      </w:r>
    </w:p>
    <w:p w:rsidR="00783CC1" w:rsidRDefault="00783CC1" w:rsidP="00783CC1">
      <w:pPr>
        <w:pStyle w:val="ISI"/>
        <w:suppressAutoHyphens/>
        <w:rPr>
          <w:b/>
          <w:sz w:val="20"/>
          <w:szCs w:val="20"/>
          <w:lang w:val="id-ID"/>
        </w:rPr>
      </w:pPr>
    </w:p>
    <w:p w:rsidR="00783CC1" w:rsidRPr="00783CC1" w:rsidRDefault="00783CC1" w:rsidP="00783CC1">
      <w:pPr>
        <w:pStyle w:val="ISI"/>
        <w:suppressAutoHyphens/>
        <w:rPr>
          <w:sz w:val="20"/>
          <w:szCs w:val="20"/>
        </w:rPr>
      </w:pPr>
      <w:r w:rsidRPr="00783CC1">
        <w:rPr>
          <w:b/>
          <w:sz w:val="20"/>
          <w:szCs w:val="20"/>
        </w:rPr>
        <w:tab/>
      </w:r>
      <w:r w:rsidR="009B3D3D" w:rsidRPr="009B3D3D">
        <w:rPr>
          <w:sz w:val="20"/>
          <w:szCs w:val="20"/>
          <w:lang w:val="id-ID"/>
        </w:rPr>
        <w:t>Ada hubungan antara sikap kerja, Indeks Massa Tubuh (IMT) dengan keluhan nyeri punggung bawah pada pekerja bangunan di PT Mikroland Property Development Semarang. Tidak ada hubungan antara beban kerja, kebiasaan merokok dengan keluhan nyeri punggung bawah pada pekerja bangunan di PT Mikroland Property Development Semarang</w:t>
      </w:r>
      <w:r w:rsidRPr="00783CC1">
        <w:rPr>
          <w:sz w:val="20"/>
          <w:szCs w:val="20"/>
        </w:rPr>
        <w:t>.</w:t>
      </w:r>
    </w:p>
    <w:p w:rsidR="00783CC1" w:rsidRPr="00783CC1" w:rsidRDefault="00783CC1" w:rsidP="00783CC1">
      <w:pPr>
        <w:pStyle w:val="ISI"/>
        <w:suppressAutoHyphens/>
        <w:ind w:firstLine="0"/>
        <w:rPr>
          <w:sz w:val="20"/>
          <w:szCs w:val="20"/>
          <w:lang w:val="id-ID"/>
        </w:rPr>
      </w:pPr>
    </w:p>
    <w:p w:rsidR="00783CC1" w:rsidRPr="00783CC1" w:rsidRDefault="00783CC1" w:rsidP="00783CC1">
      <w:pPr>
        <w:pStyle w:val="Heading2"/>
      </w:pPr>
      <w:r w:rsidRPr="00783CC1">
        <w:t>DAFTAR PUSTAKA</w:t>
      </w:r>
    </w:p>
    <w:p w:rsidR="00783CC1" w:rsidRDefault="00783CC1" w:rsidP="00783CC1">
      <w:pPr>
        <w:pStyle w:val="ISI"/>
        <w:suppressAutoHyphens/>
        <w:rPr>
          <w:sz w:val="20"/>
          <w:szCs w:val="20"/>
          <w:lang w:val="id-ID"/>
        </w:rPr>
      </w:pPr>
    </w:p>
    <w:p w:rsidR="009B3D3D" w:rsidRPr="009B3D3D" w:rsidRDefault="009B3D3D" w:rsidP="009B3D3D">
      <w:pPr>
        <w:pStyle w:val="Heading6"/>
        <w:rPr>
          <w:bCs/>
          <w:color w:val="auto"/>
        </w:rPr>
      </w:pPr>
      <w:r w:rsidRPr="009B3D3D">
        <w:rPr>
          <w:color w:val="auto"/>
        </w:rPr>
        <w:t xml:space="preserve">Adeyani, dkk., 2010, </w:t>
      </w:r>
      <w:r w:rsidRPr="009B3D3D">
        <w:rPr>
          <w:bCs/>
          <w:i/>
          <w:color w:val="auto"/>
        </w:rPr>
        <w:t xml:space="preserve">Analisis Postur Kerja Manual Material Handling Menggunakan Metode OWAS (OVAKO WORK POSTUR ANALYSIS SYSTEM), </w:t>
      </w:r>
      <w:r w:rsidRPr="009B3D3D">
        <w:rPr>
          <w:bCs/>
          <w:color w:val="auto"/>
        </w:rPr>
        <w:t xml:space="preserve">http://. </w:t>
      </w:r>
      <w:r w:rsidRPr="009B3D3D">
        <w:rPr>
          <w:bCs/>
          <w:color w:val="auto"/>
        </w:rPr>
        <w:lastRenderedPageBreak/>
        <w:t>bahrainmedical.com/association.pdf, diakses 7 Desember 2012</w:t>
      </w:r>
    </w:p>
    <w:p w:rsidR="009B3D3D" w:rsidRPr="009B3D3D" w:rsidRDefault="009B3D3D" w:rsidP="009B3D3D">
      <w:pPr>
        <w:pStyle w:val="Heading6"/>
        <w:rPr>
          <w:color w:val="auto"/>
        </w:rPr>
      </w:pPr>
      <w:r w:rsidRPr="009B3D3D">
        <w:rPr>
          <w:color w:val="auto"/>
        </w:rPr>
        <w:t>A.M Sugeng Budiono dkk., 2003</w:t>
      </w:r>
      <w:r w:rsidRPr="009B3D3D">
        <w:rPr>
          <w:i/>
          <w:color w:val="auto"/>
        </w:rPr>
        <w:t>, Bunga Rampai Hiperkes dan KK</w:t>
      </w:r>
      <w:r w:rsidRPr="009B3D3D">
        <w:rPr>
          <w:color w:val="auto"/>
        </w:rPr>
        <w:t>, Semarang: UNDIP.</w:t>
      </w:r>
    </w:p>
    <w:p w:rsidR="009B3D3D" w:rsidRPr="009B3D3D" w:rsidRDefault="009B3D3D" w:rsidP="009B3D3D">
      <w:pPr>
        <w:pStyle w:val="Heading6"/>
        <w:rPr>
          <w:color w:val="auto"/>
        </w:rPr>
      </w:pPr>
      <w:r w:rsidRPr="009B3D3D">
        <w:rPr>
          <w:color w:val="auto"/>
        </w:rPr>
        <w:t xml:space="preserve">Anies, 2005, </w:t>
      </w:r>
      <w:r w:rsidRPr="009B3D3D">
        <w:rPr>
          <w:i/>
          <w:color w:val="auto"/>
        </w:rPr>
        <w:t>Penyakit Akibat Kerja</w:t>
      </w:r>
      <w:r w:rsidRPr="009B3D3D">
        <w:rPr>
          <w:color w:val="auto"/>
        </w:rPr>
        <w:t>, Jakarta: Gramedia.</w:t>
      </w:r>
    </w:p>
    <w:p w:rsidR="009B3D3D" w:rsidRPr="009B3D3D" w:rsidRDefault="009B3D3D" w:rsidP="009B3D3D">
      <w:pPr>
        <w:pStyle w:val="Heading6"/>
        <w:rPr>
          <w:bCs/>
          <w:color w:val="auto"/>
        </w:rPr>
      </w:pPr>
      <w:r w:rsidRPr="009B3D3D">
        <w:rPr>
          <w:color w:val="auto"/>
        </w:rPr>
        <w:t xml:space="preserve">Cahyani, dkk., 2005, </w:t>
      </w:r>
      <w:r w:rsidRPr="009B3D3D">
        <w:rPr>
          <w:i/>
          <w:color w:val="auto"/>
        </w:rPr>
        <w:t>Faktor-Faktor Penyebeb Perilaku Merokok Pada Remaja</w:t>
      </w:r>
      <w:r w:rsidRPr="009B3D3D">
        <w:rPr>
          <w:color w:val="auto"/>
        </w:rPr>
        <w:t xml:space="preserve">, </w:t>
      </w:r>
      <w:hyperlink w:history="1">
        <w:r w:rsidRPr="009B3D3D">
          <w:rPr>
            <w:rStyle w:val="Hyperlink"/>
            <w:color w:val="auto"/>
            <w:u w:val="none"/>
          </w:rPr>
          <w:t>http://www.univmed.orgwpcontentuploads201102Cahyani%281%29.pdf</w:t>
        </w:r>
      </w:hyperlink>
      <w:r w:rsidRPr="009B3D3D">
        <w:rPr>
          <w:color w:val="auto"/>
        </w:rPr>
        <w:t>, diakses 9 Desember 2012</w:t>
      </w:r>
    </w:p>
    <w:p w:rsidR="009B3D3D" w:rsidRPr="009B3D3D" w:rsidRDefault="009B3D3D" w:rsidP="009B3D3D">
      <w:pPr>
        <w:pStyle w:val="Heading6"/>
        <w:rPr>
          <w:color w:val="auto"/>
        </w:rPr>
      </w:pPr>
      <w:r w:rsidRPr="009B3D3D">
        <w:rPr>
          <w:color w:val="auto"/>
        </w:rPr>
        <w:t xml:space="preserve">Departemen Kesehatan R.I, 2003, </w:t>
      </w:r>
      <w:r w:rsidRPr="009B3D3D">
        <w:rPr>
          <w:i/>
          <w:color w:val="auto"/>
        </w:rPr>
        <w:t>Modul Pelatihan Bagi Fasilitator Kesehatan Kerja,</w:t>
      </w:r>
      <w:r w:rsidRPr="009B3D3D">
        <w:rPr>
          <w:color w:val="auto"/>
        </w:rPr>
        <w:t xml:space="preserve"> Jakarta: DepKes R.I.</w:t>
      </w:r>
    </w:p>
    <w:p w:rsidR="009B3D3D" w:rsidRPr="009B3D3D" w:rsidRDefault="009B3D3D" w:rsidP="009B3D3D">
      <w:pPr>
        <w:pStyle w:val="Heading6"/>
        <w:rPr>
          <w:color w:val="auto"/>
        </w:rPr>
      </w:pPr>
      <w:r w:rsidRPr="009B3D3D">
        <w:rPr>
          <w:color w:val="auto"/>
        </w:rPr>
        <w:t xml:space="preserve">Diana samara, dkk., 2005, </w:t>
      </w:r>
      <w:r w:rsidRPr="009B3D3D">
        <w:rPr>
          <w:bCs/>
          <w:i/>
          <w:color w:val="auto"/>
        </w:rPr>
        <w:t xml:space="preserve">sikap membungkuk dan memutar selama bekerja sebagai faktor resiko nyeri punggung bawah, </w:t>
      </w:r>
      <w:r w:rsidR="003B2132">
        <w:fldChar w:fldCharType="begin"/>
      </w:r>
      <w:r w:rsidR="003B2132">
        <w:instrText xml:space="preserve"> HYPERLINK "http://www.inna-ppni.or.id/html/index.php.name,pdf" </w:instrText>
      </w:r>
      <w:r w:rsidR="003B2132">
        <w:fldChar w:fldCharType="separate"/>
      </w:r>
      <w:r w:rsidRPr="009B3D3D">
        <w:rPr>
          <w:rStyle w:val="Hyperlink"/>
          <w:bCs/>
          <w:color w:val="auto"/>
          <w:u w:val="none"/>
        </w:rPr>
        <w:t>http://www.inna-ppni.or.id/html/index.php.name,pdf</w:t>
      </w:r>
      <w:r w:rsidR="003B2132">
        <w:rPr>
          <w:rStyle w:val="Hyperlink"/>
          <w:bCs/>
          <w:color w:val="auto"/>
          <w:u w:val="none"/>
        </w:rPr>
        <w:fldChar w:fldCharType="end"/>
      </w:r>
      <w:r w:rsidRPr="009B3D3D">
        <w:rPr>
          <w:bCs/>
          <w:color w:val="auto"/>
        </w:rPr>
        <w:t>, diakses 10 juni 2012</w:t>
      </w:r>
    </w:p>
    <w:p w:rsidR="009B3D3D" w:rsidRPr="009B3D3D" w:rsidRDefault="009B3D3D" w:rsidP="009B3D3D">
      <w:pPr>
        <w:pStyle w:val="Heading6"/>
        <w:rPr>
          <w:color w:val="auto"/>
        </w:rPr>
      </w:pPr>
      <w:r w:rsidRPr="009B3D3D">
        <w:rPr>
          <w:color w:val="auto"/>
        </w:rPr>
        <w:t xml:space="preserve">Eleanor Bull dan Graham Archard, 2007, </w:t>
      </w:r>
      <w:r w:rsidRPr="009B3D3D">
        <w:rPr>
          <w:i/>
          <w:color w:val="auto"/>
        </w:rPr>
        <w:t>Nyeri Punggung</w:t>
      </w:r>
      <w:r w:rsidRPr="009B3D3D">
        <w:rPr>
          <w:color w:val="auto"/>
        </w:rPr>
        <w:t>, Terjemahan oleh Juwalita Surapsari, Jakarta: Erlangga.</w:t>
      </w:r>
    </w:p>
    <w:p w:rsidR="009B3D3D" w:rsidRPr="009B3D3D" w:rsidRDefault="009B3D3D" w:rsidP="009B3D3D">
      <w:pPr>
        <w:pStyle w:val="Heading6"/>
        <w:rPr>
          <w:color w:val="auto"/>
        </w:rPr>
      </w:pPr>
      <w:r w:rsidRPr="009B3D3D">
        <w:rPr>
          <w:color w:val="auto"/>
        </w:rPr>
        <w:t xml:space="preserve">Evelyn C. Pearce, 2006, </w:t>
      </w:r>
      <w:r w:rsidRPr="009B3D3D">
        <w:rPr>
          <w:i/>
          <w:color w:val="auto"/>
        </w:rPr>
        <w:t>Anatomi dan Fisiologi untuk Paramedis,</w:t>
      </w:r>
      <w:r w:rsidRPr="009B3D3D">
        <w:rPr>
          <w:color w:val="auto"/>
        </w:rPr>
        <w:t xml:space="preserve"> Jakarta: Gramedia.</w:t>
      </w:r>
    </w:p>
    <w:p w:rsidR="009B3D3D" w:rsidRPr="009B3D3D" w:rsidRDefault="009B3D3D" w:rsidP="009B3D3D">
      <w:pPr>
        <w:pStyle w:val="Heading6"/>
        <w:rPr>
          <w:bCs/>
          <w:color w:val="auto"/>
        </w:rPr>
      </w:pPr>
      <w:r w:rsidRPr="009B3D3D">
        <w:rPr>
          <w:iCs/>
          <w:color w:val="auto"/>
        </w:rPr>
        <w:t xml:space="preserve">Hendy Purnamasari, 2010, </w:t>
      </w:r>
      <w:r w:rsidRPr="009B3D3D">
        <w:rPr>
          <w:bCs/>
          <w:color w:val="auto"/>
        </w:rPr>
        <w:t xml:space="preserve">Overweight Sebagai Faktor Resiko Low Back Pain Pada Pasien Poli Saraf RSUD Prof. DR. Margono Soekarjo Purwokerto, skripsi: </w:t>
      </w:r>
      <w:r w:rsidRPr="009B3D3D">
        <w:rPr>
          <w:color w:val="auto"/>
        </w:rPr>
        <w:t>Universitas Jenderal Soedirman Purwokerto</w:t>
      </w:r>
    </w:p>
    <w:p w:rsidR="009B3D3D" w:rsidRPr="009B3D3D" w:rsidRDefault="009B3D3D" w:rsidP="009B3D3D">
      <w:pPr>
        <w:pStyle w:val="Heading6"/>
        <w:rPr>
          <w:color w:val="auto"/>
        </w:rPr>
      </w:pPr>
      <w:r w:rsidRPr="009B3D3D">
        <w:rPr>
          <w:color w:val="auto"/>
        </w:rPr>
        <w:t xml:space="preserve">Iman Soeharto, 1999, </w:t>
      </w:r>
      <w:r w:rsidRPr="009B3D3D">
        <w:rPr>
          <w:i/>
          <w:color w:val="auto"/>
        </w:rPr>
        <w:t>Manajemen Proyek</w:t>
      </w:r>
      <w:r w:rsidRPr="009B3D3D">
        <w:rPr>
          <w:color w:val="auto"/>
        </w:rPr>
        <w:t xml:space="preserve">, Jakarta: Erlangga. </w:t>
      </w:r>
    </w:p>
    <w:p w:rsidR="009B3D3D" w:rsidRPr="009B3D3D" w:rsidRDefault="009B3D3D" w:rsidP="009B3D3D">
      <w:pPr>
        <w:pStyle w:val="Heading6"/>
        <w:rPr>
          <w:color w:val="auto"/>
        </w:rPr>
      </w:pPr>
      <w:r w:rsidRPr="009B3D3D">
        <w:rPr>
          <w:color w:val="auto"/>
        </w:rPr>
        <w:t>Kusiyono, 2004</w:t>
      </w:r>
      <w:r w:rsidRPr="009B3D3D">
        <w:rPr>
          <w:i/>
          <w:color w:val="auto"/>
        </w:rPr>
        <w:t xml:space="preserve">, Beberapa Faktor Ergonomi yang Berhubungan dengan Keluhan Nyeri Punggung Bawah Pada Pengemudi Angkutan Kota Jurusan Gunungsari-Celancang (PP) Cirebon Tahun 2004, </w:t>
      </w:r>
      <w:r w:rsidRPr="009B3D3D">
        <w:rPr>
          <w:color w:val="auto"/>
        </w:rPr>
        <w:t>skripsi: FKM-UNDIP</w:t>
      </w:r>
    </w:p>
    <w:p w:rsidR="009B3D3D" w:rsidRPr="009B3D3D" w:rsidRDefault="009B3D3D" w:rsidP="009B3D3D">
      <w:pPr>
        <w:pStyle w:val="Heading6"/>
        <w:rPr>
          <w:color w:val="auto"/>
        </w:rPr>
      </w:pPr>
      <w:r w:rsidRPr="009B3D3D">
        <w:rPr>
          <w:color w:val="auto"/>
        </w:rPr>
        <w:t xml:space="preserve">Lidia B.R. Tarigan dkk, 2004, </w:t>
      </w:r>
      <w:r w:rsidRPr="009B3D3D">
        <w:rPr>
          <w:i/>
          <w:color w:val="auto"/>
        </w:rPr>
        <w:t xml:space="preserve">Seminar Nasional Ergonomi 2, </w:t>
      </w:r>
      <w:r w:rsidRPr="009B3D3D">
        <w:rPr>
          <w:color w:val="auto"/>
        </w:rPr>
        <w:t>Yogyakarta: FTP-UGM.</w:t>
      </w:r>
    </w:p>
    <w:p w:rsidR="009B3D3D" w:rsidRPr="009B3D3D" w:rsidRDefault="009B3D3D" w:rsidP="009B3D3D">
      <w:pPr>
        <w:pStyle w:val="Heading6"/>
        <w:rPr>
          <w:color w:val="auto"/>
        </w:rPr>
      </w:pPr>
      <w:r w:rsidRPr="009B3D3D">
        <w:rPr>
          <w:color w:val="auto"/>
        </w:rPr>
        <w:t xml:space="preserve">Lutfi Gatam, 2006, Nyeri Punggung Bawah dan Atas,  </w:t>
      </w:r>
      <w:r w:rsidR="003B2132">
        <w:fldChar w:fldCharType="begin"/>
      </w:r>
      <w:r w:rsidR="003B2132">
        <w:instrText xml:space="preserve"> HYPERLINK "http://ti</w:instrText>
      </w:r>
      <w:r w:rsidR="003B2132">
        <w:instrText xml:space="preserve">pskesehatan.web.id/faktor-resiko-dan-penyebab-sakit-punggung" </w:instrText>
      </w:r>
      <w:r w:rsidR="003B2132">
        <w:fldChar w:fldCharType="separate"/>
      </w:r>
      <w:r w:rsidRPr="009B3D3D">
        <w:rPr>
          <w:rStyle w:val="Hyperlink"/>
          <w:color w:val="auto"/>
          <w:u w:val="none"/>
        </w:rPr>
        <w:t>http://tipskesehatan.web.id/faktor-resiko-dan-penyebab-sakit-punggung</w:t>
      </w:r>
      <w:r w:rsidR="003B2132">
        <w:rPr>
          <w:rStyle w:val="Hyperlink"/>
          <w:color w:val="auto"/>
          <w:u w:val="none"/>
        </w:rPr>
        <w:fldChar w:fldCharType="end"/>
      </w:r>
      <w:r w:rsidRPr="009B3D3D">
        <w:rPr>
          <w:color w:val="auto"/>
        </w:rPr>
        <w:t>, diakses 9 Desember 2012</w:t>
      </w:r>
    </w:p>
    <w:p w:rsidR="009B3D3D" w:rsidRPr="009B3D3D" w:rsidRDefault="009B3D3D" w:rsidP="009B3D3D">
      <w:pPr>
        <w:pStyle w:val="Heading6"/>
        <w:rPr>
          <w:color w:val="auto"/>
        </w:rPr>
      </w:pPr>
      <w:r w:rsidRPr="009B3D3D">
        <w:rPr>
          <w:color w:val="auto"/>
        </w:rPr>
        <w:t xml:space="preserve">Malcolm Jayson, 2002, </w:t>
      </w:r>
      <w:r w:rsidRPr="009B3D3D">
        <w:rPr>
          <w:i/>
          <w:color w:val="auto"/>
        </w:rPr>
        <w:t>Nyeri Punggung,</w:t>
      </w:r>
      <w:r w:rsidRPr="009B3D3D">
        <w:rPr>
          <w:color w:val="auto"/>
        </w:rPr>
        <w:t xml:space="preserve"> Terjemahan oleh Lisa Budihardjo, Jakarta: Dian Rakyat.</w:t>
      </w:r>
    </w:p>
    <w:p w:rsidR="009B3D3D" w:rsidRPr="009B3D3D" w:rsidRDefault="009B3D3D" w:rsidP="009B3D3D">
      <w:pPr>
        <w:pStyle w:val="Heading6"/>
        <w:rPr>
          <w:color w:val="auto"/>
        </w:rPr>
      </w:pPr>
      <w:r w:rsidRPr="009B3D3D">
        <w:rPr>
          <w:color w:val="auto"/>
        </w:rPr>
        <w:t>Merulalia, 2010, Pengaruh Posisi Kerja Terhadap Timbulnya Nyeri Punggung Bawah Pada Pengrajin Rotan Di Desa  Trangsan Kabupaten Sukoharjo, skripsi: Universitas Muhammadiyah Surakarta</w:t>
      </w:r>
    </w:p>
    <w:p w:rsidR="009B3D3D" w:rsidRPr="009B3D3D" w:rsidRDefault="009B3D3D" w:rsidP="009B3D3D">
      <w:pPr>
        <w:pStyle w:val="Heading6"/>
        <w:rPr>
          <w:color w:val="auto"/>
        </w:rPr>
      </w:pPr>
      <w:r w:rsidRPr="009B3D3D">
        <w:rPr>
          <w:color w:val="auto"/>
        </w:rPr>
        <w:t xml:space="preserve">Rahajeng Tanjung, 2009, </w:t>
      </w:r>
      <w:r w:rsidRPr="009B3D3D">
        <w:rPr>
          <w:i/>
          <w:color w:val="auto"/>
        </w:rPr>
        <w:t>Diagnosis dan Penetalaksanaan Nyeri Punggung Bawah di Puskesmas,</w:t>
      </w:r>
      <w:r w:rsidRPr="009B3D3D">
        <w:rPr>
          <w:i/>
          <w:color w:val="auto"/>
        </w:rPr>
        <w:lastRenderedPageBreak/>
        <w:tab/>
      </w:r>
      <w:r w:rsidR="003B2132">
        <w:fldChar w:fldCharType="begin"/>
      </w:r>
      <w:r w:rsidR="003B2132">
        <w:instrText xml:space="preserve"> HYPERLINK "http://dokterblog.wordpress.com/diagnosis-danpenatalaksanaan-nyeri-punggung-bawah-di-puskesmas/" </w:instrText>
      </w:r>
      <w:r w:rsidR="003B2132">
        <w:fldChar w:fldCharType="separate"/>
      </w:r>
      <w:r w:rsidRPr="009B3D3D">
        <w:rPr>
          <w:rStyle w:val="Hyperlink"/>
          <w:color w:val="auto"/>
          <w:u w:val="none"/>
        </w:rPr>
        <w:t>http://dokterblog.wordpress.com/diagnosis-dan-penatalaksanaan-nyeri-punggung-bawah-di-puskesmas/</w:t>
      </w:r>
      <w:r w:rsidR="003B2132">
        <w:rPr>
          <w:rStyle w:val="Hyperlink"/>
          <w:color w:val="auto"/>
          <w:u w:val="none"/>
        </w:rPr>
        <w:fldChar w:fldCharType="end"/>
      </w:r>
      <w:r w:rsidRPr="009B3D3D">
        <w:rPr>
          <w:color w:val="auto"/>
        </w:rPr>
        <w:t>,</w:t>
      </w:r>
      <w:r w:rsidRPr="009B3D3D">
        <w:rPr>
          <w:color w:val="auto"/>
        </w:rPr>
        <w:tab/>
        <w:t xml:space="preserve"> diakses</w:t>
      </w:r>
      <w:r w:rsidRPr="009B3D3D">
        <w:rPr>
          <w:color w:val="auto"/>
        </w:rPr>
        <w:tab/>
        <w:t>4 Juli 2012.</w:t>
      </w:r>
    </w:p>
    <w:p w:rsidR="009B3D3D" w:rsidRPr="009B3D3D" w:rsidRDefault="009B3D3D" w:rsidP="009B3D3D">
      <w:pPr>
        <w:pStyle w:val="Heading6"/>
        <w:rPr>
          <w:color w:val="auto"/>
        </w:rPr>
      </w:pPr>
      <w:r w:rsidRPr="009B3D3D">
        <w:rPr>
          <w:bCs/>
          <w:color w:val="auto"/>
        </w:rPr>
        <w:t xml:space="preserve">Rahmaniyah Dwi Astuti, 2007, </w:t>
      </w:r>
      <w:r w:rsidRPr="009B3D3D">
        <w:rPr>
          <w:bCs/>
          <w:i/>
          <w:color w:val="auto"/>
        </w:rPr>
        <w:t>Analisa Pengaruh Aktivitas Kerja dan Beban Angkat Terhadap Keluhan Musculusceletal</w:t>
      </w:r>
      <w:r w:rsidRPr="009B3D3D">
        <w:rPr>
          <w:bCs/>
          <w:color w:val="auto"/>
        </w:rPr>
        <w:t>, http:www.bahrainmedical.com?mei2005/association.pdf, diakses 7 juni 2012.</w:t>
      </w:r>
    </w:p>
    <w:p w:rsidR="009B3D3D" w:rsidRPr="009B3D3D" w:rsidRDefault="009B3D3D" w:rsidP="009B3D3D">
      <w:pPr>
        <w:pStyle w:val="Heading6"/>
        <w:rPr>
          <w:color w:val="auto"/>
        </w:rPr>
      </w:pPr>
      <w:r w:rsidRPr="009B3D3D">
        <w:rPr>
          <w:color w:val="auto"/>
        </w:rPr>
        <w:t xml:space="preserve">Ruslan A Latif, 2007, </w:t>
      </w:r>
      <w:r w:rsidRPr="009B3D3D">
        <w:rPr>
          <w:i/>
          <w:color w:val="auto"/>
        </w:rPr>
        <w:t>Nyeri Punggung Bawah</w:t>
      </w:r>
      <w:r w:rsidRPr="009B3D3D">
        <w:rPr>
          <w:color w:val="auto"/>
        </w:rPr>
        <w:t xml:space="preserve">, </w:t>
      </w:r>
      <w:hyperlink r:id="rId15" w:history="1">
        <w:r w:rsidRPr="009B3D3D">
          <w:rPr>
            <w:rStyle w:val="Hyperlink"/>
            <w:color w:val="auto"/>
            <w:u w:val="none"/>
          </w:rPr>
          <w:t>http://medicastore.com/penyakit/2007/08/Nyeri_Punggung_Bawah.html</w:t>
        </w:r>
      </w:hyperlink>
      <w:r w:rsidRPr="009B3D3D">
        <w:rPr>
          <w:color w:val="auto"/>
        </w:rPr>
        <w:t>, diakses tanggal 4 juli 2012.</w:t>
      </w:r>
    </w:p>
    <w:p w:rsidR="009B3D3D" w:rsidRPr="009B3D3D" w:rsidRDefault="009B3D3D" w:rsidP="009B3D3D">
      <w:pPr>
        <w:pStyle w:val="Heading6"/>
        <w:rPr>
          <w:color w:val="auto"/>
        </w:rPr>
      </w:pPr>
      <w:r w:rsidRPr="009B3D3D">
        <w:rPr>
          <w:color w:val="auto"/>
        </w:rPr>
        <w:t xml:space="preserve">Sherly Novia Lestari, 2004, </w:t>
      </w:r>
      <w:r w:rsidRPr="009B3D3D">
        <w:rPr>
          <w:i/>
          <w:color w:val="auto"/>
        </w:rPr>
        <w:t>Hubungan antara Baban Kerja dengan Keluhan Nyeri Punggung Bawah pada Perawat RS. Roemani Semarang, skripsi</w:t>
      </w:r>
      <w:r w:rsidRPr="009B3D3D">
        <w:rPr>
          <w:color w:val="auto"/>
        </w:rPr>
        <w:t>: FKM-UNDIP</w:t>
      </w:r>
    </w:p>
    <w:p w:rsidR="009B3D3D" w:rsidRPr="009B3D3D" w:rsidRDefault="009B3D3D" w:rsidP="009B3D3D">
      <w:pPr>
        <w:pStyle w:val="Heading6"/>
        <w:rPr>
          <w:color w:val="auto"/>
        </w:rPr>
      </w:pPr>
      <w:r w:rsidRPr="009B3D3D">
        <w:rPr>
          <w:color w:val="auto"/>
        </w:rPr>
        <w:t xml:space="preserve">Sisiwanto Sastrohadiwiryo, 2002, </w:t>
      </w:r>
      <w:r w:rsidRPr="009B3D3D">
        <w:rPr>
          <w:i/>
          <w:color w:val="auto"/>
        </w:rPr>
        <w:t>Manajemen Tenaga Kerja Indonesia</w:t>
      </w:r>
      <w:r w:rsidRPr="009B3D3D">
        <w:rPr>
          <w:color w:val="auto"/>
        </w:rPr>
        <w:t>, Jakarta: PT. Bumi Aksara.</w:t>
      </w:r>
    </w:p>
    <w:p w:rsidR="009B3D3D" w:rsidRPr="009B3D3D" w:rsidRDefault="009B3D3D" w:rsidP="009B3D3D">
      <w:pPr>
        <w:pStyle w:val="Heading6"/>
        <w:rPr>
          <w:color w:val="auto"/>
        </w:rPr>
      </w:pPr>
      <w:r w:rsidRPr="009B3D3D">
        <w:rPr>
          <w:color w:val="auto"/>
          <w:lang w:val="sv-SE"/>
        </w:rPr>
        <w:t>Soekidjo Notoatmo</w:t>
      </w:r>
      <w:r w:rsidRPr="009B3D3D">
        <w:rPr>
          <w:color w:val="auto"/>
        </w:rPr>
        <w:t>d</w:t>
      </w:r>
      <w:r w:rsidRPr="009B3D3D">
        <w:rPr>
          <w:color w:val="auto"/>
          <w:lang w:val="sv-SE"/>
        </w:rPr>
        <w:t>jo</w:t>
      </w:r>
      <w:r w:rsidRPr="009B3D3D">
        <w:rPr>
          <w:color w:val="auto"/>
        </w:rPr>
        <w:t>,</w:t>
      </w:r>
      <w:r w:rsidRPr="009B3D3D">
        <w:rPr>
          <w:color w:val="auto"/>
          <w:lang w:val="sv-SE"/>
        </w:rPr>
        <w:t xml:space="preserve"> 200</w:t>
      </w:r>
      <w:r w:rsidRPr="009B3D3D">
        <w:rPr>
          <w:color w:val="auto"/>
        </w:rPr>
        <w:t>5,</w:t>
      </w:r>
      <w:r w:rsidRPr="009B3D3D">
        <w:rPr>
          <w:color w:val="auto"/>
          <w:lang w:val="sv-SE"/>
        </w:rPr>
        <w:t xml:space="preserve"> </w:t>
      </w:r>
      <w:r w:rsidRPr="009B3D3D">
        <w:rPr>
          <w:i/>
          <w:color w:val="auto"/>
          <w:lang w:val="sv-SE"/>
        </w:rPr>
        <w:t>Metodologi Penelitian Kesehatan</w:t>
      </w:r>
      <w:r w:rsidRPr="009B3D3D">
        <w:rPr>
          <w:color w:val="auto"/>
        </w:rPr>
        <w:t>,</w:t>
      </w:r>
      <w:r w:rsidRPr="009B3D3D">
        <w:rPr>
          <w:color w:val="auto"/>
          <w:lang w:val="sv-SE"/>
        </w:rPr>
        <w:t xml:space="preserve"> </w:t>
      </w:r>
      <w:r w:rsidRPr="009B3D3D">
        <w:rPr>
          <w:color w:val="auto"/>
          <w:lang w:val="fi-FI"/>
        </w:rPr>
        <w:t>Jakarta: Rineka Cipta.</w:t>
      </w:r>
    </w:p>
    <w:p w:rsidR="009B3D3D" w:rsidRPr="009B3D3D" w:rsidRDefault="009B3D3D" w:rsidP="009B3D3D">
      <w:pPr>
        <w:pStyle w:val="Heading6"/>
        <w:rPr>
          <w:color w:val="auto"/>
        </w:rPr>
      </w:pPr>
      <w:r w:rsidRPr="009B3D3D">
        <w:rPr>
          <w:color w:val="auto"/>
        </w:rPr>
        <w:t xml:space="preserve">_______, 2007, </w:t>
      </w:r>
      <w:r w:rsidRPr="009B3D3D">
        <w:rPr>
          <w:i/>
          <w:color w:val="auto"/>
          <w:lang w:val="fi-FI"/>
        </w:rPr>
        <w:t>Kesehatan</w:t>
      </w:r>
      <w:r w:rsidRPr="009B3D3D">
        <w:rPr>
          <w:i/>
          <w:color w:val="auto"/>
        </w:rPr>
        <w:t xml:space="preserve"> Masyarakat: Ilmu dan Seni</w:t>
      </w:r>
      <w:r w:rsidRPr="009B3D3D">
        <w:rPr>
          <w:color w:val="auto"/>
        </w:rPr>
        <w:t>, Jakarta: Rineka Cipta.</w:t>
      </w:r>
    </w:p>
    <w:p w:rsidR="009B3D3D" w:rsidRPr="009B3D3D" w:rsidRDefault="009B3D3D" w:rsidP="009B3D3D">
      <w:pPr>
        <w:pStyle w:val="Heading6"/>
        <w:rPr>
          <w:color w:val="auto"/>
        </w:rPr>
      </w:pPr>
      <w:r w:rsidRPr="009B3D3D">
        <w:rPr>
          <w:color w:val="auto"/>
        </w:rPr>
        <w:t xml:space="preserve">Sopiyudin Dahlan, 2009, </w:t>
      </w:r>
      <w:r w:rsidRPr="009B3D3D">
        <w:rPr>
          <w:i/>
          <w:color w:val="auto"/>
        </w:rPr>
        <w:t>Statistika untuk Kedokteran dan Kesehatan</w:t>
      </w:r>
      <w:r w:rsidRPr="009B3D3D">
        <w:rPr>
          <w:color w:val="auto"/>
        </w:rPr>
        <w:t>, Jakarta:Salemba Medika</w:t>
      </w:r>
    </w:p>
    <w:p w:rsidR="009B3D3D" w:rsidRPr="009B3D3D" w:rsidRDefault="009B3D3D" w:rsidP="009B3D3D">
      <w:pPr>
        <w:pStyle w:val="Heading6"/>
        <w:rPr>
          <w:color w:val="auto"/>
        </w:rPr>
      </w:pPr>
      <w:r w:rsidRPr="009B3D3D">
        <w:rPr>
          <w:color w:val="auto"/>
        </w:rPr>
        <w:t xml:space="preserve">Sritomo Wignjosoebroto, 2003, </w:t>
      </w:r>
      <w:r w:rsidRPr="009B3D3D">
        <w:rPr>
          <w:i/>
          <w:color w:val="auto"/>
        </w:rPr>
        <w:t>Ergonomi, Studi Gerak dan Waktu Teknik Analisis untuk Peningkatan Produktivitas Kerja</w:t>
      </w:r>
      <w:r w:rsidRPr="009B3D3D">
        <w:rPr>
          <w:color w:val="auto"/>
        </w:rPr>
        <w:t>, Surabaya: Penerbit</w:t>
      </w:r>
      <w:r w:rsidRPr="009B3D3D">
        <w:rPr>
          <w:i/>
          <w:color w:val="auto"/>
        </w:rPr>
        <w:t xml:space="preserve"> </w:t>
      </w:r>
      <w:r w:rsidRPr="009B3D3D">
        <w:rPr>
          <w:color w:val="auto"/>
        </w:rPr>
        <w:t>Guna Widya.</w:t>
      </w:r>
    </w:p>
    <w:p w:rsidR="009B3D3D" w:rsidRPr="009B3D3D" w:rsidRDefault="009B3D3D" w:rsidP="009B3D3D">
      <w:pPr>
        <w:pStyle w:val="Heading6"/>
        <w:rPr>
          <w:color w:val="auto"/>
        </w:rPr>
      </w:pPr>
      <w:r w:rsidRPr="009B3D3D">
        <w:rPr>
          <w:color w:val="auto"/>
        </w:rPr>
        <w:t xml:space="preserve">Stanley Lameshow, dkk., 1997, </w:t>
      </w:r>
      <w:r w:rsidRPr="009B3D3D">
        <w:rPr>
          <w:i/>
          <w:color w:val="auto"/>
        </w:rPr>
        <w:t>Besar Sampel Dalam Penelitian Kesehatan</w:t>
      </w:r>
      <w:r w:rsidRPr="009B3D3D">
        <w:rPr>
          <w:color w:val="auto"/>
        </w:rPr>
        <w:t>, Yokyakarta: Gajahmada University Press.</w:t>
      </w:r>
    </w:p>
    <w:p w:rsidR="009B3D3D" w:rsidRPr="009B3D3D" w:rsidRDefault="009B3D3D" w:rsidP="009B3D3D">
      <w:pPr>
        <w:pStyle w:val="Heading6"/>
        <w:rPr>
          <w:color w:val="auto"/>
        </w:rPr>
      </w:pPr>
      <w:r w:rsidRPr="009B3D3D">
        <w:rPr>
          <w:color w:val="auto"/>
          <w:lang w:val="sv-SE"/>
        </w:rPr>
        <w:t>Sudigdo S</w:t>
      </w:r>
      <w:r w:rsidRPr="009B3D3D">
        <w:rPr>
          <w:color w:val="auto"/>
        </w:rPr>
        <w:t>., dan Sofyan I.,</w:t>
      </w:r>
      <w:r w:rsidRPr="009B3D3D">
        <w:rPr>
          <w:color w:val="auto"/>
          <w:lang w:val="sv-SE"/>
        </w:rPr>
        <w:t xml:space="preserve"> </w:t>
      </w:r>
      <w:r w:rsidRPr="009B3D3D">
        <w:rPr>
          <w:color w:val="auto"/>
        </w:rPr>
        <w:t>1995,</w:t>
      </w:r>
      <w:r w:rsidRPr="009B3D3D">
        <w:rPr>
          <w:color w:val="auto"/>
          <w:lang w:val="sv-SE"/>
        </w:rPr>
        <w:t xml:space="preserve"> </w:t>
      </w:r>
      <w:r w:rsidRPr="009B3D3D">
        <w:rPr>
          <w:i/>
          <w:color w:val="auto"/>
          <w:lang w:val="sv-SE"/>
        </w:rPr>
        <w:t>Dasar-Dasar Metodologi Penelitian Klinis</w:t>
      </w:r>
      <w:r w:rsidRPr="009B3D3D">
        <w:rPr>
          <w:color w:val="auto"/>
        </w:rPr>
        <w:t>,</w:t>
      </w:r>
      <w:r w:rsidRPr="009B3D3D">
        <w:rPr>
          <w:color w:val="auto"/>
          <w:lang w:val="sv-SE"/>
        </w:rPr>
        <w:t xml:space="preserve"> Jakarta: Sagung Seto.</w:t>
      </w:r>
    </w:p>
    <w:p w:rsidR="009B3D3D" w:rsidRPr="009B3D3D" w:rsidRDefault="009B3D3D" w:rsidP="009B3D3D">
      <w:pPr>
        <w:pStyle w:val="Heading6"/>
        <w:rPr>
          <w:color w:val="auto"/>
        </w:rPr>
      </w:pPr>
      <w:r w:rsidRPr="009B3D3D">
        <w:rPr>
          <w:color w:val="auto"/>
        </w:rPr>
        <w:t xml:space="preserve">Sugiyono, 2004, </w:t>
      </w:r>
      <w:r w:rsidRPr="009B3D3D">
        <w:rPr>
          <w:i/>
          <w:color w:val="auto"/>
        </w:rPr>
        <w:t>Statistik Untuk Penelitian</w:t>
      </w:r>
      <w:r w:rsidRPr="009B3D3D">
        <w:rPr>
          <w:color w:val="auto"/>
        </w:rPr>
        <w:t>, Bandung: CV. Alfa Beta.</w:t>
      </w:r>
    </w:p>
    <w:p w:rsidR="009B3D3D" w:rsidRPr="009B3D3D" w:rsidRDefault="009B3D3D" w:rsidP="009B3D3D">
      <w:pPr>
        <w:pStyle w:val="Heading6"/>
        <w:rPr>
          <w:color w:val="auto"/>
        </w:rPr>
      </w:pPr>
      <w:r w:rsidRPr="009B3D3D">
        <w:rPr>
          <w:color w:val="auto"/>
        </w:rPr>
        <w:t xml:space="preserve">Suma’mur P.K., 1996, </w:t>
      </w:r>
      <w:r w:rsidRPr="009B3D3D">
        <w:rPr>
          <w:i/>
          <w:color w:val="auto"/>
        </w:rPr>
        <w:t>Higiene Perusahaan dan Kesehatan Kerja</w:t>
      </w:r>
      <w:r w:rsidRPr="009B3D3D">
        <w:rPr>
          <w:color w:val="auto"/>
        </w:rPr>
        <w:t>, Jakarta: Gunung Agung.</w:t>
      </w:r>
    </w:p>
    <w:p w:rsidR="009B3D3D" w:rsidRPr="009B3D3D" w:rsidRDefault="009B3D3D" w:rsidP="009B3D3D">
      <w:pPr>
        <w:pStyle w:val="Heading6"/>
        <w:rPr>
          <w:color w:val="auto"/>
        </w:rPr>
      </w:pPr>
      <w:r w:rsidRPr="009B3D3D">
        <w:rPr>
          <w:color w:val="auto"/>
        </w:rPr>
        <w:t xml:space="preserve">_______, 2009, </w:t>
      </w:r>
      <w:r w:rsidRPr="009B3D3D">
        <w:rPr>
          <w:i/>
          <w:color w:val="auto"/>
        </w:rPr>
        <w:t>Higiene Perusahaan dan Kesehatan Kerja,</w:t>
      </w:r>
      <w:r w:rsidRPr="009B3D3D">
        <w:rPr>
          <w:color w:val="auto"/>
        </w:rPr>
        <w:t xml:space="preserve"> Jakarta: Sagung Seto</w:t>
      </w:r>
      <w:r w:rsidRPr="009B3D3D">
        <w:rPr>
          <w:color w:val="auto"/>
          <w:lang w:val="fi-FI"/>
        </w:rPr>
        <w:t>.</w:t>
      </w:r>
    </w:p>
    <w:p w:rsidR="009B3D3D" w:rsidRPr="009B3D3D" w:rsidRDefault="009B3D3D" w:rsidP="009B3D3D">
      <w:pPr>
        <w:pStyle w:val="Heading6"/>
        <w:rPr>
          <w:color w:val="auto"/>
        </w:rPr>
      </w:pPr>
      <w:r w:rsidRPr="009B3D3D">
        <w:rPr>
          <w:color w:val="auto"/>
        </w:rPr>
        <w:t xml:space="preserve">  Tarwaka dkk, 2004, </w:t>
      </w:r>
      <w:r w:rsidRPr="009B3D3D">
        <w:rPr>
          <w:i/>
          <w:color w:val="auto"/>
        </w:rPr>
        <w:t>Ergonomi Untuk Keselamatan Kesehatan Kerja dan Produktivitas,</w:t>
      </w:r>
      <w:r w:rsidRPr="009B3D3D">
        <w:rPr>
          <w:color w:val="auto"/>
        </w:rPr>
        <w:t xml:space="preserve"> Surakarta: UNIBA press.</w:t>
      </w:r>
    </w:p>
    <w:p w:rsidR="009B3D3D" w:rsidRPr="009B3D3D" w:rsidRDefault="009B3D3D" w:rsidP="009B3D3D">
      <w:pPr>
        <w:pStyle w:val="Heading6"/>
        <w:rPr>
          <w:color w:val="auto"/>
        </w:rPr>
      </w:pPr>
      <w:r w:rsidRPr="009B3D3D">
        <w:rPr>
          <w:color w:val="auto"/>
        </w:rPr>
        <w:t xml:space="preserve">Tjokorda G.B. Mahadewa dan Sri Maliawan, 2009, </w:t>
      </w:r>
      <w:r w:rsidRPr="009B3D3D">
        <w:rPr>
          <w:i/>
          <w:color w:val="auto"/>
        </w:rPr>
        <w:t>Diagnosis dan Tatalaksana Kegawat Daruratan Tulang Belakang,</w:t>
      </w:r>
      <w:r w:rsidRPr="009B3D3D">
        <w:rPr>
          <w:color w:val="auto"/>
        </w:rPr>
        <w:t>Jakarta: CV Sagung Seto.</w:t>
      </w:r>
    </w:p>
    <w:p w:rsidR="009B3D3D" w:rsidRPr="009B3D3D" w:rsidRDefault="009B3D3D" w:rsidP="009B3D3D">
      <w:pPr>
        <w:pStyle w:val="Heading6"/>
        <w:rPr>
          <w:color w:val="auto"/>
        </w:rPr>
      </w:pPr>
      <w:r w:rsidRPr="009B3D3D">
        <w:rPr>
          <w:color w:val="auto"/>
        </w:rPr>
        <w:t xml:space="preserve">Tulus Winarsunu, 2008, </w:t>
      </w:r>
      <w:r w:rsidRPr="009B3D3D">
        <w:rPr>
          <w:i/>
          <w:color w:val="auto"/>
        </w:rPr>
        <w:t xml:space="preserve">Psikologi Keselamatan Kerja, </w:t>
      </w:r>
      <w:r w:rsidRPr="009B3D3D">
        <w:rPr>
          <w:color w:val="auto"/>
        </w:rPr>
        <w:t>Malang: UMM Press.</w:t>
      </w:r>
    </w:p>
    <w:p w:rsidR="009B3D3D" w:rsidRPr="009B3D3D" w:rsidRDefault="009B3D3D" w:rsidP="009B3D3D">
      <w:pPr>
        <w:pStyle w:val="Heading6"/>
        <w:rPr>
          <w:color w:val="auto"/>
        </w:rPr>
      </w:pPr>
      <w:r w:rsidRPr="009B3D3D">
        <w:rPr>
          <w:color w:val="auto"/>
        </w:rPr>
        <w:t>Wahyu Purwanto, dkk., 2004</w:t>
      </w:r>
      <w:r w:rsidRPr="009B3D3D">
        <w:rPr>
          <w:i/>
          <w:color w:val="auto"/>
        </w:rPr>
        <w:t>, Seminar nasional Ergonomi 2</w:t>
      </w:r>
      <w:r w:rsidRPr="009B3D3D">
        <w:rPr>
          <w:color w:val="auto"/>
        </w:rPr>
        <w:t>, Jogjakarta: Perhimpunan Ergonomi Indonesia.</w:t>
      </w:r>
    </w:p>
    <w:p w:rsidR="00B87363" w:rsidRDefault="009B3D3D" w:rsidP="009B3D3D">
      <w:pPr>
        <w:pStyle w:val="Heading6"/>
        <w:rPr>
          <w:lang w:val="en-US"/>
        </w:rPr>
      </w:pPr>
      <w:r w:rsidRPr="009B3D3D">
        <w:rPr>
          <w:color w:val="auto"/>
          <w:lang w:val="en-US"/>
        </w:rPr>
        <w:lastRenderedPageBreak/>
        <w:t xml:space="preserve">Watson Roger, 2002, </w:t>
      </w:r>
      <w:proofErr w:type="spellStart"/>
      <w:r w:rsidRPr="009B3D3D">
        <w:rPr>
          <w:i/>
          <w:color w:val="auto"/>
          <w:lang w:val="en-US"/>
        </w:rPr>
        <w:t>Anatomi</w:t>
      </w:r>
      <w:proofErr w:type="spellEnd"/>
      <w:r w:rsidRPr="009B3D3D">
        <w:rPr>
          <w:i/>
          <w:color w:val="auto"/>
          <w:lang w:val="en-US"/>
        </w:rPr>
        <w:t xml:space="preserve"> </w:t>
      </w:r>
      <w:proofErr w:type="spellStart"/>
      <w:r w:rsidRPr="009B3D3D">
        <w:rPr>
          <w:i/>
          <w:color w:val="auto"/>
          <w:lang w:val="en-US"/>
        </w:rPr>
        <w:t>dan</w:t>
      </w:r>
      <w:proofErr w:type="spellEnd"/>
      <w:r w:rsidRPr="009B3D3D">
        <w:rPr>
          <w:i/>
          <w:color w:val="auto"/>
          <w:lang w:val="en-US"/>
        </w:rPr>
        <w:t xml:space="preserve"> </w:t>
      </w:r>
      <w:proofErr w:type="spellStart"/>
      <w:r w:rsidRPr="009B3D3D">
        <w:rPr>
          <w:i/>
          <w:color w:val="auto"/>
          <w:lang w:val="en-US"/>
        </w:rPr>
        <w:t>Fisiologi</w:t>
      </w:r>
      <w:proofErr w:type="spellEnd"/>
      <w:r w:rsidRPr="009B3D3D">
        <w:rPr>
          <w:i/>
          <w:color w:val="auto"/>
          <w:lang w:val="en-US"/>
        </w:rPr>
        <w:t xml:space="preserve"> </w:t>
      </w:r>
      <w:proofErr w:type="spellStart"/>
      <w:r w:rsidRPr="009B3D3D">
        <w:rPr>
          <w:i/>
          <w:color w:val="auto"/>
          <w:lang w:val="en-US"/>
        </w:rPr>
        <w:t>Untuk</w:t>
      </w:r>
      <w:proofErr w:type="spellEnd"/>
      <w:r w:rsidRPr="009B3D3D">
        <w:rPr>
          <w:i/>
          <w:color w:val="auto"/>
          <w:lang w:val="en-US"/>
        </w:rPr>
        <w:t xml:space="preserve"> </w:t>
      </w:r>
      <w:proofErr w:type="spellStart"/>
      <w:r w:rsidRPr="009B3D3D">
        <w:rPr>
          <w:i/>
          <w:color w:val="auto"/>
          <w:lang w:val="en-US"/>
        </w:rPr>
        <w:t>Perawat</w:t>
      </w:r>
      <w:proofErr w:type="spellEnd"/>
      <w:r w:rsidRPr="009B3D3D">
        <w:rPr>
          <w:color w:val="auto"/>
          <w:lang w:val="en-US"/>
        </w:rPr>
        <w:t xml:space="preserve">, </w:t>
      </w:r>
      <w:proofErr w:type="spellStart"/>
      <w:r w:rsidRPr="009B3D3D">
        <w:rPr>
          <w:color w:val="auto"/>
          <w:lang w:val="en-US"/>
        </w:rPr>
        <w:t>Terjemahan</w:t>
      </w:r>
      <w:proofErr w:type="spellEnd"/>
      <w:r w:rsidRPr="009B3D3D">
        <w:rPr>
          <w:color w:val="auto"/>
          <w:lang w:val="en-US"/>
        </w:rPr>
        <w:t xml:space="preserve"> </w:t>
      </w:r>
      <w:proofErr w:type="spellStart"/>
      <w:r w:rsidRPr="009B3D3D">
        <w:rPr>
          <w:color w:val="auto"/>
          <w:lang w:val="en-US"/>
        </w:rPr>
        <w:t>Oleh</w:t>
      </w:r>
      <w:proofErr w:type="spellEnd"/>
      <w:r w:rsidRPr="009B3D3D">
        <w:rPr>
          <w:color w:val="auto"/>
          <w:lang w:val="en-US"/>
        </w:rPr>
        <w:t xml:space="preserve"> </w:t>
      </w:r>
      <w:proofErr w:type="spellStart"/>
      <w:r w:rsidRPr="009B3D3D">
        <w:rPr>
          <w:color w:val="auto"/>
          <w:lang w:val="en-US"/>
        </w:rPr>
        <w:t>Siti</w:t>
      </w:r>
      <w:proofErr w:type="spellEnd"/>
      <w:r w:rsidRPr="009B3D3D">
        <w:rPr>
          <w:color w:val="auto"/>
          <w:lang w:val="en-US"/>
        </w:rPr>
        <w:t xml:space="preserve"> </w:t>
      </w:r>
      <w:proofErr w:type="spellStart"/>
      <w:r w:rsidRPr="009B3D3D">
        <w:rPr>
          <w:color w:val="auto"/>
          <w:lang w:val="en-US"/>
        </w:rPr>
        <w:t>Syabariyah</w:t>
      </w:r>
      <w:proofErr w:type="spellEnd"/>
      <w:r w:rsidRPr="009B3D3D">
        <w:rPr>
          <w:color w:val="auto"/>
          <w:lang w:val="en-US"/>
        </w:rPr>
        <w:t>, Jakarta: EGC</w:t>
      </w:r>
    </w:p>
    <w:sectPr w:rsidR="00B87363" w:rsidSect="000A18AE">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32" w:rsidRDefault="003B2132" w:rsidP="0048529F">
      <w:pPr>
        <w:spacing w:before="0" w:after="0"/>
      </w:pPr>
      <w:r>
        <w:separator/>
      </w:r>
    </w:p>
  </w:endnote>
  <w:endnote w:type="continuationSeparator" w:id="0">
    <w:p w:rsidR="003B2132" w:rsidRDefault="003B213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852420" w:rsidRDefault="003B2132">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83CC1" w:rsidRPr="00852420">
          <w:rPr>
            <w:rFonts w:ascii="Calisto MT" w:hAnsi="Calisto MT"/>
          </w:rPr>
          <w:fldChar w:fldCharType="begin"/>
        </w:r>
        <w:r w:rsidR="00783CC1" w:rsidRPr="00852420">
          <w:rPr>
            <w:rFonts w:ascii="Calisto MT" w:hAnsi="Calisto MT"/>
          </w:rPr>
          <w:instrText xml:space="preserve"> PAGE   \* MERGEFORMAT </w:instrText>
        </w:r>
        <w:r w:rsidR="00783CC1" w:rsidRPr="00852420">
          <w:rPr>
            <w:rFonts w:ascii="Calisto MT" w:hAnsi="Calisto MT"/>
          </w:rPr>
          <w:fldChar w:fldCharType="separate"/>
        </w:r>
        <w:r w:rsidR="00B0612B">
          <w:rPr>
            <w:rFonts w:ascii="Calisto MT" w:hAnsi="Calisto MT"/>
            <w:noProof/>
          </w:rPr>
          <w:t>2</w:t>
        </w:r>
        <w:r w:rsidR="00783CC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783CC1" w:rsidRPr="00264831" w:rsidRDefault="00783CC1" w:rsidP="00B60EF7">
        <w:pPr>
          <w:pStyle w:val="Footer"/>
          <w:spacing w:before="100" w:after="100"/>
          <w:rPr>
            <w:sz w:val="20"/>
          </w:rPr>
        </w:pPr>
        <w:r w:rsidRPr="00264831">
          <w:rPr>
            <w:rFonts w:ascii="Calisto MT" w:hAnsi="Calisto MT"/>
            <w:sz w:val="20"/>
          </w:rPr>
          <w:fldChar w:fldCharType="begin"/>
        </w:r>
        <w:r w:rsidRPr="00264831">
          <w:rPr>
            <w:rFonts w:ascii="Calisto MT" w:hAnsi="Calisto MT"/>
            <w:sz w:val="20"/>
          </w:rPr>
          <w:instrText xml:space="preserve"> PAGE   \* MERGEFORMAT </w:instrText>
        </w:r>
        <w:r w:rsidRPr="00264831">
          <w:rPr>
            <w:rFonts w:ascii="Calisto MT" w:hAnsi="Calisto MT"/>
            <w:sz w:val="20"/>
          </w:rPr>
          <w:fldChar w:fldCharType="separate"/>
        </w:r>
        <w:r w:rsidR="00B0612B">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32" w:rsidRDefault="003B2132" w:rsidP="0048529F">
      <w:pPr>
        <w:spacing w:before="0" w:after="0"/>
      </w:pPr>
      <w:r>
        <w:separator/>
      </w:r>
    </w:p>
  </w:footnote>
  <w:footnote w:type="continuationSeparator" w:id="0">
    <w:p w:rsidR="003B2132" w:rsidRDefault="003B2132"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Default="00783C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C1" w:rsidRPr="00AB6728" w:rsidRDefault="00783CC1" w:rsidP="0000350D">
    <w:pPr>
      <w:pStyle w:val="Header"/>
      <w:rPr>
        <w:rFonts w:ascii="Calisto MT" w:hAnsi="Calisto MT" w:cs="Calisto MT"/>
        <w:sz w:val="18"/>
        <w:szCs w:val="18"/>
        <w:lang w:val="it-IT"/>
      </w:rPr>
    </w:pPr>
  </w:p>
  <w:p w:rsidR="00783CC1" w:rsidRPr="006B5E0A" w:rsidRDefault="00B97CE8" w:rsidP="00640EC5">
    <w:pPr>
      <w:tabs>
        <w:tab w:val="left" w:pos="7740"/>
      </w:tabs>
      <w:autoSpaceDE w:val="0"/>
      <w:autoSpaceDN w:val="0"/>
      <w:adjustRightInd w:val="0"/>
      <w:spacing w:after="0" w:line="288" w:lineRule="auto"/>
      <w:ind w:left="0" w:right="0" w:firstLine="547"/>
      <w:textAlignment w:val="center"/>
      <w:rPr>
        <w:rFonts w:ascii="Calisto MT" w:hAnsi="Calisto MT" w:cs="Calisto MT"/>
        <w:color w:val="000000"/>
        <w:sz w:val="18"/>
        <w:szCs w:val="18"/>
      </w:rPr>
    </w:pPr>
    <w:proofErr w:type="spellStart"/>
    <w:r w:rsidRPr="00B97CE8">
      <w:rPr>
        <w:rFonts w:ascii="Calisto MT" w:hAnsi="Calisto MT" w:cs="Calisto MT"/>
        <w:color w:val="000000"/>
        <w:sz w:val="18"/>
        <w:szCs w:val="18"/>
      </w:rPr>
      <w:t>Heru</w:t>
    </w:r>
    <w:proofErr w:type="spellEnd"/>
    <w:r w:rsidRPr="00B97CE8">
      <w:rPr>
        <w:rFonts w:ascii="Calisto MT" w:hAnsi="Calisto MT" w:cs="Calisto MT"/>
        <w:color w:val="000000"/>
        <w:sz w:val="18"/>
        <w:szCs w:val="18"/>
      </w:rPr>
      <w:t xml:space="preserve"> </w:t>
    </w:r>
    <w:proofErr w:type="spellStart"/>
    <w:r w:rsidRPr="00B97CE8">
      <w:rPr>
        <w:rFonts w:ascii="Calisto MT" w:hAnsi="Calisto MT" w:cs="Calisto MT"/>
        <w:color w:val="000000"/>
        <w:sz w:val="18"/>
        <w:szCs w:val="18"/>
      </w:rPr>
      <w:t>Septiawan</w:t>
    </w:r>
    <w:proofErr w:type="spellEnd"/>
    <w:r w:rsidRPr="00B97CE8">
      <w:rPr>
        <w:rFonts w:ascii="Calisto MT" w:hAnsi="Calisto MT" w:cs="Calisto MT"/>
        <w:color w:val="000000"/>
        <w:sz w:val="18"/>
        <w:szCs w:val="18"/>
      </w:rPr>
      <w:t xml:space="preserve"> </w:t>
    </w:r>
    <w:r w:rsidR="00783CC1" w:rsidRPr="007E7EDD">
      <w:rPr>
        <w:rFonts w:ascii="Calisto MT" w:hAnsi="Calisto MT" w:cs="Calisto MT"/>
        <w:color w:val="000000"/>
        <w:sz w:val="18"/>
        <w:szCs w:val="18"/>
      </w:rPr>
      <w:t xml:space="preserve">/ </w:t>
    </w:r>
    <w:proofErr w:type="spellStart"/>
    <w:r w:rsidR="00783CC1" w:rsidRPr="00640EC5">
      <w:rPr>
        <w:rFonts w:ascii="Calisto MT" w:hAnsi="Calisto MT" w:cs="Calisto MT"/>
        <w:color w:val="000000"/>
        <w:sz w:val="18"/>
        <w:szCs w:val="18"/>
      </w:rPr>
      <w:t>Unnes</w:t>
    </w:r>
    <w:proofErr w:type="spellEnd"/>
    <w:r w:rsidR="00783CC1" w:rsidRPr="00640EC5">
      <w:rPr>
        <w:rFonts w:ascii="Calisto MT" w:hAnsi="Calisto MT" w:cs="Calisto MT"/>
        <w:color w:val="000000"/>
        <w:sz w:val="18"/>
        <w:szCs w:val="18"/>
      </w:rPr>
      <w:t xml:space="preserve"> Journal of Public Health</w:t>
    </w:r>
    <w:r w:rsidR="00783CC1">
      <w:rPr>
        <w:rFonts w:ascii="Calisto MT" w:hAnsi="Calisto MT" w:cs="Calisto MT"/>
        <w:color w:val="000000"/>
        <w:sz w:val="18"/>
        <w:szCs w:val="18"/>
      </w:rPr>
      <w:t xml:space="preserve"> </w:t>
    </w:r>
    <w:r w:rsidR="00C661A6">
      <w:rPr>
        <w:rFonts w:ascii="Calisto MT" w:hAnsi="Calisto MT" w:cs="Calisto MT"/>
        <w:color w:val="000000"/>
        <w:sz w:val="18"/>
        <w:szCs w:val="18"/>
        <w:lang w:val="id-ID"/>
      </w:rPr>
      <w:t>2</w:t>
    </w:r>
    <w:r w:rsidR="00783CC1">
      <w:rPr>
        <w:rFonts w:ascii="Calisto MT" w:hAnsi="Calisto MT" w:cs="Calisto MT"/>
        <w:color w:val="000000"/>
        <w:sz w:val="18"/>
        <w:szCs w:val="18"/>
      </w:rPr>
      <w:t xml:space="preserve"> </w:t>
    </w:r>
    <w:r w:rsidR="000A18AE">
      <w:rPr>
        <w:rFonts w:ascii="Calisto MT" w:hAnsi="Calisto MT" w:cs="Calisto MT"/>
        <w:color w:val="000000"/>
        <w:sz w:val="18"/>
        <w:szCs w:val="18"/>
      </w:rPr>
      <w:t>(</w:t>
    </w:r>
    <w:r>
      <w:rPr>
        <w:rFonts w:ascii="Calisto MT" w:hAnsi="Calisto MT" w:cs="Calisto MT"/>
        <w:color w:val="000000"/>
        <w:sz w:val="18"/>
        <w:szCs w:val="18"/>
      </w:rPr>
      <w:t>2</w:t>
    </w:r>
    <w:r w:rsidR="00783CC1" w:rsidRPr="007E7EDD">
      <w:rPr>
        <w:rFonts w:ascii="Calisto MT" w:hAnsi="Calisto MT" w:cs="Calisto MT"/>
        <w:color w:val="000000"/>
        <w:sz w:val="18"/>
        <w:szCs w:val="18"/>
      </w:rPr>
      <w:t>) (201</w:t>
    </w:r>
    <w:r w:rsidR="00783CC1">
      <w:rPr>
        <w:rFonts w:ascii="Calisto MT" w:hAnsi="Calisto MT" w:cs="Calisto MT"/>
        <w:color w:val="000000"/>
        <w:sz w:val="18"/>
        <w:szCs w:val="18"/>
      </w:rPr>
      <w:t>3</w:t>
    </w:r>
    <w:r w:rsidR="00783CC1" w:rsidRPr="007E7EDD">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E6548"/>
    <w:multiLevelType w:val="hybridMultilevel"/>
    <w:tmpl w:val="01742B1E"/>
    <w:lvl w:ilvl="0" w:tplc="BC4C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80524"/>
    <w:multiLevelType w:val="hybridMultilevel"/>
    <w:tmpl w:val="F7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4">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0"/>
  </w:num>
  <w:num w:numId="5">
    <w:abstractNumId w:val="7"/>
  </w:num>
  <w:num w:numId="6">
    <w:abstractNumId w:val="8"/>
  </w:num>
  <w:num w:numId="7">
    <w:abstractNumId w:val="3"/>
  </w:num>
  <w:num w:numId="8">
    <w:abstractNumId w:val="14"/>
  </w:num>
  <w:num w:numId="9">
    <w:abstractNumId w:val="12"/>
  </w:num>
  <w:num w:numId="10">
    <w:abstractNumId w:val="13"/>
  </w:num>
  <w:num w:numId="11">
    <w:abstractNumId w:val="11"/>
  </w:num>
  <w:num w:numId="12">
    <w:abstractNumId w:val="5"/>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130F"/>
    <w:rsid w:val="00042B77"/>
    <w:rsid w:val="0007255E"/>
    <w:rsid w:val="0007797C"/>
    <w:rsid w:val="000916F2"/>
    <w:rsid w:val="00093B8D"/>
    <w:rsid w:val="000968BA"/>
    <w:rsid w:val="000A18AE"/>
    <w:rsid w:val="000A28A1"/>
    <w:rsid w:val="000B0ADF"/>
    <w:rsid w:val="000C2DE8"/>
    <w:rsid w:val="000C669A"/>
    <w:rsid w:val="000D547B"/>
    <w:rsid w:val="000E51BA"/>
    <w:rsid w:val="000F18E6"/>
    <w:rsid w:val="000F487C"/>
    <w:rsid w:val="001050B7"/>
    <w:rsid w:val="00136DAD"/>
    <w:rsid w:val="00194952"/>
    <w:rsid w:val="001951E9"/>
    <w:rsid w:val="001B649C"/>
    <w:rsid w:val="001C2BB5"/>
    <w:rsid w:val="001E225B"/>
    <w:rsid w:val="002075D3"/>
    <w:rsid w:val="00213520"/>
    <w:rsid w:val="002160B6"/>
    <w:rsid w:val="00230CD4"/>
    <w:rsid w:val="00234254"/>
    <w:rsid w:val="002450A9"/>
    <w:rsid w:val="0025190A"/>
    <w:rsid w:val="00256ADF"/>
    <w:rsid w:val="00264831"/>
    <w:rsid w:val="00267EA3"/>
    <w:rsid w:val="002722C2"/>
    <w:rsid w:val="002767AF"/>
    <w:rsid w:val="00282AF6"/>
    <w:rsid w:val="00286357"/>
    <w:rsid w:val="00295694"/>
    <w:rsid w:val="002B5064"/>
    <w:rsid w:val="002D7995"/>
    <w:rsid w:val="00313E44"/>
    <w:rsid w:val="00330126"/>
    <w:rsid w:val="003359A8"/>
    <w:rsid w:val="003447B2"/>
    <w:rsid w:val="003468C3"/>
    <w:rsid w:val="0038061D"/>
    <w:rsid w:val="003B1B31"/>
    <w:rsid w:val="003B2132"/>
    <w:rsid w:val="003C5115"/>
    <w:rsid w:val="003D2217"/>
    <w:rsid w:val="003E69E2"/>
    <w:rsid w:val="003F57EA"/>
    <w:rsid w:val="003F61D6"/>
    <w:rsid w:val="00421DFD"/>
    <w:rsid w:val="00423E21"/>
    <w:rsid w:val="00467DE7"/>
    <w:rsid w:val="00481314"/>
    <w:rsid w:val="00484B18"/>
    <w:rsid w:val="0048529F"/>
    <w:rsid w:val="00490901"/>
    <w:rsid w:val="00493901"/>
    <w:rsid w:val="004A091C"/>
    <w:rsid w:val="004A1CE9"/>
    <w:rsid w:val="004A74D4"/>
    <w:rsid w:val="004A7746"/>
    <w:rsid w:val="005056D9"/>
    <w:rsid w:val="0051077E"/>
    <w:rsid w:val="00513F82"/>
    <w:rsid w:val="00515288"/>
    <w:rsid w:val="005442AB"/>
    <w:rsid w:val="00561A4C"/>
    <w:rsid w:val="00575BBE"/>
    <w:rsid w:val="0058144D"/>
    <w:rsid w:val="0059483A"/>
    <w:rsid w:val="00594B22"/>
    <w:rsid w:val="005A12B5"/>
    <w:rsid w:val="005A2F0A"/>
    <w:rsid w:val="005A54DF"/>
    <w:rsid w:val="005B1B19"/>
    <w:rsid w:val="005B5BB6"/>
    <w:rsid w:val="005C4469"/>
    <w:rsid w:val="005D08F6"/>
    <w:rsid w:val="005D27A1"/>
    <w:rsid w:val="005D5DE0"/>
    <w:rsid w:val="005E18DD"/>
    <w:rsid w:val="005F2531"/>
    <w:rsid w:val="005F7BD2"/>
    <w:rsid w:val="00615326"/>
    <w:rsid w:val="00620C99"/>
    <w:rsid w:val="00624D21"/>
    <w:rsid w:val="00634623"/>
    <w:rsid w:val="00634941"/>
    <w:rsid w:val="0063743B"/>
    <w:rsid w:val="00640EC5"/>
    <w:rsid w:val="006474BF"/>
    <w:rsid w:val="00647B49"/>
    <w:rsid w:val="00654FE2"/>
    <w:rsid w:val="0066703C"/>
    <w:rsid w:val="00672944"/>
    <w:rsid w:val="0068673F"/>
    <w:rsid w:val="00690BA5"/>
    <w:rsid w:val="00696C94"/>
    <w:rsid w:val="006A2ADE"/>
    <w:rsid w:val="006B249C"/>
    <w:rsid w:val="006B5E0A"/>
    <w:rsid w:val="006D59B0"/>
    <w:rsid w:val="006E02AA"/>
    <w:rsid w:val="006E0DA8"/>
    <w:rsid w:val="006E3E47"/>
    <w:rsid w:val="006F0D48"/>
    <w:rsid w:val="00707D68"/>
    <w:rsid w:val="00715C3B"/>
    <w:rsid w:val="00727865"/>
    <w:rsid w:val="00733316"/>
    <w:rsid w:val="00742A5D"/>
    <w:rsid w:val="007430DA"/>
    <w:rsid w:val="00754D9E"/>
    <w:rsid w:val="0076067D"/>
    <w:rsid w:val="00767011"/>
    <w:rsid w:val="00783CC1"/>
    <w:rsid w:val="007A6B71"/>
    <w:rsid w:val="007B66D7"/>
    <w:rsid w:val="007E251B"/>
    <w:rsid w:val="007E3572"/>
    <w:rsid w:val="007E4E6B"/>
    <w:rsid w:val="007E7EDD"/>
    <w:rsid w:val="00807560"/>
    <w:rsid w:val="0081046A"/>
    <w:rsid w:val="0083571A"/>
    <w:rsid w:val="0084370A"/>
    <w:rsid w:val="008444A7"/>
    <w:rsid w:val="00846503"/>
    <w:rsid w:val="008467EF"/>
    <w:rsid w:val="00851764"/>
    <w:rsid w:val="00852420"/>
    <w:rsid w:val="008650AA"/>
    <w:rsid w:val="00867535"/>
    <w:rsid w:val="00884943"/>
    <w:rsid w:val="00896EB3"/>
    <w:rsid w:val="00897FFD"/>
    <w:rsid w:val="008D0467"/>
    <w:rsid w:val="008D6BB9"/>
    <w:rsid w:val="00901F76"/>
    <w:rsid w:val="0091309D"/>
    <w:rsid w:val="00931328"/>
    <w:rsid w:val="009341EB"/>
    <w:rsid w:val="00934C4B"/>
    <w:rsid w:val="00947DEE"/>
    <w:rsid w:val="00955E2F"/>
    <w:rsid w:val="00972A2B"/>
    <w:rsid w:val="00984B25"/>
    <w:rsid w:val="009A1EA2"/>
    <w:rsid w:val="009A334C"/>
    <w:rsid w:val="009B2522"/>
    <w:rsid w:val="009B2E1A"/>
    <w:rsid w:val="009B3D3D"/>
    <w:rsid w:val="009B670C"/>
    <w:rsid w:val="009C52D2"/>
    <w:rsid w:val="009C7AB4"/>
    <w:rsid w:val="009F10EC"/>
    <w:rsid w:val="00A10F88"/>
    <w:rsid w:val="00A17629"/>
    <w:rsid w:val="00A2701E"/>
    <w:rsid w:val="00A317F9"/>
    <w:rsid w:val="00A517DC"/>
    <w:rsid w:val="00A60146"/>
    <w:rsid w:val="00A90BD0"/>
    <w:rsid w:val="00AB6728"/>
    <w:rsid w:val="00AE7E00"/>
    <w:rsid w:val="00AF6431"/>
    <w:rsid w:val="00B0589D"/>
    <w:rsid w:val="00B0612B"/>
    <w:rsid w:val="00B226E3"/>
    <w:rsid w:val="00B27F35"/>
    <w:rsid w:val="00B316FD"/>
    <w:rsid w:val="00B33797"/>
    <w:rsid w:val="00B419B3"/>
    <w:rsid w:val="00B60EF7"/>
    <w:rsid w:val="00B802B9"/>
    <w:rsid w:val="00B8652C"/>
    <w:rsid w:val="00B87363"/>
    <w:rsid w:val="00B97CE8"/>
    <w:rsid w:val="00BA2C42"/>
    <w:rsid w:val="00BA6915"/>
    <w:rsid w:val="00BB63D8"/>
    <w:rsid w:val="00BC7381"/>
    <w:rsid w:val="00BE30EA"/>
    <w:rsid w:val="00BF21D9"/>
    <w:rsid w:val="00C0142D"/>
    <w:rsid w:val="00C44279"/>
    <w:rsid w:val="00C61362"/>
    <w:rsid w:val="00C661A6"/>
    <w:rsid w:val="00C80AAC"/>
    <w:rsid w:val="00C96B22"/>
    <w:rsid w:val="00CA377B"/>
    <w:rsid w:val="00CA3CFF"/>
    <w:rsid w:val="00CC11F6"/>
    <w:rsid w:val="00CC4CF4"/>
    <w:rsid w:val="00CF111E"/>
    <w:rsid w:val="00D063B2"/>
    <w:rsid w:val="00D30D3D"/>
    <w:rsid w:val="00D33C50"/>
    <w:rsid w:val="00D404B5"/>
    <w:rsid w:val="00D45A6B"/>
    <w:rsid w:val="00D64A5D"/>
    <w:rsid w:val="00D75DE1"/>
    <w:rsid w:val="00D8799D"/>
    <w:rsid w:val="00DB0865"/>
    <w:rsid w:val="00DC3653"/>
    <w:rsid w:val="00DD11E2"/>
    <w:rsid w:val="00DE2837"/>
    <w:rsid w:val="00DE47BE"/>
    <w:rsid w:val="00E02520"/>
    <w:rsid w:val="00E25245"/>
    <w:rsid w:val="00E52DAB"/>
    <w:rsid w:val="00E54B7B"/>
    <w:rsid w:val="00E57545"/>
    <w:rsid w:val="00E57B14"/>
    <w:rsid w:val="00E71D5B"/>
    <w:rsid w:val="00E85F2F"/>
    <w:rsid w:val="00E90E99"/>
    <w:rsid w:val="00EA2562"/>
    <w:rsid w:val="00EA355D"/>
    <w:rsid w:val="00EA5075"/>
    <w:rsid w:val="00EA67B9"/>
    <w:rsid w:val="00EB12C3"/>
    <w:rsid w:val="00EB3411"/>
    <w:rsid w:val="00ED46B4"/>
    <w:rsid w:val="00EE1D64"/>
    <w:rsid w:val="00F016FC"/>
    <w:rsid w:val="00F1415D"/>
    <w:rsid w:val="00F439D1"/>
    <w:rsid w:val="00F53635"/>
    <w:rsid w:val="00F62E9B"/>
    <w:rsid w:val="00F77889"/>
    <w:rsid w:val="00F807D1"/>
    <w:rsid w:val="00F875B1"/>
    <w:rsid w:val="00F93C92"/>
    <w:rsid w:val="00FB4BB4"/>
    <w:rsid w:val="00FB7FF7"/>
    <w:rsid w:val="00FC1DC0"/>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BasicParagraph"/>
    <w:next w:val="Normal"/>
    <w:link w:val="Heading1Char"/>
    <w:uiPriority w:val="9"/>
    <w:qFormat/>
    <w:rsid w:val="003F57EA"/>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3F57EA"/>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3F57EA"/>
    <w:pPr>
      <w:outlineLvl w:val="2"/>
    </w:pPr>
    <w:rPr>
      <w:caps w:val="0"/>
    </w:rPr>
  </w:style>
  <w:style w:type="paragraph" w:styleId="Heading4">
    <w:name w:val="heading 4"/>
    <w:aliases w:val="5 ISI"/>
    <w:basedOn w:val="ISI"/>
    <w:next w:val="Normal"/>
    <w:link w:val="Heading4Char"/>
    <w:uiPriority w:val="9"/>
    <w:unhideWhenUsed/>
    <w:qFormat/>
    <w:rsid w:val="003F57EA"/>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3F57EA"/>
    <w:pPr>
      <w:suppressAutoHyphens/>
      <w:ind w:firstLine="0"/>
      <w:outlineLvl w:val="4"/>
    </w:pPr>
    <w:rPr>
      <w:sz w:val="20"/>
      <w:szCs w:val="20"/>
      <w:lang w:val="en-GB"/>
    </w:rPr>
  </w:style>
  <w:style w:type="paragraph" w:styleId="Heading6">
    <w:name w:val="heading 6"/>
    <w:aliases w:val="7 DAFTAR PUSTAKA"/>
    <w:basedOn w:val="ISI"/>
    <w:next w:val="Normal"/>
    <w:link w:val="Heading6Char"/>
    <w:uiPriority w:val="9"/>
    <w:unhideWhenUsed/>
    <w:qFormat/>
    <w:rsid w:val="003F57EA"/>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3F57EA"/>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3F57EA"/>
    <w:rPr>
      <w:b w:val="0"/>
      <w:iCs/>
      <w:sz w:val="16"/>
      <w:szCs w:val="16"/>
      <w:lang w:val="id-ID"/>
    </w:rPr>
  </w:style>
  <w:style w:type="character" w:customStyle="1" w:styleId="Heading1Char">
    <w:name w:val="Heading 1 Char"/>
    <w:aliases w:val="2 ENGLSIH Char"/>
    <w:basedOn w:val="DefaultParagraphFont"/>
    <w:link w:val="Heading1"/>
    <w:uiPriority w:val="9"/>
    <w:rsid w:val="003F57EA"/>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3F57EA"/>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3F57EA"/>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3F57EA"/>
    <w:rPr>
      <w:rFonts w:ascii="Calisto MT" w:hAnsi="Calisto MT" w:cs="Calisto MT"/>
      <w:color w:val="000000"/>
      <w:sz w:val="20"/>
      <w:szCs w:val="20"/>
      <w:lang w:val="en-GB"/>
    </w:rPr>
  </w:style>
  <w:style w:type="character" w:customStyle="1" w:styleId="Heading6Char">
    <w:name w:val="Heading 6 Char"/>
    <w:aliases w:val="7 DAFTAR PUSTAKA Char"/>
    <w:basedOn w:val="DefaultParagraphFont"/>
    <w:link w:val="Heading6"/>
    <w:uiPriority w:val="9"/>
    <w:rsid w:val="003F57EA"/>
    <w:rPr>
      <w:rFonts w:ascii="Calisto MT" w:hAnsi="Calisto MT" w:cs="Calisto MT"/>
      <w:color w:val="000000"/>
      <w:sz w:val="18"/>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1534">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57582189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medicastore.com/penyakit/2007/08/Nyeri_Punggung_Bawah.html"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81999-F3C8-4FF1-A196-02CAFF71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4918</Words>
  <Characters>28035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haris</cp:lastModifiedBy>
  <cp:revision>3</cp:revision>
  <cp:lastPrinted>2013-11-12T02:20:00Z</cp:lastPrinted>
  <dcterms:created xsi:type="dcterms:W3CDTF">2014-02-01T13:29:00Z</dcterms:created>
  <dcterms:modified xsi:type="dcterms:W3CDTF">2014-02-01T14:03:00Z</dcterms:modified>
</cp:coreProperties>
</file>